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10EC4" w14:textId="77777777" w:rsidR="005F5690" w:rsidRDefault="005F5690" w:rsidP="005F5690">
      <w:pPr>
        <w:widowControl w:val="0"/>
        <w:autoSpaceDE w:val="0"/>
        <w:autoSpaceDN w:val="0"/>
        <w:adjustRightInd w:val="0"/>
        <w:spacing w:before="240"/>
        <w:jc w:val="center"/>
        <w:rPr>
          <w:rFonts w:ascii="Times New Roman" w:hAnsi="Times New Roman"/>
          <w:b/>
          <w:color w:val="000000"/>
          <w:sz w:val="24"/>
        </w:rPr>
      </w:pPr>
      <w:r w:rsidRPr="001F033B">
        <w:rPr>
          <w:rFonts w:ascii="Times New Roman" w:hAnsi="Times New Roman"/>
          <w:b/>
          <w:color w:val="000000"/>
          <w:sz w:val="24"/>
        </w:rPr>
        <w:t>NOTIFICATION</w:t>
      </w:r>
    </w:p>
    <w:p w14:paraId="0AD0381E" w14:textId="77777777" w:rsidR="005F5690" w:rsidRPr="001F033B" w:rsidRDefault="005F5690" w:rsidP="005F5690">
      <w:pPr>
        <w:widowControl w:val="0"/>
        <w:autoSpaceDE w:val="0"/>
        <w:autoSpaceDN w:val="0"/>
        <w:adjustRightInd w:val="0"/>
        <w:spacing w:before="240"/>
        <w:jc w:val="center"/>
        <w:rPr>
          <w:rFonts w:ascii="Times New Roman" w:hAnsi="Times New Roman"/>
          <w:color w:val="000000"/>
          <w:sz w:val="24"/>
        </w:rPr>
      </w:pPr>
      <w:r>
        <w:rPr>
          <w:rFonts w:ascii="Times New Roman" w:hAnsi="Times New Roman"/>
          <w:bCs/>
          <w:color w:val="000000"/>
          <w:sz w:val="24"/>
        </w:rPr>
        <w:t>New Delhi, 18</w:t>
      </w:r>
      <w:r w:rsidRPr="001F033B">
        <w:rPr>
          <w:rFonts w:ascii="Times New Roman" w:hAnsi="Times New Roman"/>
          <w:bCs/>
          <w:color w:val="000000"/>
          <w:sz w:val="24"/>
          <w:vertAlign w:val="superscript"/>
        </w:rPr>
        <w:t>th</w:t>
      </w:r>
      <w:r>
        <w:rPr>
          <w:rFonts w:ascii="Times New Roman" w:hAnsi="Times New Roman"/>
          <w:bCs/>
          <w:color w:val="000000"/>
          <w:sz w:val="24"/>
        </w:rPr>
        <w:t xml:space="preserve"> January, 2010</w:t>
      </w:r>
    </w:p>
    <w:p w14:paraId="7105923D" w14:textId="77777777" w:rsidR="005F5690" w:rsidRPr="001F033B" w:rsidRDefault="005F5690" w:rsidP="005F5690">
      <w:pPr>
        <w:pStyle w:val="BodyTextIndent3"/>
        <w:ind w:left="1152"/>
        <w:rPr>
          <w:rFonts w:ascii="Times New Roman" w:hAnsi="Times New Roman"/>
          <w:bCs w:val="0"/>
          <w:color w:val="000000"/>
          <w:sz w:val="24"/>
        </w:rPr>
      </w:pPr>
    </w:p>
    <w:p w14:paraId="7DC828F7" w14:textId="77777777" w:rsidR="005F5690" w:rsidRDefault="005F5690" w:rsidP="005F5690">
      <w:pPr>
        <w:pStyle w:val="BodyTextIndent3"/>
        <w:ind w:left="0" w:firstLine="720"/>
        <w:rPr>
          <w:rFonts w:ascii="Times New Roman" w:hAnsi="Times New Roman"/>
          <w:b w:val="0"/>
          <w:color w:val="000000"/>
          <w:sz w:val="24"/>
        </w:rPr>
      </w:pPr>
      <w:r w:rsidRPr="001F033B">
        <w:rPr>
          <w:rFonts w:ascii="Times New Roman" w:hAnsi="Times New Roman"/>
          <w:bCs w:val="0"/>
          <w:color w:val="000000"/>
          <w:sz w:val="24"/>
        </w:rPr>
        <w:t>G.S.R. 39(E).---</w:t>
      </w:r>
      <w:r w:rsidRPr="001F033B">
        <w:rPr>
          <w:rFonts w:ascii="Times New Roman" w:hAnsi="Times New Roman"/>
          <w:b w:val="0"/>
          <w:color w:val="000000"/>
          <w:sz w:val="24"/>
        </w:rPr>
        <w:t>In exercise of the powers conferred by Section 61 of the Petroleum and Natural Gas Regulatory Board Act, 2006 (19 of 2006), the Petroleum and Natural Gas Regulatory Board hereby makes the following regulations, namely:-</w:t>
      </w:r>
      <w:r w:rsidRPr="001F033B" w:rsidDel="00303F78">
        <w:rPr>
          <w:rFonts w:ascii="Times New Roman" w:hAnsi="Times New Roman"/>
          <w:b w:val="0"/>
          <w:color w:val="000000"/>
          <w:sz w:val="24"/>
        </w:rPr>
        <w:t xml:space="preserve"> </w:t>
      </w:r>
      <w:bookmarkStart w:id="0" w:name="_Ref200179420"/>
    </w:p>
    <w:p w14:paraId="02D880D9"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1F033B">
        <w:rPr>
          <w:rFonts w:ascii="Times New Roman" w:hAnsi="Times New Roman"/>
          <w:color w:val="000000"/>
          <w:sz w:val="24"/>
        </w:rPr>
        <w:t>Short title and commencement</w:t>
      </w:r>
      <w:bookmarkEnd w:id="0"/>
      <w:r w:rsidRPr="001F033B">
        <w:rPr>
          <w:rFonts w:ascii="Times New Roman" w:hAnsi="Times New Roman"/>
          <w:color w:val="000000"/>
          <w:sz w:val="24"/>
        </w:rPr>
        <w:t>.</w:t>
      </w:r>
    </w:p>
    <w:p w14:paraId="46D3B4B6" w14:textId="714A6E48" w:rsidR="005F5690" w:rsidRDefault="005F5690" w:rsidP="005F5690">
      <w:pPr>
        <w:pStyle w:val="BodyTextIndent3"/>
        <w:numPr>
          <w:ilvl w:val="0"/>
          <w:numId w:val="1"/>
        </w:numPr>
        <w:spacing w:before="240"/>
        <w:rPr>
          <w:rFonts w:ascii="Times New Roman" w:hAnsi="Times New Roman"/>
          <w:b w:val="0"/>
          <w:bCs w:val="0"/>
          <w:color w:val="000000"/>
          <w:sz w:val="24"/>
        </w:rPr>
      </w:pPr>
      <w:r w:rsidRPr="001F033B">
        <w:rPr>
          <w:rFonts w:ascii="Times New Roman" w:hAnsi="Times New Roman"/>
          <w:b w:val="0"/>
          <w:bCs w:val="0"/>
          <w:color w:val="000000"/>
          <w:sz w:val="24"/>
        </w:rPr>
        <w:t>These regulations may be called the Petroleum and Natural Gas Regulatory Board (Codes of Practices for Emergency Response and Disaster Management Plan (ERDMP)) Regulations, 20</w:t>
      </w:r>
      <w:r w:rsidR="00763556">
        <w:rPr>
          <w:rFonts w:ascii="Times New Roman" w:hAnsi="Times New Roman"/>
          <w:b w:val="0"/>
          <w:bCs w:val="0"/>
          <w:color w:val="000000"/>
          <w:sz w:val="24"/>
        </w:rPr>
        <w:t>10</w:t>
      </w:r>
      <w:r w:rsidRPr="001F033B">
        <w:rPr>
          <w:rFonts w:ascii="Times New Roman" w:hAnsi="Times New Roman"/>
          <w:b w:val="0"/>
          <w:bCs w:val="0"/>
          <w:color w:val="000000"/>
          <w:sz w:val="24"/>
        </w:rPr>
        <w:t>.</w:t>
      </w:r>
    </w:p>
    <w:p w14:paraId="42C88695" w14:textId="77777777" w:rsidR="005F5690" w:rsidRDefault="005F5690" w:rsidP="005F5690">
      <w:pPr>
        <w:pStyle w:val="BodyTextIndent3"/>
        <w:numPr>
          <w:ilvl w:val="0"/>
          <w:numId w:val="1"/>
        </w:numPr>
        <w:spacing w:before="240"/>
        <w:rPr>
          <w:rFonts w:ascii="Times New Roman" w:hAnsi="Times New Roman"/>
          <w:b w:val="0"/>
          <w:bCs w:val="0"/>
          <w:color w:val="000000"/>
          <w:sz w:val="24"/>
        </w:rPr>
      </w:pPr>
      <w:r w:rsidRPr="001F033B">
        <w:rPr>
          <w:rFonts w:ascii="Times New Roman" w:hAnsi="Times New Roman"/>
          <w:b w:val="0"/>
          <w:bCs w:val="0"/>
          <w:color w:val="000000"/>
          <w:sz w:val="24"/>
        </w:rPr>
        <w:t>They shall come into force on the date of their publication in the Official Gazette.</w:t>
      </w:r>
    </w:p>
    <w:p w14:paraId="21DFD228"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1F033B">
        <w:rPr>
          <w:rFonts w:ascii="Times New Roman" w:hAnsi="Times New Roman"/>
          <w:color w:val="000000"/>
          <w:sz w:val="24"/>
        </w:rPr>
        <w:t>Definitions.</w:t>
      </w:r>
    </w:p>
    <w:p w14:paraId="228DFBB6" w14:textId="77777777" w:rsidR="005F5690" w:rsidRDefault="005F5690" w:rsidP="005F5690">
      <w:pPr>
        <w:pStyle w:val="BodyTextIndent3"/>
        <w:numPr>
          <w:ilvl w:val="0"/>
          <w:numId w:val="14"/>
        </w:numPr>
        <w:spacing w:before="240"/>
        <w:rPr>
          <w:rFonts w:ascii="Times New Roman" w:hAnsi="Times New Roman"/>
          <w:b w:val="0"/>
          <w:bCs w:val="0"/>
          <w:color w:val="000000"/>
          <w:sz w:val="24"/>
        </w:rPr>
      </w:pPr>
      <w:r w:rsidRPr="001F033B">
        <w:rPr>
          <w:rFonts w:ascii="Times New Roman" w:hAnsi="Times New Roman"/>
          <w:b w:val="0"/>
          <w:bCs w:val="0"/>
          <w:color w:val="000000"/>
          <w:sz w:val="24"/>
        </w:rPr>
        <w:t>In these regulations, unless the context otherwise requires,-</w:t>
      </w:r>
    </w:p>
    <w:p w14:paraId="3BFE2AEB" w14:textId="77777777" w:rsidR="005F5690" w:rsidRPr="001F033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“Act” means the Petroleum and Natural Gas Regulatory Board Act, 2006;</w:t>
      </w:r>
    </w:p>
    <w:p w14:paraId="20C13CE2"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‘‘Board” means the Petroleum and Natural Gas Regulatory Board established under sub-section (1) of section 3 of the Act;</w:t>
      </w:r>
    </w:p>
    <w:p w14:paraId="304976D4"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1F033B">
        <w:rPr>
          <w:rFonts w:ascii="Times New Roman" w:hAnsi="Times New Roman"/>
          <w:b w:val="0"/>
          <w:bCs w:val="0"/>
          <w:color w:val="000000"/>
          <w:sz w:val="24"/>
        </w:rPr>
        <w:t xml:space="preserve">“boiling liquid expanding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explosion (BLEVE)”</w:t>
      </w:r>
      <w:r>
        <w:rPr>
          <w:rFonts w:ascii="Times New Roman" w:hAnsi="Times New Roman"/>
          <w:b w:val="0"/>
          <w:bCs w:val="0"/>
          <w:color w:val="000000"/>
          <w:sz w:val="24"/>
        </w:rPr>
        <w:t xml:space="preserve"> </w:t>
      </w:r>
      <w:r w:rsidRPr="001F033B">
        <w:rPr>
          <w:rFonts w:ascii="Times New Roman" w:hAnsi="Times New Roman"/>
          <w:b w:val="0"/>
          <w:bCs w:val="0"/>
          <w:color w:val="000000"/>
          <w:sz w:val="24"/>
        </w:rPr>
        <w:t xml:space="preserve">means </w:t>
      </w:r>
      <w:r>
        <w:rPr>
          <w:rFonts w:ascii="Times New Roman" w:hAnsi="Times New Roman"/>
          <w:b w:val="0"/>
          <w:bCs w:val="0"/>
          <w:color w:val="000000"/>
          <w:sz w:val="24"/>
        </w:rPr>
        <w:t xml:space="preserve"> </w:t>
      </w:r>
      <w:r w:rsidRPr="001F033B">
        <w:rPr>
          <w:rFonts w:ascii="Times New Roman" w:hAnsi="Times New Roman"/>
          <w:b w:val="0"/>
          <w:bCs w:val="0"/>
          <w:color w:val="000000"/>
          <w:sz w:val="24"/>
        </w:rPr>
        <w:t xml:space="preserve">the violent rupture of a pressure vessel containing saturated liquid or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at a temperature well above its atmospheric  boiling point and the resulting flash evaporation of a large fraction of the superheated liquid which produces a large </w:t>
      </w:r>
      <w:proofErr w:type="spellStart"/>
      <w:r w:rsidRPr="001F033B">
        <w:rPr>
          <w:rFonts w:ascii="Times New Roman" w:hAnsi="Times New Roman"/>
          <w:b w:val="0"/>
          <w:bCs w:val="0"/>
          <w:color w:val="000000"/>
          <w:sz w:val="24"/>
        </w:rPr>
        <w:t>vapour</w:t>
      </w:r>
      <w:proofErr w:type="spellEnd"/>
      <w:r w:rsidRPr="001F033B">
        <w:rPr>
          <w:rFonts w:ascii="Times New Roman" w:hAnsi="Times New Roman"/>
          <w:b w:val="0"/>
          <w:bCs w:val="0"/>
          <w:color w:val="000000"/>
          <w:sz w:val="24"/>
        </w:rPr>
        <w:t xml:space="preserve"> cloud which burns in the form of a large rising fireball due to ignition;</w:t>
      </w:r>
    </w:p>
    <w:p w14:paraId="0D607CDC" w14:textId="77777777"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“chief incident controller” means the person who assumes absolute control of the unit and determines action necessary to control the emergency;</w:t>
      </w:r>
    </w:p>
    <w:p w14:paraId="49A2AF3B" w14:textId="77777777"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“codes of practice” means the codes of practice for emergency response and disaster management plan notified by the Board; </w:t>
      </w:r>
    </w:p>
    <w:p w14:paraId="012943D4" w14:textId="4D374B8D" w:rsidR="005F5690" w:rsidRPr="006D338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 </w:t>
      </w:r>
      <w:r w:rsidRPr="005F5690">
        <w:rPr>
          <w:rStyle w:val="FootnoteReference"/>
          <w:rFonts w:ascii="Times New Roman" w:hAnsi="Times New Roman"/>
          <w:b w:val="0"/>
          <w:bCs w:val="0"/>
          <w:color w:val="000000"/>
          <w:sz w:val="20"/>
          <w:szCs w:val="20"/>
        </w:rPr>
        <w:footnoteReference w:id="1"/>
      </w:r>
      <w:r w:rsidRPr="005F5690">
        <w:rPr>
          <w:rFonts w:ascii="Times New Roman" w:hAnsi="Times New Roman"/>
          <w:b w:val="0"/>
          <w:bCs w:val="0"/>
          <w:color w:val="000000"/>
          <w:sz w:val="20"/>
          <w:szCs w:val="20"/>
        </w:rPr>
        <w:t>[</w:t>
      </w:r>
      <w:r w:rsidRPr="005F5690">
        <w:rPr>
          <w:rFonts w:ascii="Times New Roman" w:hAnsi="Times New Roman"/>
          <w:b w:val="0"/>
          <w:bCs w:val="0"/>
          <w:color w:val="000000"/>
          <w:sz w:val="24"/>
        </w:rPr>
        <w:t>“disaster” means a catastrophe, mishap, calamity or grave occurrence in any area, arising from natural or man-made causes, or by accident or negligence which results in substantial loss of life or human suffering or damage to, and destruction of property, or damage to, or degradation of environment, and is of such a nature or magnitude as to be beyond the coping capacity of the community of the affected area.</w:t>
      </w:r>
      <w:r>
        <w:rPr>
          <w:rFonts w:ascii="Times New Roman" w:hAnsi="Times New Roman"/>
          <w:b w:val="0"/>
          <w:bCs w:val="0"/>
          <w:color w:val="000000"/>
          <w:sz w:val="24"/>
        </w:rPr>
        <w:t>]</w:t>
      </w:r>
      <w:r w:rsidRPr="006D338B">
        <w:rPr>
          <w:rFonts w:ascii="Times New Roman" w:hAnsi="Times New Roman"/>
          <w:b w:val="0"/>
          <w:bCs w:val="0"/>
          <w:color w:val="000000"/>
          <w:sz w:val="24"/>
        </w:rPr>
        <w:t xml:space="preserve">; </w:t>
      </w:r>
    </w:p>
    <w:p w14:paraId="271BC3E1" w14:textId="77777777"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6D338B">
        <w:rPr>
          <w:rFonts w:ascii="Times New Roman" w:hAnsi="Times New Roman"/>
          <w:b w:val="0"/>
          <w:bCs w:val="0"/>
          <w:color w:val="000000"/>
          <w:sz w:val="24"/>
        </w:rPr>
        <w:t xml:space="preserve"> “disaster management plan</w:t>
      </w:r>
      <w:r>
        <w:rPr>
          <w:rFonts w:ascii="Times New Roman" w:hAnsi="Times New Roman"/>
          <w:b w:val="0"/>
          <w:bCs w:val="0"/>
          <w:color w:val="000000"/>
          <w:sz w:val="24"/>
        </w:rPr>
        <w:t xml:space="preserve">” </w:t>
      </w:r>
      <w:r w:rsidRPr="006D338B">
        <w:rPr>
          <w:rFonts w:ascii="Times New Roman" w:hAnsi="Times New Roman"/>
          <w:b w:val="0"/>
          <w:bCs w:val="0"/>
          <w:color w:val="000000"/>
          <w:sz w:val="24"/>
        </w:rPr>
        <w:t xml:space="preserve">means a </w:t>
      </w:r>
      <w:proofErr w:type="spellStart"/>
      <w:r w:rsidRPr="006D338B">
        <w:rPr>
          <w:rFonts w:ascii="Times New Roman" w:hAnsi="Times New Roman"/>
          <w:b w:val="0"/>
          <w:bCs w:val="0"/>
          <w:color w:val="000000"/>
          <w:sz w:val="24"/>
        </w:rPr>
        <w:t>well</w:t>
      </w:r>
      <w:r>
        <w:rPr>
          <w:rFonts w:ascii="Times New Roman" w:hAnsi="Times New Roman"/>
          <w:b w:val="0"/>
          <w:bCs w:val="0"/>
          <w:color w:val="000000"/>
          <w:sz w:val="24"/>
        </w:rPr>
        <w:t xml:space="preserve"> </w:t>
      </w:r>
      <w:r w:rsidRPr="006D338B">
        <w:rPr>
          <w:rFonts w:ascii="Times New Roman" w:hAnsi="Times New Roman"/>
          <w:b w:val="0"/>
          <w:bCs w:val="0"/>
          <w:color w:val="000000"/>
          <w:sz w:val="24"/>
        </w:rPr>
        <w:t>coordinated</w:t>
      </w:r>
      <w:proofErr w:type="spellEnd"/>
      <w:r w:rsidRPr="006D338B">
        <w:rPr>
          <w:rFonts w:ascii="Times New Roman" w:hAnsi="Times New Roman"/>
          <w:b w:val="0"/>
          <w:bCs w:val="0"/>
          <w:color w:val="000000"/>
          <w:sz w:val="24"/>
        </w:rPr>
        <w:t xml:space="preserve">, comprehensive response </w:t>
      </w:r>
      <w:r w:rsidRPr="006D338B">
        <w:rPr>
          <w:rFonts w:ascii="Times New Roman" w:hAnsi="Times New Roman"/>
          <w:b w:val="0"/>
          <w:bCs w:val="0"/>
          <w:color w:val="000000"/>
          <w:sz w:val="24"/>
        </w:rPr>
        <w:lastRenderedPageBreak/>
        <w:t>plan to contain loss of life, property, environment and provide speedy and effective recovery by making the most effective use of available resources in case of a disaster;</w:t>
      </w:r>
    </w:p>
    <w:p w14:paraId="6F365A7D"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“emergency” means a situation or scenario which has the potential to cause serious danger to persons, environment or damage to property and which tends to cause disruption inside or outside the premises and may require the help of outside</w:t>
      </w:r>
      <w:r w:rsidRPr="00C2112B">
        <w:rPr>
          <w:rFonts w:ascii="Times New Roman" w:hAnsi="Times New Roman"/>
          <w:b w:val="0"/>
          <w:bCs w:val="0"/>
          <w:iCs/>
          <w:color w:val="000000"/>
          <w:sz w:val="24"/>
        </w:rPr>
        <w:t xml:space="preserve"> resources;</w:t>
      </w:r>
    </w:p>
    <w:p w14:paraId="133A6B4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“emergency response vehicle (ERV)” means a vehicle for handling emergencies having necessary equipment meant for rescue and relief operations and ERV can be put to use within installation, outside of installation including road incident;</w:t>
      </w:r>
    </w:p>
    <w:p w14:paraId="433165D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sz w:val="24"/>
        </w:rPr>
        <w:t>“hazard” means an event related to the property of substance or chemicals with a potential for human injury, damage to property, damage to the environment, or some combination</w:t>
      </w:r>
      <w:r w:rsidRPr="00C2112B">
        <w:rPr>
          <w:rFonts w:ascii="Times New Roman" w:hAnsi="Times New Roman"/>
          <w:b w:val="0"/>
          <w:bCs w:val="0"/>
          <w:sz w:val="24"/>
          <w:lang w:val="en-GB"/>
        </w:rPr>
        <w:t xml:space="preserve"> thereof</w:t>
      </w:r>
      <w:r w:rsidRPr="00C2112B">
        <w:rPr>
          <w:rFonts w:ascii="Times New Roman" w:hAnsi="Times New Roman"/>
          <w:b w:val="0"/>
          <w:bCs w:val="0"/>
          <w:color w:val="000000"/>
          <w:sz w:val="24"/>
        </w:rPr>
        <w:t>;</w:t>
      </w:r>
    </w:p>
    <w:p w14:paraId="2B7123ED" w14:textId="77777777" w:rsidR="00857E27" w:rsidRPr="00857E27" w:rsidRDefault="00857E27"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sz w:val="24"/>
        </w:rPr>
        <w:t>incident” means an unplanned or unintended or intended event having potential to cause damage to life, property and environment</w:t>
      </w:r>
      <w:r w:rsidRPr="005F5690">
        <w:rPr>
          <w:rStyle w:val="FootnoteReference"/>
          <w:rFonts w:ascii="Times New Roman" w:hAnsi="Times New Roman"/>
          <w:b w:val="0"/>
          <w:bCs w:val="0"/>
          <w:sz w:val="20"/>
          <w:szCs w:val="20"/>
        </w:rPr>
        <w:t xml:space="preserve"> </w:t>
      </w:r>
    </w:p>
    <w:p w14:paraId="591BEE86" w14:textId="6B68B83E"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5F5690">
        <w:rPr>
          <w:rStyle w:val="FootnoteReference"/>
          <w:rFonts w:ascii="Times New Roman" w:hAnsi="Times New Roman"/>
          <w:b w:val="0"/>
          <w:bCs w:val="0"/>
          <w:sz w:val="20"/>
          <w:szCs w:val="20"/>
        </w:rPr>
        <w:footnoteReference w:id="2"/>
      </w:r>
      <w:r>
        <w:rPr>
          <w:rFonts w:ascii="Times New Roman" w:hAnsi="Times New Roman"/>
          <w:b w:val="0"/>
          <w:bCs w:val="0"/>
          <w:sz w:val="24"/>
        </w:rPr>
        <w:t>[</w:t>
      </w:r>
      <w:r w:rsidRPr="005F5690">
        <w:rPr>
          <w:rFonts w:ascii="Times New Roman" w:hAnsi="Times New Roman"/>
          <w:b w:val="0"/>
          <w:bCs w:val="0"/>
          <w:sz w:val="24"/>
        </w:rPr>
        <w:t>“incident recording system” means a system containing complete information pertaining to all incidents including near misses.</w:t>
      </w:r>
      <w:r>
        <w:rPr>
          <w:rFonts w:ascii="Times New Roman" w:hAnsi="Times New Roman"/>
          <w:b w:val="0"/>
          <w:bCs w:val="0"/>
          <w:sz w:val="24"/>
        </w:rPr>
        <w:t>]</w:t>
      </w:r>
      <w:r w:rsidRPr="00C2112B">
        <w:rPr>
          <w:rFonts w:ascii="Times New Roman" w:hAnsi="Times New Roman"/>
          <w:b w:val="0"/>
          <w:bCs w:val="0"/>
          <w:color w:val="000000"/>
          <w:sz w:val="24"/>
        </w:rPr>
        <w:t>;</w:t>
      </w:r>
    </w:p>
    <w:p w14:paraId="001D9EDB"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“installation” means facilities, namely, gaseous product pipeline, liquid Product pipeline, </w:t>
      </w:r>
      <w:r w:rsidRPr="00C2112B">
        <w:rPr>
          <w:rFonts w:ascii="Times New Roman" w:hAnsi="Times New Roman"/>
          <w:b w:val="0"/>
          <w:bCs w:val="0"/>
          <w:sz w:val="24"/>
        </w:rPr>
        <w:t>hydrocarbons</w:t>
      </w:r>
      <w:r w:rsidRPr="00C2112B">
        <w:rPr>
          <w:rFonts w:ascii="Times New Roman" w:hAnsi="Times New Roman"/>
          <w:b w:val="0"/>
          <w:bCs w:val="0"/>
          <w:color w:val="000000"/>
          <w:sz w:val="24"/>
        </w:rPr>
        <w:t xml:space="preserve"> processing installation, oil and natural gas terminals and commercial storage and transportation, hydrocarbons gas bottling Installations including CNG, city gas distribution facilities and retail outlets;</w:t>
      </w:r>
    </w:p>
    <w:p w14:paraId="0B63EB7D" w14:textId="2AB81C33"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5F5690">
        <w:rPr>
          <w:rStyle w:val="FootnoteReference"/>
          <w:rFonts w:ascii="Times New Roman" w:hAnsi="Times New Roman"/>
          <w:b w:val="0"/>
          <w:bCs w:val="0"/>
          <w:color w:val="000000"/>
          <w:sz w:val="20"/>
          <w:szCs w:val="20"/>
        </w:rPr>
        <w:footnoteReference w:id="3"/>
      </w:r>
      <w:r>
        <w:rPr>
          <w:rFonts w:ascii="Times New Roman" w:hAnsi="Times New Roman"/>
          <w:b w:val="0"/>
          <w:bCs w:val="0"/>
          <w:color w:val="000000"/>
          <w:sz w:val="24"/>
        </w:rPr>
        <w:t>[</w:t>
      </w:r>
      <w:r w:rsidRPr="005F5690">
        <w:rPr>
          <w:rFonts w:ascii="Times New Roman" w:hAnsi="Times New Roman"/>
          <w:b w:val="0"/>
          <w:bCs w:val="0"/>
          <w:color w:val="000000"/>
          <w:sz w:val="24"/>
        </w:rPr>
        <w:t>“leak” means release or discharge of a hazardous chemical(s) or substances or material in any state into the environment.</w:t>
      </w:r>
      <w:r>
        <w:rPr>
          <w:rFonts w:ascii="Times New Roman" w:hAnsi="Times New Roman"/>
          <w:b w:val="0"/>
          <w:bCs w:val="0"/>
          <w:color w:val="000000"/>
          <w:sz w:val="24"/>
        </w:rPr>
        <w:t>]</w:t>
      </w:r>
      <w:r w:rsidRPr="00C2112B">
        <w:rPr>
          <w:rFonts w:ascii="Times New Roman" w:hAnsi="Times New Roman"/>
          <w:b w:val="0"/>
          <w:bCs w:val="0"/>
          <w:color w:val="000000"/>
          <w:sz w:val="24"/>
        </w:rPr>
        <w:t>;</w:t>
      </w:r>
    </w:p>
    <w:p w14:paraId="134DC92C"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 emergency” means an emergency as defined under sub-regulation 6 (a);</w:t>
      </w:r>
    </w:p>
    <w:p w14:paraId="2A2B45AA"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“Level-II emergency” means an emergency as defined under sub-regulation 6 (b);</w:t>
      </w:r>
    </w:p>
    <w:p w14:paraId="591C4730"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“Level-III emergency” means an emergency as defined under sub-regulation 6 (c);</w:t>
      </w:r>
    </w:p>
    <w:p w14:paraId="2CE3D604" w14:textId="7F17AF5E"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“mutual aid </w:t>
      </w:r>
      <w:r w:rsidRPr="005F5690">
        <w:rPr>
          <w:rStyle w:val="FootnoteReference"/>
          <w:rFonts w:ascii="Times New Roman" w:hAnsi="Times New Roman"/>
          <w:b w:val="0"/>
          <w:bCs w:val="0"/>
          <w:color w:val="000000"/>
          <w:sz w:val="20"/>
          <w:szCs w:val="20"/>
        </w:rPr>
        <w:footnoteReference w:id="4"/>
      </w:r>
      <w:r>
        <w:rPr>
          <w:rFonts w:ascii="Times New Roman" w:hAnsi="Times New Roman"/>
          <w:b w:val="0"/>
          <w:bCs w:val="0"/>
          <w:color w:val="000000"/>
          <w:sz w:val="24"/>
        </w:rPr>
        <w:t>[group]</w:t>
      </w:r>
      <w:r w:rsidRPr="00C2112B">
        <w:rPr>
          <w:rFonts w:ascii="Times New Roman" w:hAnsi="Times New Roman"/>
          <w:b w:val="0"/>
          <w:bCs w:val="0"/>
          <w:color w:val="000000"/>
          <w:sz w:val="24"/>
        </w:rPr>
        <w:t xml:space="preserve">” means an industrial mutual aid association in which participating industries as </w:t>
      </w:r>
      <w:r w:rsidRPr="00C2112B">
        <w:rPr>
          <w:rFonts w:ascii="Times New Roman" w:hAnsi="Times New Roman"/>
          <w:b w:val="0"/>
          <w:bCs w:val="0"/>
          <w:sz w:val="24"/>
        </w:rPr>
        <w:t xml:space="preserve">a community shall </w:t>
      </w:r>
      <w:r w:rsidRPr="00C2112B">
        <w:rPr>
          <w:rFonts w:ascii="Times New Roman" w:hAnsi="Times New Roman"/>
          <w:b w:val="0"/>
          <w:bCs w:val="0"/>
          <w:color w:val="000000"/>
          <w:sz w:val="24"/>
        </w:rPr>
        <w:t xml:space="preserve">assist each other in case of emergency. Mutual aid </w:t>
      </w:r>
      <w:r w:rsidRPr="005F5690">
        <w:rPr>
          <w:rStyle w:val="FootnoteReference"/>
          <w:rFonts w:ascii="Times New Roman" w:hAnsi="Times New Roman"/>
          <w:b w:val="0"/>
          <w:bCs w:val="0"/>
          <w:color w:val="000000"/>
          <w:sz w:val="20"/>
          <w:szCs w:val="20"/>
        </w:rPr>
        <w:footnoteReference w:id="5"/>
      </w:r>
      <w:r>
        <w:rPr>
          <w:rFonts w:ascii="Times New Roman" w:hAnsi="Times New Roman"/>
          <w:b w:val="0"/>
          <w:bCs w:val="0"/>
          <w:color w:val="000000"/>
          <w:sz w:val="24"/>
        </w:rPr>
        <w:t xml:space="preserve">[agreements] </w:t>
      </w:r>
      <w:r w:rsidRPr="00C2112B">
        <w:rPr>
          <w:rFonts w:ascii="Times New Roman" w:hAnsi="Times New Roman"/>
          <w:b w:val="0"/>
          <w:bCs w:val="0"/>
          <w:color w:val="000000"/>
          <w:sz w:val="24"/>
        </w:rPr>
        <w:t>supplement a site’s emergency control plan. Services of member industries shall be requested only when the emergency threatens to exceed the capability of otherwise available resources;</w:t>
      </w:r>
    </w:p>
    <w:p w14:paraId="3B9623E1"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"occupier” of an installation means the person who has ultimate control over the </w:t>
      </w:r>
      <w:r w:rsidRPr="00C2112B">
        <w:rPr>
          <w:rFonts w:ascii="Times New Roman" w:hAnsi="Times New Roman"/>
          <w:b w:val="0"/>
          <w:bCs w:val="0"/>
          <w:color w:val="000000"/>
          <w:sz w:val="24"/>
        </w:rPr>
        <w:lastRenderedPageBreak/>
        <w:t>affairs of the installation;</w:t>
      </w:r>
    </w:p>
    <w:p w14:paraId="09EB5312" w14:textId="77777777" w:rsidR="005F5690" w:rsidRPr="00C2112B" w:rsidRDefault="005F5690" w:rsidP="005F5690">
      <w:pPr>
        <w:pStyle w:val="ListParagraph"/>
        <w:rPr>
          <w:rFonts w:ascii="Times New Roman" w:hAnsi="Times New Roman"/>
          <w:iCs/>
          <w:color w:val="000000"/>
          <w:sz w:val="24"/>
        </w:rPr>
      </w:pPr>
    </w:p>
    <w:p w14:paraId="23DE9555" w14:textId="6CDEF2C9"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w:t>
      </w:r>
      <w:proofErr w:type="spellStart"/>
      <w:r w:rsidRPr="00C2112B">
        <w:rPr>
          <w:rFonts w:ascii="Times New Roman" w:hAnsi="Times New Roman"/>
          <w:b w:val="0"/>
          <w:bCs w:val="0"/>
          <w:iCs/>
          <w:color w:val="000000"/>
          <w:sz w:val="24"/>
        </w:rPr>
        <w:t>off site</w:t>
      </w:r>
      <w:proofErr w:type="spellEnd"/>
      <w:r w:rsidRPr="00C2112B">
        <w:rPr>
          <w:rFonts w:ascii="Times New Roman" w:hAnsi="Times New Roman"/>
          <w:b w:val="0"/>
          <w:bCs w:val="0"/>
          <w:iCs/>
          <w:color w:val="000000"/>
          <w:sz w:val="24"/>
        </w:rPr>
        <w:t xml:space="preserve"> emergency” means an emergency that takes place </w:t>
      </w:r>
      <w:r>
        <w:rPr>
          <w:rFonts w:ascii="Times New Roman" w:hAnsi="Times New Roman"/>
          <w:b w:val="0"/>
          <w:bCs w:val="0"/>
          <w:iCs/>
          <w:color w:val="000000"/>
          <w:sz w:val="24"/>
        </w:rPr>
        <w:t xml:space="preserve">in an installation </w:t>
      </w:r>
      <w:r w:rsidRPr="005F5690">
        <w:rPr>
          <w:rStyle w:val="FootnoteReference"/>
          <w:rFonts w:ascii="Times New Roman" w:hAnsi="Times New Roman"/>
          <w:b w:val="0"/>
          <w:bCs w:val="0"/>
          <w:iCs/>
          <w:color w:val="000000"/>
          <w:sz w:val="20"/>
          <w:szCs w:val="20"/>
        </w:rPr>
        <w:footnoteReference w:id="6"/>
      </w:r>
      <w:r>
        <w:rPr>
          <w:rFonts w:ascii="Times New Roman" w:hAnsi="Times New Roman"/>
          <w:b w:val="0"/>
          <w:bCs w:val="0"/>
          <w:iCs/>
          <w:color w:val="000000"/>
          <w:sz w:val="24"/>
        </w:rPr>
        <w:t>[or site]</w:t>
      </w:r>
      <w:r w:rsidRPr="00C2112B">
        <w:rPr>
          <w:rFonts w:ascii="Times New Roman" w:hAnsi="Times New Roman"/>
          <w:b w:val="0"/>
          <w:bCs w:val="0"/>
          <w:iCs/>
          <w:color w:val="000000"/>
          <w:sz w:val="24"/>
        </w:rPr>
        <w:t xml:space="preserve"> and the effects of emergency extends beyond the premises or the emergency created due to an incident, catastrophic incidents, natural calamities, etc. It no longer remains the concern of the installation management alone but also becomes a concern for the general public living outside and to deal with such eventualities shall be the responsibilities of district administration</w:t>
      </w:r>
      <w:r w:rsidRPr="00C2112B">
        <w:rPr>
          <w:rFonts w:ascii="Times New Roman" w:hAnsi="Times New Roman"/>
          <w:b w:val="0"/>
          <w:bCs w:val="0"/>
          <w:color w:val="000000"/>
          <w:sz w:val="24"/>
        </w:rPr>
        <w:t>;</w:t>
      </w:r>
    </w:p>
    <w:p w14:paraId="2D13B5C5"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w:t>
      </w:r>
      <w:proofErr w:type="spellStart"/>
      <w:r w:rsidRPr="00C2112B">
        <w:rPr>
          <w:rFonts w:ascii="Times New Roman" w:hAnsi="Times New Roman"/>
          <w:b w:val="0"/>
          <w:bCs w:val="0"/>
          <w:iCs/>
          <w:color w:val="000000"/>
          <w:sz w:val="24"/>
        </w:rPr>
        <w:t>off site</w:t>
      </w:r>
      <w:proofErr w:type="spellEnd"/>
      <w:r w:rsidRPr="00C2112B">
        <w:rPr>
          <w:rFonts w:ascii="Times New Roman" w:hAnsi="Times New Roman"/>
          <w:b w:val="0"/>
          <w:bCs w:val="0"/>
          <w:iCs/>
          <w:color w:val="000000"/>
          <w:sz w:val="24"/>
        </w:rPr>
        <w:t xml:space="preserve"> emergency plan” means a response plan to control and mitigate the effects of catastrophic incidents in above ground installation (AGI) or underground installations (UGI) or road transportation. This plan shall be prepared by the district administration based on the data provided by the installation(s), to make the most effective use of combined resources, i.e. internal as well as external to </w:t>
      </w:r>
      <w:proofErr w:type="spellStart"/>
      <w:r w:rsidRPr="00C2112B">
        <w:rPr>
          <w:rFonts w:ascii="Times New Roman" w:hAnsi="Times New Roman"/>
          <w:b w:val="0"/>
          <w:bCs w:val="0"/>
          <w:iCs/>
          <w:color w:val="000000"/>
          <w:sz w:val="24"/>
        </w:rPr>
        <w:t>minimise</w:t>
      </w:r>
      <w:proofErr w:type="spellEnd"/>
      <w:r w:rsidRPr="00C2112B">
        <w:rPr>
          <w:rFonts w:ascii="Times New Roman" w:hAnsi="Times New Roman"/>
          <w:b w:val="0"/>
          <w:bCs w:val="0"/>
          <w:iCs/>
          <w:color w:val="000000"/>
          <w:sz w:val="24"/>
        </w:rPr>
        <w:t xml:space="preserve"> loss of life, property, environment and to restore facilities at the earliest;</w:t>
      </w:r>
    </w:p>
    <w:p w14:paraId="683122E0" w14:textId="7C96CB95"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iCs/>
          <w:color w:val="000000"/>
          <w:sz w:val="24"/>
        </w:rPr>
      </w:pPr>
      <w:r w:rsidRPr="00C2112B">
        <w:rPr>
          <w:rFonts w:ascii="Times New Roman" w:hAnsi="Times New Roman"/>
          <w:b w:val="0"/>
          <w:bCs w:val="0"/>
          <w:iCs/>
          <w:color w:val="000000"/>
          <w:sz w:val="24"/>
        </w:rPr>
        <w:t>“on site emergency” means an emergency that takes place in an installation</w:t>
      </w:r>
      <w:r w:rsidR="00597424">
        <w:rPr>
          <w:rFonts w:ascii="Times New Roman" w:hAnsi="Times New Roman"/>
          <w:b w:val="0"/>
          <w:bCs w:val="0"/>
          <w:iCs/>
          <w:color w:val="000000"/>
          <w:sz w:val="24"/>
        </w:rPr>
        <w:t xml:space="preserve"> </w:t>
      </w:r>
      <w:r w:rsidR="00597424" w:rsidRPr="005F5690">
        <w:rPr>
          <w:rStyle w:val="FootnoteReference"/>
          <w:rFonts w:ascii="Times New Roman" w:hAnsi="Times New Roman"/>
          <w:b w:val="0"/>
          <w:bCs w:val="0"/>
          <w:iCs/>
          <w:color w:val="000000"/>
          <w:sz w:val="20"/>
          <w:szCs w:val="20"/>
        </w:rPr>
        <w:footnoteReference w:id="7"/>
      </w:r>
      <w:r w:rsidR="00597424">
        <w:rPr>
          <w:rFonts w:ascii="Times New Roman" w:hAnsi="Times New Roman"/>
          <w:b w:val="0"/>
          <w:bCs w:val="0"/>
          <w:iCs/>
          <w:color w:val="000000"/>
          <w:sz w:val="24"/>
        </w:rPr>
        <w:t>[or site]</w:t>
      </w:r>
      <w:r w:rsidRPr="00C2112B">
        <w:rPr>
          <w:rFonts w:ascii="Times New Roman" w:hAnsi="Times New Roman"/>
          <w:b w:val="0"/>
          <w:bCs w:val="0"/>
          <w:iCs/>
          <w:color w:val="000000"/>
          <w:sz w:val="24"/>
        </w:rPr>
        <w:t xml:space="preserve"> and the effects are confined to the Installation premise’s involving only the people working inside the plants and to deal with such eventualities is the responsibility of the occupier and is mandatory. It may also require help of outside resources</w:t>
      </w:r>
      <w:r w:rsidRPr="00C2112B">
        <w:rPr>
          <w:rFonts w:ascii="Times New Roman" w:hAnsi="Times New Roman"/>
          <w:b w:val="0"/>
          <w:bCs w:val="0"/>
          <w:color w:val="000000"/>
          <w:sz w:val="24"/>
        </w:rPr>
        <w:t>;</w:t>
      </w:r>
    </w:p>
    <w:p w14:paraId="4013E330" w14:textId="2DBF9703"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iCs/>
          <w:color w:val="000000"/>
          <w:sz w:val="24"/>
        </w:rPr>
        <w:t xml:space="preserve">“on site emergency plan” means a response plan to contain and minimize the effects due to emergencies within the installations </w:t>
      </w:r>
      <w:r w:rsidR="00597424" w:rsidRPr="005F5690">
        <w:rPr>
          <w:rStyle w:val="FootnoteReference"/>
          <w:rFonts w:ascii="Times New Roman" w:hAnsi="Times New Roman"/>
          <w:b w:val="0"/>
          <w:bCs w:val="0"/>
          <w:iCs/>
          <w:color w:val="000000"/>
          <w:sz w:val="20"/>
          <w:szCs w:val="20"/>
        </w:rPr>
        <w:footnoteReference w:id="8"/>
      </w:r>
      <w:r w:rsidR="00597424">
        <w:rPr>
          <w:rFonts w:ascii="Times New Roman" w:hAnsi="Times New Roman"/>
          <w:b w:val="0"/>
          <w:bCs w:val="0"/>
          <w:iCs/>
          <w:color w:val="000000"/>
          <w:sz w:val="24"/>
        </w:rPr>
        <w:t xml:space="preserve">[or sites] </w:t>
      </w:r>
      <w:r w:rsidRPr="00C2112B">
        <w:rPr>
          <w:rFonts w:ascii="Times New Roman" w:hAnsi="Times New Roman"/>
          <w:b w:val="0"/>
          <w:bCs w:val="0"/>
          <w:iCs/>
          <w:color w:val="000000"/>
          <w:sz w:val="24"/>
        </w:rPr>
        <w:t>which have a potential to cause damage to people and facilities within the installation premises</w:t>
      </w:r>
      <w:r w:rsidR="00597424">
        <w:rPr>
          <w:rFonts w:ascii="Times New Roman" w:hAnsi="Times New Roman"/>
          <w:b w:val="0"/>
          <w:bCs w:val="0"/>
          <w:iCs/>
          <w:color w:val="000000"/>
          <w:sz w:val="24"/>
        </w:rPr>
        <w:t xml:space="preserve"> </w:t>
      </w:r>
      <w:r w:rsidR="00597424" w:rsidRPr="005F5690">
        <w:rPr>
          <w:rStyle w:val="FootnoteReference"/>
          <w:rFonts w:ascii="Times New Roman" w:hAnsi="Times New Roman"/>
          <w:b w:val="0"/>
          <w:bCs w:val="0"/>
          <w:iCs/>
          <w:color w:val="000000"/>
          <w:sz w:val="20"/>
          <w:szCs w:val="20"/>
        </w:rPr>
        <w:footnoteReference w:id="9"/>
      </w:r>
      <w:r w:rsidR="00597424">
        <w:rPr>
          <w:rFonts w:ascii="Times New Roman" w:hAnsi="Times New Roman"/>
          <w:b w:val="0"/>
          <w:bCs w:val="0"/>
          <w:iCs/>
          <w:color w:val="000000"/>
          <w:sz w:val="24"/>
        </w:rPr>
        <w:t>[or sites]</w:t>
      </w:r>
      <w:r w:rsidRPr="00C2112B">
        <w:rPr>
          <w:rFonts w:ascii="Times New Roman" w:hAnsi="Times New Roman"/>
          <w:b w:val="0"/>
          <w:bCs w:val="0"/>
          <w:iCs/>
          <w:color w:val="000000"/>
          <w:sz w:val="24"/>
        </w:rPr>
        <w:t>;</w:t>
      </w:r>
    </w:p>
    <w:p w14:paraId="55FF6CEC"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“risk” means the chance of a specific undesired event occurring within a </w:t>
      </w:r>
      <w:r w:rsidRPr="00C2112B">
        <w:rPr>
          <w:rFonts w:ascii="Times New Roman" w:hAnsi="Times New Roman"/>
          <w:b w:val="0"/>
          <w:bCs w:val="0"/>
          <w:iCs/>
          <w:color w:val="000000"/>
          <w:sz w:val="24"/>
        </w:rPr>
        <w:t>specified</w:t>
      </w:r>
      <w:r w:rsidRPr="00C2112B">
        <w:rPr>
          <w:rFonts w:ascii="Times New Roman" w:hAnsi="Times New Roman"/>
          <w:b w:val="0"/>
          <w:bCs w:val="0"/>
          <w:color w:val="000000"/>
          <w:sz w:val="24"/>
        </w:rPr>
        <w:t xml:space="preserve"> period or in specified circumstances and it may be either a frequency or a probability of a specific undesired event taking place;</w:t>
      </w:r>
    </w:p>
    <w:p w14:paraId="43027453" w14:textId="77777777" w:rsidR="005F5690" w:rsidRPr="00C2112B"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“risk analysis” means the identification of undesired events that lead to the materialization of a hazard, the analysis of the mechanisms by which these undesired events could occur and, usually, the estimation of the extent, magnitude, and likelihood of any harmful effects;</w:t>
      </w:r>
    </w:p>
    <w:p w14:paraId="50355EC8" w14:textId="5FC44A4A" w:rsidR="005F5690" w:rsidRDefault="005F5690" w:rsidP="005F5690">
      <w:pPr>
        <w:pStyle w:val="BodyTextIndent3"/>
        <w:numPr>
          <w:ilvl w:val="1"/>
          <w:numId w:val="14"/>
        </w:numPr>
        <w:tabs>
          <w:tab w:val="clear" w:pos="1800"/>
        </w:tabs>
        <w:spacing w:before="240"/>
        <w:ind w:left="1560"/>
        <w:rPr>
          <w:rFonts w:ascii="Times New Roman" w:hAnsi="Times New Roman"/>
          <w:b w:val="0"/>
          <w:bCs w:val="0"/>
          <w:color w:val="000000"/>
          <w:sz w:val="24"/>
        </w:rPr>
      </w:pPr>
      <w:r w:rsidRPr="00C2112B">
        <w:rPr>
          <w:rFonts w:ascii="Times New Roman" w:hAnsi="Times New Roman"/>
          <w:b w:val="0"/>
          <w:bCs w:val="0"/>
          <w:color w:val="000000"/>
          <w:sz w:val="24"/>
        </w:rPr>
        <w:t xml:space="preserve">“risk assessment” means the </w:t>
      </w:r>
      <w:r w:rsidR="00597424">
        <w:rPr>
          <w:rStyle w:val="FootnoteReference"/>
          <w:rFonts w:ascii="Times New Roman" w:hAnsi="Times New Roman"/>
          <w:b w:val="0"/>
          <w:bCs w:val="0"/>
          <w:color w:val="000000"/>
          <w:sz w:val="24"/>
        </w:rPr>
        <w:footnoteReference w:id="10"/>
      </w:r>
      <w:r w:rsidR="00597424">
        <w:rPr>
          <w:rFonts w:ascii="Times New Roman" w:hAnsi="Times New Roman"/>
          <w:b w:val="0"/>
          <w:bCs w:val="0"/>
          <w:color w:val="000000"/>
          <w:sz w:val="24"/>
        </w:rPr>
        <w:t xml:space="preserve">[****] </w:t>
      </w:r>
      <w:r w:rsidRPr="00C2112B">
        <w:rPr>
          <w:rFonts w:ascii="Times New Roman" w:hAnsi="Times New Roman"/>
          <w:b w:val="0"/>
          <w:bCs w:val="0"/>
          <w:color w:val="000000"/>
          <w:sz w:val="24"/>
        </w:rPr>
        <w:t>evaluation of the likelihood of undesired events and the likelihood of harm or damage being caused by them, together with the value judgments made concerning the significance of the results;</w:t>
      </w:r>
    </w:p>
    <w:p w14:paraId="2A81F533" w14:textId="126AD1CA" w:rsidR="005F5690" w:rsidRDefault="005F5690" w:rsidP="005F5690">
      <w:pPr>
        <w:pStyle w:val="BodyTextIndent3"/>
        <w:numPr>
          <w:ilvl w:val="1"/>
          <w:numId w:val="14"/>
        </w:numPr>
        <w:tabs>
          <w:tab w:val="clear" w:pos="1800"/>
        </w:tabs>
        <w:spacing w:before="240"/>
        <w:ind w:left="1560" w:hanging="426"/>
        <w:rPr>
          <w:rFonts w:ascii="Times New Roman" w:hAnsi="Times New Roman"/>
          <w:b w:val="0"/>
          <w:bCs w:val="0"/>
          <w:color w:val="000000"/>
          <w:sz w:val="24"/>
        </w:rPr>
      </w:pPr>
      <w:r w:rsidRPr="00C2112B">
        <w:rPr>
          <w:rFonts w:ascii="Times New Roman" w:hAnsi="Times New Roman"/>
          <w:b w:val="0"/>
          <w:bCs w:val="0"/>
          <w:color w:val="000000"/>
          <w:sz w:val="24"/>
        </w:rPr>
        <w:t xml:space="preserve">“risk management” means the </w:t>
      </w:r>
      <w:proofErr w:type="spellStart"/>
      <w:r w:rsidRPr="00C2112B">
        <w:rPr>
          <w:rFonts w:ascii="Times New Roman" w:hAnsi="Times New Roman"/>
          <w:b w:val="0"/>
          <w:bCs w:val="0"/>
          <w:color w:val="000000"/>
          <w:sz w:val="24"/>
        </w:rPr>
        <w:t>programme</w:t>
      </w:r>
      <w:proofErr w:type="spellEnd"/>
      <w:r w:rsidRPr="00C2112B">
        <w:rPr>
          <w:rFonts w:ascii="Times New Roman" w:hAnsi="Times New Roman"/>
          <w:b w:val="0"/>
          <w:bCs w:val="0"/>
          <w:color w:val="000000"/>
          <w:sz w:val="24"/>
        </w:rPr>
        <w:t xml:space="preserve"> that embraces all administrative and </w:t>
      </w:r>
      <w:r w:rsidRPr="00C2112B">
        <w:rPr>
          <w:rFonts w:ascii="Times New Roman" w:hAnsi="Times New Roman"/>
          <w:b w:val="0"/>
          <w:bCs w:val="0"/>
          <w:color w:val="000000"/>
          <w:sz w:val="24"/>
        </w:rPr>
        <w:lastRenderedPageBreak/>
        <w:t xml:space="preserve">operational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that are designed to reduce</w:t>
      </w:r>
      <w:r w:rsidR="00857E27">
        <w:rPr>
          <w:rFonts w:ascii="Times New Roman" w:hAnsi="Times New Roman"/>
          <w:b w:val="0"/>
          <w:bCs w:val="0"/>
          <w:color w:val="000000"/>
          <w:sz w:val="24"/>
        </w:rPr>
        <w:t xml:space="preserve"> </w:t>
      </w:r>
      <w:r w:rsidR="00597424">
        <w:rPr>
          <w:rStyle w:val="FootnoteReference"/>
          <w:rFonts w:ascii="Times New Roman" w:hAnsi="Times New Roman"/>
          <w:b w:val="0"/>
          <w:bCs w:val="0"/>
          <w:color w:val="000000"/>
          <w:sz w:val="24"/>
        </w:rPr>
        <w:footnoteReference w:id="11"/>
      </w:r>
      <w:r w:rsidR="00597424">
        <w:rPr>
          <w:rFonts w:ascii="Times New Roman" w:hAnsi="Times New Roman"/>
          <w:b w:val="0"/>
          <w:bCs w:val="0"/>
          <w:color w:val="000000"/>
          <w:sz w:val="24"/>
        </w:rPr>
        <w:t>[</w:t>
      </w:r>
      <w:r w:rsidR="00597424" w:rsidRPr="00597424">
        <w:rPr>
          <w:rFonts w:ascii="Times New Roman" w:hAnsi="Times New Roman"/>
          <w:b w:val="0"/>
          <w:bCs w:val="0"/>
          <w:color w:val="000000"/>
          <w:sz w:val="24"/>
        </w:rPr>
        <w:t>or mange the risk of undesired event</w:t>
      </w:r>
      <w:r w:rsidR="00597424">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involving acutely hazardous materials. Such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include, but are not limited to, ensuring the design safety of new and existing equipment, standard operating procedures, preventive maintenance, operator training, incident investigation procedures, risk assessment for unit operations, emergency planning, and internal and external procedures to ensure that these </w:t>
      </w:r>
      <w:proofErr w:type="spellStart"/>
      <w:r w:rsidRPr="00C2112B">
        <w:rPr>
          <w:rFonts w:ascii="Times New Roman" w:hAnsi="Times New Roman"/>
          <w:b w:val="0"/>
          <w:bCs w:val="0"/>
          <w:color w:val="000000"/>
          <w:sz w:val="24"/>
        </w:rPr>
        <w:t>programmes</w:t>
      </w:r>
      <w:proofErr w:type="spellEnd"/>
      <w:r w:rsidRPr="00C2112B">
        <w:rPr>
          <w:rFonts w:ascii="Times New Roman" w:hAnsi="Times New Roman"/>
          <w:b w:val="0"/>
          <w:bCs w:val="0"/>
          <w:color w:val="000000"/>
          <w:sz w:val="24"/>
        </w:rPr>
        <w:t xml:space="preserve"> are being executed as planned;</w:t>
      </w:r>
    </w:p>
    <w:p w14:paraId="56A8777F" w14:textId="77777777" w:rsidR="005F5690" w:rsidRPr="00C2112B" w:rsidRDefault="005F5690" w:rsidP="005F5690">
      <w:pPr>
        <w:pStyle w:val="BodyTextIndent3"/>
        <w:spacing w:before="240"/>
        <w:ind w:left="1134" w:firstLine="0"/>
        <w:rPr>
          <w:rFonts w:ascii="Times New Roman" w:hAnsi="Times New Roman"/>
          <w:b w:val="0"/>
          <w:bCs w:val="0"/>
          <w:color w:val="000000"/>
          <w:sz w:val="24"/>
        </w:rPr>
      </w:pPr>
      <w:r>
        <w:rPr>
          <w:rFonts w:ascii="Times New Roman" w:hAnsi="Times New Roman"/>
          <w:b w:val="0"/>
          <w:bCs w:val="0"/>
          <w:color w:val="000000"/>
          <w:sz w:val="24"/>
        </w:rPr>
        <w:t xml:space="preserve">(ab) </w:t>
      </w:r>
      <w:r w:rsidRPr="00C2112B">
        <w:rPr>
          <w:rFonts w:ascii="Times New Roman" w:hAnsi="Times New Roman"/>
          <w:b w:val="0"/>
          <w:bCs w:val="0"/>
          <w:color w:val="000000"/>
          <w:sz w:val="24"/>
        </w:rPr>
        <w:t>“site incident controller” means the person who goes to the scene of the emergency and supervises the actions necessary to overcome the emergency at the site of the incident;</w:t>
      </w:r>
    </w:p>
    <w:p w14:paraId="17FD3867" w14:textId="18C86BAC" w:rsidR="005F5690" w:rsidRPr="00C2112B"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(ac)</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‘spill” means an unintended release or discharge of hydrocarbon or any other </w:t>
      </w:r>
      <w:r w:rsidR="00597424">
        <w:rPr>
          <w:rStyle w:val="FootnoteReference"/>
          <w:rFonts w:ascii="Times New Roman" w:hAnsi="Times New Roman"/>
          <w:b w:val="0"/>
          <w:bCs w:val="0"/>
          <w:color w:val="000000"/>
          <w:sz w:val="24"/>
        </w:rPr>
        <w:footnoteReference w:id="12"/>
      </w:r>
      <w:r w:rsidR="00597424">
        <w:rPr>
          <w:rFonts w:ascii="Times New Roman" w:hAnsi="Times New Roman"/>
          <w:b w:val="0"/>
          <w:bCs w:val="0"/>
          <w:color w:val="000000"/>
          <w:sz w:val="24"/>
        </w:rPr>
        <w:t xml:space="preserve">[hazardous] </w:t>
      </w:r>
      <w:r w:rsidRPr="00C2112B">
        <w:rPr>
          <w:rFonts w:ascii="Times New Roman" w:hAnsi="Times New Roman"/>
          <w:b w:val="0"/>
          <w:bCs w:val="0"/>
          <w:color w:val="000000"/>
          <w:sz w:val="24"/>
        </w:rPr>
        <w:t>liquid into the environment;</w:t>
      </w:r>
    </w:p>
    <w:p w14:paraId="68698528" w14:textId="78A73B5C" w:rsidR="005F5690" w:rsidRPr="00C2112B"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(ad)</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“transport emergency (TREM) card” means a card containing details about the nature of hazards, protective </w:t>
      </w:r>
      <w:r w:rsidRPr="00C2112B">
        <w:rPr>
          <w:rFonts w:ascii="Times New Roman" w:hAnsi="Times New Roman"/>
          <w:b w:val="0"/>
          <w:bCs w:val="0"/>
          <w:sz w:val="24"/>
        </w:rPr>
        <w:t xml:space="preserve">devices, </w:t>
      </w:r>
      <w:r w:rsidR="00597424">
        <w:rPr>
          <w:rStyle w:val="FootnoteReference"/>
          <w:rFonts w:ascii="Times New Roman" w:hAnsi="Times New Roman"/>
          <w:b w:val="0"/>
          <w:bCs w:val="0"/>
          <w:sz w:val="24"/>
        </w:rPr>
        <w:footnoteReference w:id="13"/>
      </w:r>
      <w:r w:rsidR="00597424">
        <w:rPr>
          <w:rFonts w:ascii="Times New Roman" w:hAnsi="Times New Roman"/>
          <w:b w:val="0"/>
          <w:bCs w:val="0"/>
          <w:sz w:val="24"/>
        </w:rPr>
        <w:t xml:space="preserve">[emergency] </w:t>
      </w:r>
      <w:r w:rsidRPr="00C2112B">
        <w:rPr>
          <w:rFonts w:ascii="Times New Roman" w:hAnsi="Times New Roman"/>
          <w:b w:val="0"/>
          <w:bCs w:val="0"/>
          <w:sz w:val="24"/>
        </w:rPr>
        <w:t>telephone numbers and actions related to spillage, fire, first aid and other details of national and international (UN) numbers or signage which is common in India and abroad</w:t>
      </w:r>
      <w:r w:rsidRPr="00C2112B">
        <w:rPr>
          <w:rFonts w:ascii="Times New Roman" w:hAnsi="Times New Roman"/>
          <w:b w:val="0"/>
          <w:bCs w:val="0"/>
          <w:color w:val="000000"/>
          <w:sz w:val="24"/>
        </w:rPr>
        <w:t>;</w:t>
      </w:r>
    </w:p>
    <w:p w14:paraId="33264326" w14:textId="79B7B8D2" w:rsidR="005F5690" w:rsidRDefault="005F5690" w:rsidP="005F5690">
      <w:pPr>
        <w:pStyle w:val="BodyTextIndent3"/>
        <w:spacing w:before="240"/>
        <w:ind w:left="1134" w:firstLine="0"/>
        <w:rPr>
          <w:rFonts w:ascii="Times New Roman" w:hAnsi="Times New Roman"/>
          <w:b w:val="0"/>
          <w:bCs w:val="0"/>
          <w:color w:val="000000"/>
          <w:sz w:val="24"/>
        </w:rPr>
      </w:pPr>
      <w:r w:rsidRPr="00C2112B">
        <w:rPr>
          <w:rFonts w:ascii="Times New Roman" w:hAnsi="Times New Roman"/>
          <w:b w:val="0"/>
          <w:bCs w:val="0"/>
          <w:color w:val="000000"/>
          <w:sz w:val="24"/>
        </w:rPr>
        <w:t>(ae)</w:t>
      </w:r>
      <w:r>
        <w:rPr>
          <w:rFonts w:ascii="Times New Roman" w:hAnsi="Times New Roman"/>
          <w:b w:val="0"/>
          <w:bCs w:val="0"/>
          <w:color w:val="000000"/>
          <w:sz w:val="24"/>
        </w:rPr>
        <w:t xml:space="preserve"> </w:t>
      </w:r>
      <w:r w:rsidRPr="00C2112B">
        <w:rPr>
          <w:rFonts w:ascii="Times New Roman" w:hAnsi="Times New Roman"/>
          <w:b w:val="0"/>
          <w:bCs w:val="0"/>
          <w:color w:val="000000"/>
          <w:sz w:val="24"/>
        </w:rPr>
        <w:t xml:space="preserve">“unconfined </w:t>
      </w:r>
      <w:proofErr w:type="spellStart"/>
      <w:r w:rsidRPr="00C2112B">
        <w:rPr>
          <w:rFonts w:ascii="Times New Roman" w:hAnsi="Times New Roman"/>
          <w:b w:val="0"/>
          <w:bCs w:val="0"/>
          <w:color w:val="000000"/>
          <w:sz w:val="24"/>
        </w:rPr>
        <w:t>vapour</w:t>
      </w:r>
      <w:proofErr w:type="spellEnd"/>
      <w:r w:rsidRPr="00C2112B">
        <w:rPr>
          <w:rFonts w:ascii="Times New Roman" w:hAnsi="Times New Roman"/>
          <w:b w:val="0"/>
          <w:bCs w:val="0"/>
          <w:color w:val="000000"/>
          <w:sz w:val="24"/>
        </w:rPr>
        <w:t xml:space="preserve"> cloud explosion (UVCE)” means the formation of </w:t>
      </w:r>
      <w:proofErr w:type="spellStart"/>
      <w:r w:rsidRPr="00C2112B">
        <w:rPr>
          <w:rFonts w:ascii="Times New Roman" w:hAnsi="Times New Roman"/>
          <w:b w:val="0"/>
          <w:bCs w:val="0"/>
          <w:color w:val="000000"/>
          <w:sz w:val="24"/>
        </w:rPr>
        <w:t>vapour</w:t>
      </w:r>
      <w:proofErr w:type="spellEnd"/>
      <w:r w:rsidRPr="00C2112B">
        <w:rPr>
          <w:rFonts w:ascii="Times New Roman" w:hAnsi="Times New Roman"/>
          <w:b w:val="0"/>
          <w:bCs w:val="0"/>
          <w:color w:val="000000"/>
          <w:sz w:val="24"/>
        </w:rPr>
        <w:t xml:space="preserve"> cloud due to release of significant quantity of liquefied hydrocarbons into the atmosphere and its explosion due to ignition which may cause high over pressure and low pressure that cause very heavy damage.</w:t>
      </w:r>
    </w:p>
    <w:p w14:paraId="183A5224" w14:textId="6DF45F31" w:rsidR="00597424" w:rsidRPr="00C2112B" w:rsidRDefault="00597424" w:rsidP="00597424">
      <w:pPr>
        <w:pStyle w:val="BodyTextIndent3"/>
        <w:spacing w:before="240"/>
        <w:ind w:left="1134" w:hanging="141"/>
        <w:rPr>
          <w:rFonts w:ascii="Times New Roman" w:hAnsi="Times New Roman"/>
          <w:b w:val="0"/>
          <w:bCs w:val="0"/>
          <w:color w:val="000000"/>
          <w:sz w:val="24"/>
        </w:rPr>
      </w:pPr>
      <w:r w:rsidRPr="00597424">
        <w:rPr>
          <w:rStyle w:val="FootnoteReference"/>
          <w:rFonts w:ascii="Times New Roman" w:hAnsi="Times New Roman"/>
          <w:b w:val="0"/>
          <w:bCs w:val="0"/>
          <w:color w:val="000000"/>
          <w:sz w:val="20"/>
          <w:szCs w:val="20"/>
        </w:rPr>
        <w:footnoteReference w:id="14"/>
      </w:r>
      <w:r w:rsidRPr="00597424">
        <w:rPr>
          <w:rFonts w:ascii="Times New Roman" w:hAnsi="Times New Roman"/>
          <w:b w:val="0"/>
          <w:bCs w:val="0"/>
          <w:color w:val="000000"/>
          <w:sz w:val="20"/>
          <w:szCs w:val="20"/>
        </w:rPr>
        <w:t>[</w:t>
      </w:r>
      <w:r w:rsidRPr="00597424">
        <w:rPr>
          <w:rFonts w:ascii="Times New Roman" w:hAnsi="Times New Roman"/>
          <w:b w:val="0"/>
          <w:bCs w:val="0"/>
          <w:color w:val="000000"/>
          <w:sz w:val="24"/>
        </w:rPr>
        <w:t>(</w:t>
      </w:r>
      <w:proofErr w:type="spellStart"/>
      <w:r w:rsidRPr="00597424">
        <w:rPr>
          <w:rFonts w:ascii="Times New Roman" w:hAnsi="Times New Roman"/>
          <w:b w:val="0"/>
          <w:bCs w:val="0"/>
          <w:color w:val="000000"/>
          <w:sz w:val="24"/>
        </w:rPr>
        <w:t>af</w:t>
      </w:r>
      <w:proofErr w:type="spellEnd"/>
      <w:r w:rsidRPr="00597424">
        <w:rPr>
          <w:rFonts w:ascii="Times New Roman" w:hAnsi="Times New Roman"/>
          <w:b w:val="0"/>
          <w:bCs w:val="0"/>
          <w:color w:val="000000"/>
          <w:sz w:val="24"/>
        </w:rPr>
        <w:t>) “Project In-Charge” means an individual that has ultimate control over the affairs of the project and is duly authorized by the entity.</w:t>
      </w:r>
      <w:r>
        <w:rPr>
          <w:rFonts w:ascii="Times New Roman" w:hAnsi="Times New Roman"/>
          <w:b w:val="0"/>
          <w:bCs w:val="0"/>
          <w:color w:val="000000"/>
          <w:sz w:val="24"/>
        </w:rPr>
        <w:t>]</w:t>
      </w:r>
    </w:p>
    <w:p w14:paraId="5DEAC6B2" w14:textId="77777777" w:rsidR="005F5690" w:rsidRPr="009D5A8C" w:rsidRDefault="005F5690" w:rsidP="005F5690">
      <w:pPr>
        <w:pStyle w:val="BodyTextIndent3"/>
        <w:numPr>
          <w:ilvl w:val="0"/>
          <w:numId w:val="14"/>
        </w:numPr>
        <w:spacing w:before="240"/>
        <w:rPr>
          <w:rFonts w:ascii="Times New Roman" w:hAnsi="Times New Roman"/>
          <w:b w:val="0"/>
          <w:bCs w:val="0"/>
          <w:color w:val="000000"/>
          <w:sz w:val="24"/>
          <w:lang w:val="en-GB"/>
        </w:rPr>
      </w:pPr>
      <w:r w:rsidRPr="009D5A8C">
        <w:rPr>
          <w:rFonts w:ascii="Times New Roman" w:hAnsi="Times New Roman"/>
          <w:b w:val="0"/>
          <w:bCs w:val="0"/>
          <w:color w:val="000000"/>
          <w:sz w:val="24"/>
        </w:rPr>
        <w:t xml:space="preserve">Words and expressions used and not defined in these regulations, but defined in the </w:t>
      </w:r>
      <w:r w:rsidRPr="009D5A8C">
        <w:rPr>
          <w:rFonts w:ascii="Times New Roman" w:hAnsi="Times New Roman"/>
          <w:b w:val="0"/>
          <w:bCs w:val="0"/>
          <w:sz w:val="24"/>
        </w:rPr>
        <w:t>Act or</w:t>
      </w:r>
      <w:r w:rsidRPr="009D5A8C">
        <w:rPr>
          <w:rFonts w:ascii="Times New Roman" w:hAnsi="Times New Roman"/>
          <w:b w:val="0"/>
          <w:bCs w:val="0"/>
          <w:color w:val="000000"/>
          <w:sz w:val="24"/>
        </w:rPr>
        <w:t xml:space="preserve"> rules or regulations made thereunder, shall have the meanings respectively assigned to them in this Act or in the rules or regulation, as the case may be. </w:t>
      </w:r>
    </w:p>
    <w:p w14:paraId="12D575DB" w14:textId="77777777" w:rsidR="005F5690" w:rsidRDefault="005F5690" w:rsidP="008C0915">
      <w:pPr>
        <w:pStyle w:val="BodyTextIndent3"/>
        <w:numPr>
          <w:ilvl w:val="0"/>
          <w:numId w:val="70"/>
        </w:numPr>
        <w:spacing w:before="240"/>
        <w:ind w:left="709"/>
        <w:rPr>
          <w:rFonts w:ascii="Times New Roman" w:hAnsi="Times New Roman"/>
          <w:bCs w:val="0"/>
          <w:color w:val="000000"/>
          <w:sz w:val="24"/>
        </w:rPr>
      </w:pPr>
      <w:bookmarkStart w:id="1" w:name="_Toc185624484"/>
      <w:r w:rsidRPr="009D5A8C">
        <w:rPr>
          <w:rFonts w:ascii="Times New Roman" w:hAnsi="Times New Roman"/>
          <w:color w:val="000000"/>
          <w:sz w:val="24"/>
        </w:rPr>
        <w:t>Applicability</w:t>
      </w:r>
      <w:r w:rsidRPr="001F033B">
        <w:rPr>
          <w:rFonts w:ascii="Times New Roman" w:hAnsi="Times New Roman"/>
          <w:bCs w:val="0"/>
          <w:color w:val="000000"/>
          <w:sz w:val="24"/>
        </w:rPr>
        <w:t>.</w:t>
      </w:r>
    </w:p>
    <w:p w14:paraId="22170836" w14:textId="77777777" w:rsidR="005F5690" w:rsidRPr="009D5A8C" w:rsidRDefault="005F5690" w:rsidP="005F5690">
      <w:pPr>
        <w:pStyle w:val="BodyTextIndent3"/>
        <w:spacing w:before="240"/>
        <w:ind w:left="709" w:firstLine="0"/>
        <w:rPr>
          <w:rFonts w:ascii="Times New Roman" w:hAnsi="Times New Roman"/>
          <w:b w:val="0"/>
          <w:bCs w:val="0"/>
          <w:color w:val="000000"/>
          <w:sz w:val="24"/>
        </w:rPr>
      </w:pPr>
      <w:r w:rsidRPr="009D5A8C">
        <w:rPr>
          <w:rFonts w:ascii="Times New Roman" w:hAnsi="Times New Roman"/>
          <w:b w:val="0"/>
          <w:bCs w:val="0"/>
          <w:color w:val="000000"/>
          <w:sz w:val="24"/>
        </w:rPr>
        <w:t>These</w:t>
      </w:r>
      <w:r w:rsidRPr="009D5A8C">
        <w:rPr>
          <w:rFonts w:ascii="Times New Roman" w:hAnsi="Times New Roman"/>
          <w:b w:val="0"/>
          <w:bCs w:val="0"/>
          <w:color w:val="000000"/>
          <w:w w:val="105"/>
          <w:sz w:val="24"/>
          <w:lang w:val="en-GB"/>
        </w:rPr>
        <w:t xml:space="preserve"> regulations shall apply to –  </w:t>
      </w:r>
    </w:p>
    <w:p w14:paraId="68A2B530"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Hydrocarbons</w:t>
      </w:r>
      <w:r>
        <w:rPr>
          <w:rFonts w:ascii="Times New Roman" w:hAnsi="Times New Roman"/>
          <w:b w:val="0"/>
          <w:iCs/>
          <w:color w:val="000000"/>
          <w:sz w:val="24"/>
        </w:rPr>
        <w:t xml:space="preserve"> </w:t>
      </w:r>
      <w:r w:rsidRPr="001F033B">
        <w:rPr>
          <w:rFonts w:ascii="Times New Roman" w:hAnsi="Times New Roman"/>
          <w:b w:val="0"/>
          <w:iCs/>
          <w:color w:val="000000"/>
          <w:sz w:val="24"/>
        </w:rPr>
        <w:t>processing installation (refinery, gas processing, LNG Re-gasification installations etc.);</w:t>
      </w:r>
    </w:p>
    <w:p w14:paraId="450DEDC5"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pipeline such as natural gas, propane, butane etc. and the hydrocarbons products which remain in gaseous state at NTP;</w:t>
      </w:r>
    </w:p>
    <w:p w14:paraId="426777A8" w14:textId="583FFF6B" w:rsidR="005F5690" w:rsidRPr="001F033B" w:rsidRDefault="008D5E44"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Pr>
          <w:rStyle w:val="FootnoteReference"/>
          <w:rFonts w:ascii="Times New Roman" w:hAnsi="Times New Roman"/>
          <w:b w:val="0"/>
          <w:iCs/>
          <w:color w:val="000000"/>
          <w:sz w:val="24"/>
        </w:rPr>
        <w:footnoteReference w:id="15"/>
      </w:r>
      <w:r>
        <w:rPr>
          <w:rFonts w:ascii="Times New Roman" w:hAnsi="Times New Roman"/>
          <w:b w:val="0"/>
          <w:iCs/>
          <w:color w:val="000000"/>
          <w:sz w:val="24"/>
        </w:rPr>
        <w:t>[</w:t>
      </w:r>
      <w:r w:rsidRPr="008D5E44">
        <w:rPr>
          <w:rFonts w:ascii="Times New Roman" w:hAnsi="Times New Roman"/>
          <w:b w:val="0"/>
          <w:iCs/>
          <w:color w:val="000000"/>
          <w:sz w:val="24"/>
        </w:rPr>
        <w:t>petroleum and petroleum product pipeline</w:t>
      </w:r>
      <w:r>
        <w:rPr>
          <w:rFonts w:ascii="Times New Roman" w:hAnsi="Times New Roman"/>
          <w:b w:val="0"/>
          <w:iCs/>
          <w:color w:val="000000"/>
          <w:sz w:val="24"/>
        </w:rPr>
        <w:t>]</w:t>
      </w:r>
      <w:r w:rsidR="005F5690" w:rsidRPr="001F033B">
        <w:rPr>
          <w:rFonts w:ascii="Times New Roman" w:hAnsi="Times New Roman"/>
          <w:b w:val="0"/>
          <w:iCs/>
          <w:color w:val="000000"/>
          <w:sz w:val="24"/>
        </w:rPr>
        <w:t>;</w:t>
      </w:r>
    </w:p>
    <w:p w14:paraId="166640C0" w14:textId="6A1CFAB3" w:rsidR="005F5690" w:rsidRDefault="007E0DD5"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Pr>
          <w:rStyle w:val="FootnoteReference"/>
          <w:rFonts w:ascii="Times New Roman" w:hAnsi="Times New Roman"/>
          <w:b w:val="0"/>
          <w:iCs/>
          <w:color w:val="000000"/>
          <w:sz w:val="24"/>
        </w:rPr>
        <w:lastRenderedPageBreak/>
        <w:footnoteReference w:id="16"/>
      </w:r>
      <w:r>
        <w:rPr>
          <w:rFonts w:ascii="Times New Roman" w:hAnsi="Times New Roman"/>
          <w:b w:val="0"/>
          <w:iCs/>
          <w:color w:val="000000"/>
          <w:sz w:val="24"/>
        </w:rPr>
        <w:t>[</w:t>
      </w:r>
      <w:r w:rsidRPr="007E0DD5">
        <w:t xml:space="preserve"> </w:t>
      </w:r>
      <w:r w:rsidRPr="007E0DD5">
        <w:rPr>
          <w:rFonts w:ascii="Times New Roman" w:hAnsi="Times New Roman"/>
          <w:b w:val="0"/>
          <w:iCs/>
          <w:color w:val="000000"/>
          <w:sz w:val="24"/>
        </w:rPr>
        <w:t>petroleum storage facilities including POL depot, installations and terminals</w:t>
      </w:r>
      <w:r>
        <w:rPr>
          <w:rFonts w:ascii="Times New Roman" w:hAnsi="Times New Roman"/>
          <w:b w:val="0"/>
          <w:iCs/>
          <w:color w:val="000000"/>
          <w:sz w:val="24"/>
        </w:rPr>
        <w:t>]</w:t>
      </w:r>
      <w:r w:rsidR="005F5690" w:rsidRPr="001F033B">
        <w:rPr>
          <w:rFonts w:ascii="Times New Roman" w:hAnsi="Times New Roman"/>
          <w:b w:val="0"/>
          <w:iCs/>
          <w:color w:val="000000"/>
          <w:sz w:val="24"/>
        </w:rPr>
        <w:t>;</w:t>
      </w:r>
    </w:p>
    <w:p w14:paraId="74CA9A23" w14:textId="0FE8D913" w:rsidR="007E0DD5" w:rsidRPr="001F033B" w:rsidRDefault="007E0DD5" w:rsidP="007E0DD5">
      <w:pPr>
        <w:pStyle w:val="BodyTextIndent3"/>
        <w:spacing w:before="240"/>
        <w:ind w:left="1134" w:firstLine="0"/>
        <w:rPr>
          <w:rFonts w:ascii="Times New Roman" w:hAnsi="Times New Roman"/>
          <w:b w:val="0"/>
          <w:iCs/>
          <w:color w:val="000000"/>
          <w:sz w:val="24"/>
        </w:rPr>
      </w:pPr>
      <w:r w:rsidRPr="007E0DD5">
        <w:rPr>
          <w:rStyle w:val="FootnoteReference"/>
          <w:rFonts w:ascii="Times New Roman" w:hAnsi="Times New Roman"/>
          <w:b w:val="0"/>
          <w:iCs/>
          <w:color w:val="000000"/>
          <w:sz w:val="20"/>
          <w:szCs w:val="20"/>
        </w:rPr>
        <w:footnoteReference w:id="17"/>
      </w:r>
      <w:r>
        <w:rPr>
          <w:rFonts w:ascii="Times New Roman" w:hAnsi="Times New Roman"/>
          <w:b w:val="0"/>
          <w:iCs/>
          <w:color w:val="000000"/>
          <w:sz w:val="24"/>
        </w:rPr>
        <w:t>[</w:t>
      </w:r>
      <w:r w:rsidRPr="007E0DD5">
        <w:rPr>
          <w:rFonts w:ascii="Times New Roman" w:hAnsi="Times New Roman"/>
          <w:b w:val="0"/>
          <w:iCs/>
          <w:color w:val="000000"/>
          <w:sz w:val="24"/>
        </w:rPr>
        <w:t>(da) Natural gas storage facilities including LNG terminals</w:t>
      </w:r>
      <w:r>
        <w:rPr>
          <w:rFonts w:ascii="Times New Roman" w:hAnsi="Times New Roman"/>
          <w:b w:val="0"/>
          <w:iCs/>
          <w:color w:val="000000"/>
          <w:sz w:val="24"/>
        </w:rPr>
        <w:t>.]</w:t>
      </w:r>
    </w:p>
    <w:p w14:paraId="6BCEBB9F"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 xml:space="preserve">hydrocarbons gas bottling Installations having receiving, storage and handling facilities including storage for LPG, propane and butane; </w:t>
      </w:r>
    </w:p>
    <w:p w14:paraId="7500B39A" w14:textId="77777777" w:rsidR="005F5690" w:rsidRPr="001F033B" w:rsidRDefault="005F5690" w:rsidP="005F5690">
      <w:pPr>
        <w:pStyle w:val="BodyTextIndent3"/>
        <w:numPr>
          <w:ilvl w:val="0"/>
          <w:numId w:val="16"/>
        </w:numPr>
        <w:tabs>
          <w:tab w:val="clear" w:pos="1484"/>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city or local natural gas distribution facilities;</w:t>
      </w:r>
    </w:p>
    <w:p w14:paraId="36F70A11" w14:textId="109FAA72" w:rsidR="005F5690" w:rsidRPr="001F033B" w:rsidRDefault="007E0DD5"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7E0DD5">
        <w:rPr>
          <w:rStyle w:val="FootnoteReference"/>
          <w:rFonts w:ascii="Times New Roman" w:hAnsi="Times New Roman"/>
          <w:b w:val="0"/>
          <w:iCs/>
          <w:color w:val="000000"/>
          <w:sz w:val="20"/>
          <w:szCs w:val="20"/>
        </w:rPr>
        <w:footnoteReference w:id="18"/>
      </w:r>
      <w:r>
        <w:rPr>
          <w:rFonts w:ascii="Times New Roman" w:hAnsi="Times New Roman"/>
          <w:b w:val="0"/>
          <w:iCs/>
          <w:color w:val="000000"/>
          <w:sz w:val="24"/>
        </w:rPr>
        <w:t>[</w:t>
      </w:r>
      <w:r w:rsidRPr="007E0DD5">
        <w:rPr>
          <w:rFonts w:ascii="Times New Roman" w:hAnsi="Times New Roman"/>
          <w:b w:val="0"/>
          <w:iCs/>
          <w:color w:val="000000"/>
          <w:sz w:val="24"/>
        </w:rPr>
        <w:t>retail outlets dispensing like Petroleum, Auto LPG, LNG, CNG and like other retail outlets</w:t>
      </w:r>
      <w:r>
        <w:rPr>
          <w:rFonts w:ascii="Times New Roman" w:hAnsi="Times New Roman"/>
          <w:b w:val="0"/>
          <w:iCs/>
          <w:color w:val="000000"/>
          <w:sz w:val="24"/>
        </w:rPr>
        <w:t>]</w:t>
      </w:r>
      <w:r w:rsidR="005F5690" w:rsidRPr="001F033B">
        <w:rPr>
          <w:rFonts w:ascii="Times New Roman" w:hAnsi="Times New Roman"/>
          <w:b w:val="0"/>
          <w:iCs/>
          <w:color w:val="000000"/>
          <w:sz w:val="24"/>
        </w:rPr>
        <w:t xml:space="preserve">;  </w:t>
      </w:r>
    </w:p>
    <w:p w14:paraId="3E49F00A" w14:textId="1BE936B0" w:rsidR="005F5690" w:rsidRPr="001F033B" w:rsidRDefault="005F5690"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 xml:space="preserve">transportation of petroleum products </w:t>
      </w:r>
      <w:r w:rsidR="007E0DD5" w:rsidRPr="007E0DD5">
        <w:rPr>
          <w:rStyle w:val="FootnoteReference"/>
          <w:rFonts w:ascii="Times New Roman" w:hAnsi="Times New Roman"/>
          <w:b w:val="0"/>
          <w:iCs/>
          <w:color w:val="000000"/>
          <w:sz w:val="20"/>
          <w:szCs w:val="20"/>
        </w:rPr>
        <w:footnoteReference w:id="19"/>
      </w:r>
      <w:r w:rsidR="007E0DD5">
        <w:rPr>
          <w:rFonts w:ascii="Times New Roman" w:hAnsi="Times New Roman"/>
          <w:b w:val="0"/>
          <w:iCs/>
          <w:color w:val="000000"/>
          <w:sz w:val="24"/>
        </w:rPr>
        <w:t>[</w:t>
      </w:r>
      <w:r w:rsidR="007E0DD5" w:rsidRPr="007E0DD5">
        <w:rPr>
          <w:rFonts w:ascii="Times New Roman" w:hAnsi="Times New Roman"/>
          <w:b w:val="0"/>
          <w:iCs/>
          <w:color w:val="000000"/>
          <w:sz w:val="24"/>
        </w:rPr>
        <w:t>LNG, CNG etc.</w:t>
      </w:r>
      <w:r w:rsidR="007E0DD5">
        <w:rPr>
          <w:rFonts w:ascii="Times New Roman" w:hAnsi="Times New Roman"/>
          <w:b w:val="0"/>
          <w:iCs/>
          <w:color w:val="000000"/>
          <w:sz w:val="24"/>
        </w:rPr>
        <w:t xml:space="preserve">] </w:t>
      </w:r>
      <w:r w:rsidRPr="001F033B">
        <w:rPr>
          <w:rFonts w:ascii="Times New Roman" w:hAnsi="Times New Roman"/>
          <w:b w:val="0"/>
          <w:iCs/>
          <w:color w:val="000000"/>
          <w:sz w:val="24"/>
        </w:rPr>
        <w:t>by road;</w:t>
      </w:r>
    </w:p>
    <w:p w14:paraId="358A7C83" w14:textId="77777777" w:rsidR="005F5690" w:rsidRPr="001F033B" w:rsidRDefault="005F5690" w:rsidP="005F5690">
      <w:pPr>
        <w:pStyle w:val="BodyTextIndent3"/>
        <w:numPr>
          <w:ilvl w:val="0"/>
          <w:numId w:val="16"/>
        </w:numPr>
        <w:tabs>
          <w:tab w:val="left" w:pos="1530"/>
        </w:tabs>
        <w:spacing w:before="240"/>
        <w:ind w:left="1530" w:hanging="450"/>
        <w:rPr>
          <w:rFonts w:ascii="Times New Roman" w:hAnsi="Times New Roman"/>
          <w:b w:val="0"/>
          <w:iCs/>
          <w:color w:val="000000"/>
          <w:sz w:val="24"/>
        </w:rPr>
      </w:pPr>
      <w:r w:rsidRPr="001F033B">
        <w:rPr>
          <w:rFonts w:ascii="Times New Roman" w:hAnsi="Times New Roman"/>
          <w:b w:val="0"/>
          <w:iCs/>
          <w:color w:val="000000"/>
          <w:sz w:val="24"/>
        </w:rPr>
        <w:t>any</w:t>
      </w:r>
      <w:r w:rsidRPr="001F033B">
        <w:rPr>
          <w:rFonts w:ascii="Times New Roman" w:hAnsi="Times New Roman"/>
          <w:b w:val="0"/>
          <w:color w:val="000000"/>
          <w:sz w:val="24"/>
        </w:rPr>
        <w:t xml:space="preserve"> other installation as may be notified by the Board from time to time;</w:t>
      </w:r>
    </w:p>
    <w:p w14:paraId="1CD76F01" w14:textId="77777777" w:rsidR="005F5690" w:rsidRPr="001F033B" w:rsidRDefault="005F5690" w:rsidP="008C0915">
      <w:pPr>
        <w:pStyle w:val="BodyTextIndent3"/>
        <w:numPr>
          <w:ilvl w:val="0"/>
          <w:numId w:val="70"/>
        </w:numPr>
        <w:spacing w:before="240"/>
        <w:ind w:left="709"/>
        <w:rPr>
          <w:rFonts w:ascii="Times New Roman" w:hAnsi="Times New Roman"/>
          <w:bCs w:val="0"/>
          <w:color w:val="000000"/>
          <w:sz w:val="24"/>
          <w:lang w:val="en-GB"/>
        </w:rPr>
      </w:pPr>
      <w:r w:rsidRPr="001F033B">
        <w:rPr>
          <w:rFonts w:ascii="Times New Roman" w:hAnsi="Times New Roman"/>
          <w:bCs w:val="0"/>
          <w:color w:val="000000"/>
          <w:sz w:val="24"/>
          <w:lang w:val="en-GB"/>
        </w:rPr>
        <w:t xml:space="preserve">Scope </w:t>
      </w:r>
      <w:r w:rsidRPr="009D5A8C">
        <w:rPr>
          <w:rFonts w:ascii="Times New Roman" w:hAnsi="Times New Roman"/>
          <w:color w:val="000000"/>
          <w:sz w:val="24"/>
        </w:rPr>
        <w:t>and</w:t>
      </w:r>
      <w:r w:rsidRPr="001F033B">
        <w:rPr>
          <w:rFonts w:ascii="Times New Roman" w:hAnsi="Times New Roman"/>
          <w:bCs w:val="0"/>
          <w:color w:val="000000"/>
          <w:sz w:val="24"/>
          <w:lang w:val="en-GB"/>
        </w:rPr>
        <w:t xml:space="preserve"> intent</w:t>
      </w:r>
      <w:bookmarkEnd w:id="1"/>
      <w:r w:rsidRPr="001F033B">
        <w:rPr>
          <w:rFonts w:ascii="Times New Roman" w:hAnsi="Times New Roman"/>
          <w:bCs w:val="0"/>
          <w:color w:val="000000"/>
          <w:sz w:val="24"/>
          <w:lang w:val="en-GB"/>
        </w:rPr>
        <w:t>.</w:t>
      </w:r>
    </w:p>
    <w:p w14:paraId="0FCA42CC" w14:textId="77777777" w:rsidR="005F5690" w:rsidRDefault="005F5690" w:rsidP="005F5690">
      <w:pPr>
        <w:pStyle w:val="BodyTextIndent3"/>
        <w:widowControl/>
        <w:numPr>
          <w:ilvl w:val="1"/>
          <w:numId w:val="10"/>
        </w:numPr>
        <w:autoSpaceDE/>
        <w:autoSpaceDN/>
        <w:adjustRightInd/>
        <w:spacing w:before="240"/>
        <w:ind w:left="1134" w:hanging="567"/>
        <w:rPr>
          <w:rFonts w:ascii="Times New Roman" w:hAnsi="Times New Roman"/>
          <w:bCs w:val="0"/>
          <w:color w:val="000000"/>
          <w:sz w:val="24"/>
          <w:lang w:val="en-GB"/>
        </w:rPr>
      </w:pPr>
      <w:r w:rsidRPr="001F033B">
        <w:rPr>
          <w:rFonts w:ascii="Times New Roman" w:hAnsi="Times New Roman"/>
          <w:bCs w:val="0"/>
          <w:color w:val="000000"/>
          <w:sz w:val="24"/>
          <w:lang w:val="en-GB"/>
        </w:rPr>
        <w:t>Scope.</w:t>
      </w:r>
    </w:p>
    <w:p w14:paraId="5D713FE2" w14:textId="77777777" w:rsidR="005F5690" w:rsidRPr="009D5A8C" w:rsidRDefault="005F5690" w:rsidP="005F5690">
      <w:pPr>
        <w:pStyle w:val="BodyTextIndent3"/>
        <w:widowControl/>
        <w:autoSpaceDE/>
        <w:autoSpaceDN/>
        <w:adjustRightInd/>
        <w:spacing w:before="240"/>
        <w:ind w:left="1134" w:firstLine="0"/>
        <w:rPr>
          <w:rFonts w:ascii="Times New Roman" w:hAnsi="Times New Roman"/>
          <w:b w:val="0"/>
          <w:bCs w:val="0"/>
          <w:color w:val="000000"/>
          <w:sz w:val="24"/>
          <w:lang w:val="en-GB"/>
        </w:rPr>
      </w:pPr>
      <w:r w:rsidRPr="009D5A8C">
        <w:rPr>
          <w:rFonts w:ascii="Times New Roman" w:hAnsi="Times New Roman"/>
          <w:b w:val="0"/>
          <w:bCs w:val="0"/>
          <w:color w:val="000000"/>
          <w:sz w:val="24"/>
          <w:lang w:val="en-GB"/>
        </w:rPr>
        <w:t xml:space="preserve">The scope shall cover </w:t>
      </w:r>
      <w:r w:rsidRPr="009D5A8C">
        <w:rPr>
          <w:rFonts w:ascii="Times New Roman" w:hAnsi="Times New Roman"/>
          <w:b w:val="0"/>
          <w:bCs w:val="0"/>
          <w:color w:val="000000"/>
          <w:w w:val="105"/>
          <w:sz w:val="24"/>
          <w:lang w:val="en-GB"/>
        </w:rPr>
        <w:t>–</w:t>
      </w:r>
    </w:p>
    <w:p w14:paraId="5CACAEA5" w14:textId="12EE060F"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identification of </w:t>
      </w:r>
      <w:r w:rsidR="00284C35">
        <w:rPr>
          <w:rStyle w:val="FootnoteReference"/>
          <w:rFonts w:ascii="Times New Roman" w:hAnsi="Times New Roman"/>
          <w:color w:val="000000"/>
          <w:sz w:val="24"/>
          <w:lang w:val="en-GB"/>
        </w:rPr>
        <w:footnoteReference w:id="20"/>
      </w:r>
      <w:r w:rsidR="00284C35">
        <w:rPr>
          <w:rFonts w:ascii="Times New Roman" w:hAnsi="Times New Roman"/>
          <w:color w:val="000000"/>
          <w:sz w:val="24"/>
          <w:lang w:val="en-GB"/>
        </w:rPr>
        <w:t>[</w:t>
      </w:r>
      <w:r w:rsidR="00284C35" w:rsidRPr="00797A91">
        <w:rPr>
          <w:rFonts w:ascii="Times New Roman" w:hAnsi="Times New Roman"/>
          <w:sz w:val="24"/>
        </w:rPr>
        <w:t>probable emergency scenarios</w:t>
      </w:r>
      <w:r w:rsidR="00284C35">
        <w:rPr>
          <w:rFonts w:ascii="Times New Roman" w:hAnsi="Times New Roman"/>
          <w:color w:val="000000"/>
          <w:sz w:val="24"/>
          <w:lang w:val="en-GB"/>
        </w:rPr>
        <w:t>]</w:t>
      </w:r>
      <w:r w:rsidRPr="001F033B">
        <w:rPr>
          <w:rFonts w:ascii="Times New Roman" w:hAnsi="Times New Roman"/>
          <w:color w:val="000000"/>
          <w:sz w:val="24"/>
          <w:lang w:val="en-GB"/>
        </w:rPr>
        <w:t>;</w:t>
      </w:r>
    </w:p>
    <w:p w14:paraId="67B4DF35" w14:textId="1DB2A081"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the mitigation measures that attempt to reduce and eliminate</w:t>
      </w:r>
      <w:r w:rsidR="00284C35">
        <w:rPr>
          <w:rFonts w:ascii="Times New Roman" w:hAnsi="Times New Roman"/>
          <w:color w:val="000000"/>
          <w:sz w:val="24"/>
          <w:lang w:val="en-GB"/>
        </w:rPr>
        <w:t xml:space="preserve"> </w:t>
      </w:r>
      <w:r w:rsidR="00284C35">
        <w:rPr>
          <w:rStyle w:val="FootnoteReference"/>
          <w:rFonts w:ascii="Times New Roman" w:hAnsi="Times New Roman"/>
          <w:color w:val="000000"/>
          <w:sz w:val="24"/>
          <w:lang w:val="en-GB"/>
        </w:rPr>
        <w:footnoteReference w:id="21"/>
      </w:r>
      <w:r w:rsidR="00284C35">
        <w:rPr>
          <w:rFonts w:ascii="Times New Roman" w:hAnsi="Times New Roman"/>
          <w:color w:val="000000"/>
          <w:sz w:val="24"/>
          <w:lang w:val="en-GB"/>
        </w:rPr>
        <w:t>[</w:t>
      </w:r>
      <w:r w:rsidR="00284C35" w:rsidRPr="00797A91">
        <w:rPr>
          <w:rFonts w:ascii="Times New Roman" w:hAnsi="Times New Roman"/>
          <w:sz w:val="24"/>
        </w:rPr>
        <w:t>impact on people, assets and environment by bringing it in ALARP level</w:t>
      </w:r>
      <w:r w:rsidR="00284C35">
        <w:rPr>
          <w:rFonts w:ascii="Times New Roman" w:hAnsi="Times New Roman"/>
          <w:color w:val="000000"/>
          <w:sz w:val="24"/>
          <w:lang w:val="en-GB"/>
        </w:rPr>
        <w:t>]</w:t>
      </w:r>
      <w:r w:rsidRPr="001F033B">
        <w:rPr>
          <w:rFonts w:ascii="Times New Roman" w:hAnsi="Times New Roman"/>
          <w:color w:val="000000"/>
          <w:sz w:val="24"/>
          <w:lang w:val="en-GB"/>
        </w:rPr>
        <w:t>;</w:t>
      </w:r>
    </w:p>
    <w:p w14:paraId="20E3EA58" w14:textId="5A9266E6"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preparedness </w:t>
      </w:r>
      <w:r w:rsidR="00284C35">
        <w:rPr>
          <w:rStyle w:val="FootnoteReference"/>
          <w:rFonts w:ascii="Times New Roman" w:hAnsi="Times New Roman"/>
          <w:color w:val="000000"/>
          <w:sz w:val="24"/>
          <w:lang w:val="en-GB"/>
        </w:rPr>
        <w:footnoteReference w:id="22"/>
      </w:r>
      <w:r w:rsidR="00284C35">
        <w:rPr>
          <w:rFonts w:ascii="Times New Roman" w:hAnsi="Times New Roman"/>
          <w:color w:val="000000"/>
          <w:sz w:val="24"/>
          <w:lang w:val="en-GB"/>
        </w:rPr>
        <w:t>[</w:t>
      </w:r>
      <w:r w:rsidR="00857E27">
        <w:rPr>
          <w:rFonts w:ascii="Times New Roman" w:hAnsi="Times New Roman"/>
          <w:color w:val="000000"/>
          <w:sz w:val="24"/>
          <w:lang w:val="en-GB"/>
        </w:rPr>
        <w:t xml:space="preserve">of </w:t>
      </w:r>
      <w:r w:rsidR="00284C35" w:rsidRPr="00797A91">
        <w:rPr>
          <w:rFonts w:ascii="Times New Roman" w:hAnsi="Times New Roman"/>
          <w:sz w:val="24"/>
        </w:rPr>
        <w:t>emergency</w:t>
      </w:r>
      <w:r w:rsidR="00284C35">
        <w:rPr>
          <w:rFonts w:ascii="Times New Roman" w:hAnsi="Times New Roman"/>
          <w:color w:val="000000"/>
          <w:sz w:val="24"/>
          <w:lang w:val="en-GB"/>
        </w:rPr>
        <w:t xml:space="preserve">] </w:t>
      </w:r>
      <w:r w:rsidRPr="001F033B">
        <w:rPr>
          <w:rFonts w:ascii="Times New Roman" w:hAnsi="Times New Roman"/>
          <w:color w:val="000000"/>
          <w:sz w:val="24"/>
          <w:lang w:val="en-GB"/>
        </w:rPr>
        <w:t>plans for actions when disaster or emergencies occur;</w:t>
      </w:r>
    </w:p>
    <w:p w14:paraId="62A1EFA2" w14:textId="31D345F5" w:rsidR="005F5690" w:rsidRPr="001F033B" w:rsidRDefault="005F5690" w:rsidP="008C0915">
      <w:pPr>
        <w:numPr>
          <w:ilvl w:val="0"/>
          <w:numId w:val="59"/>
        </w:numPr>
        <w:spacing w:before="240"/>
        <w:ind w:left="1890" w:hanging="396"/>
        <w:jc w:val="both"/>
        <w:rPr>
          <w:rFonts w:ascii="Times New Roman" w:hAnsi="Times New Roman"/>
          <w:color w:val="000000"/>
          <w:sz w:val="24"/>
          <w:lang w:val="en-GB"/>
        </w:rPr>
      </w:pPr>
      <w:r w:rsidRPr="001F033B">
        <w:rPr>
          <w:rFonts w:ascii="Times New Roman" w:hAnsi="Times New Roman"/>
          <w:color w:val="000000"/>
          <w:sz w:val="24"/>
          <w:lang w:val="en-GB"/>
        </w:rPr>
        <w:t xml:space="preserve">the responses that mobilize the necessary emergency services including responders </w:t>
      </w:r>
      <w:r w:rsidR="00C05CA2">
        <w:rPr>
          <w:rStyle w:val="FootnoteReference"/>
          <w:rFonts w:ascii="Times New Roman" w:hAnsi="Times New Roman"/>
          <w:color w:val="000000"/>
          <w:sz w:val="24"/>
          <w:lang w:val="en-GB"/>
        </w:rPr>
        <w:footnoteReference w:id="23"/>
      </w:r>
      <w:r w:rsidR="00C05CA2">
        <w:rPr>
          <w:rFonts w:ascii="Times New Roman" w:hAnsi="Times New Roman"/>
          <w:color w:val="000000"/>
          <w:sz w:val="24"/>
          <w:lang w:val="en-GB"/>
        </w:rPr>
        <w:t xml:space="preserve">[****] </w:t>
      </w:r>
      <w:r w:rsidRPr="001F033B">
        <w:rPr>
          <w:rFonts w:ascii="Times New Roman" w:hAnsi="Times New Roman"/>
          <w:color w:val="000000"/>
          <w:sz w:val="24"/>
          <w:lang w:val="en-GB"/>
        </w:rPr>
        <w:t>like fire service, police service, medical service including ambulance, government as well as non-governmental agencies;</w:t>
      </w:r>
    </w:p>
    <w:p w14:paraId="7973067F" w14:textId="203E4E92" w:rsidR="005F5690" w:rsidRPr="001F033B" w:rsidRDefault="00C05CA2" w:rsidP="008C0915">
      <w:pPr>
        <w:numPr>
          <w:ilvl w:val="0"/>
          <w:numId w:val="59"/>
        </w:numPr>
        <w:spacing w:before="240"/>
        <w:ind w:left="1890" w:hanging="396"/>
        <w:jc w:val="both"/>
        <w:rPr>
          <w:rFonts w:ascii="Times New Roman" w:hAnsi="Times New Roman"/>
          <w:color w:val="000000"/>
          <w:sz w:val="24"/>
          <w:lang w:val="en-GB"/>
        </w:rPr>
      </w:pPr>
      <w:r>
        <w:rPr>
          <w:rFonts w:ascii="Times New Roman" w:hAnsi="Times New Roman"/>
          <w:color w:val="000000"/>
          <w:sz w:val="24"/>
          <w:lang w:val="en-GB"/>
        </w:rPr>
        <w:t>[</w:t>
      </w:r>
      <w:r w:rsidRPr="00797A91">
        <w:rPr>
          <w:rFonts w:ascii="Times New Roman" w:hAnsi="Times New Roman"/>
          <w:sz w:val="24"/>
        </w:rPr>
        <w:t>the post incident or accident or disaster recovery with aim to restore the affected area to its original conditions to the extent possible</w:t>
      </w:r>
      <w:r w:rsidR="005F5690" w:rsidRPr="001F033B">
        <w:rPr>
          <w:rFonts w:ascii="Times New Roman" w:hAnsi="Times New Roman"/>
          <w:color w:val="000000"/>
          <w:sz w:val="24"/>
          <w:lang w:val="en-GB"/>
        </w:rPr>
        <w:t>;</w:t>
      </w:r>
    </w:p>
    <w:p w14:paraId="4CCD1E83" w14:textId="77777777" w:rsidR="005F5690" w:rsidRDefault="005F5690" w:rsidP="005F5690">
      <w:pPr>
        <w:pStyle w:val="BodyTextIndent3"/>
        <w:widowControl/>
        <w:numPr>
          <w:ilvl w:val="1"/>
          <w:numId w:val="10"/>
        </w:numPr>
        <w:autoSpaceDE/>
        <w:autoSpaceDN/>
        <w:adjustRightInd/>
        <w:spacing w:before="240"/>
        <w:ind w:left="1134" w:hanging="425"/>
        <w:rPr>
          <w:rFonts w:ascii="Times New Roman" w:hAnsi="Times New Roman"/>
          <w:bCs w:val="0"/>
          <w:color w:val="000000"/>
          <w:sz w:val="24"/>
        </w:rPr>
      </w:pPr>
      <w:r w:rsidRPr="009D5A8C">
        <w:rPr>
          <w:rFonts w:ascii="Times New Roman" w:hAnsi="Times New Roman"/>
          <w:bCs w:val="0"/>
          <w:color w:val="000000"/>
          <w:sz w:val="24"/>
          <w:lang w:val="en-GB"/>
        </w:rPr>
        <w:t>Intent</w:t>
      </w:r>
      <w:r w:rsidRPr="001F033B">
        <w:rPr>
          <w:rFonts w:ascii="Times New Roman" w:hAnsi="Times New Roman"/>
          <w:bCs w:val="0"/>
          <w:color w:val="000000"/>
          <w:sz w:val="24"/>
        </w:rPr>
        <w:t xml:space="preserve">. </w:t>
      </w:r>
    </w:p>
    <w:p w14:paraId="7418627A" w14:textId="4EF8E6F9" w:rsidR="005F5690" w:rsidRDefault="003E56B8" w:rsidP="005F5690">
      <w:pPr>
        <w:pStyle w:val="BodyTextIndent3"/>
        <w:widowControl/>
        <w:autoSpaceDE/>
        <w:autoSpaceDN/>
        <w:adjustRightInd/>
        <w:spacing w:before="240"/>
        <w:ind w:left="1134" w:firstLine="0"/>
        <w:rPr>
          <w:rFonts w:ascii="Times New Roman" w:hAnsi="Times New Roman"/>
          <w:b w:val="0"/>
          <w:color w:val="000000"/>
          <w:w w:val="105"/>
          <w:sz w:val="24"/>
          <w:lang w:val="en-GB"/>
        </w:rPr>
      </w:pPr>
      <w:r>
        <w:rPr>
          <w:rStyle w:val="FootnoteReference"/>
          <w:rFonts w:ascii="Times New Roman" w:hAnsi="Times New Roman"/>
          <w:b w:val="0"/>
          <w:bCs w:val="0"/>
          <w:color w:val="000000"/>
          <w:sz w:val="24"/>
          <w:lang w:val="en-GB"/>
        </w:rPr>
        <w:footnoteReference w:id="24"/>
      </w:r>
      <w:r>
        <w:rPr>
          <w:rFonts w:ascii="Times New Roman" w:hAnsi="Times New Roman"/>
          <w:b w:val="0"/>
          <w:bCs w:val="0"/>
          <w:color w:val="000000"/>
          <w:sz w:val="24"/>
          <w:lang w:val="en-GB"/>
        </w:rPr>
        <w:t xml:space="preserve">[(1)] </w:t>
      </w:r>
      <w:r w:rsidR="005F5690" w:rsidRPr="009D5A8C">
        <w:rPr>
          <w:rFonts w:ascii="Times New Roman" w:hAnsi="Times New Roman"/>
          <w:b w:val="0"/>
          <w:bCs w:val="0"/>
          <w:color w:val="000000"/>
          <w:sz w:val="24"/>
          <w:lang w:val="en-GB"/>
        </w:rPr>
        <w:t xml:space="preserve">It is intended to apply these regulations </w:t>
      </w:r>
      <w:r w:rsidR="005F5690" w:rsidRPr="009D5A8C">
        <w:rPr>
          <w:rFonts w:ascii="Times New Roman" w:hAnsi="Times New Roman"/>
          <w:b w:val="0"/>
          <w:color w:val="000000"/>
          <w:w w:val="105"/>
          <w:sz w:val="24"/>
          <w:lang w:val="en-GB"/>
        </w:rPr>
        <w:t>–</w:t>
      </w:r>
    </w:p>
    <w:p w14:paraId="53F65930" w14:textId="3BE678F7" w:rsidR="003E56B8" w:rsidRPr="00797A91" w:rsidRDefault="003E56B8" w:rsidP="003E56B8">
      <w:pPr>
        <w:pStyle w:val="ListParagraph"/>
        <w:widowControl w:val="0"/>
        <w:autoSpaceDE w:val="0"/>
        <w:autoSpaceDN w:val="0"/>
        <w:adjustRightInd w:val="0"/>
        <w:spacing w:before="240"/>
        <w:ind w:left="2268" w:right="4" w:hanging="567"/>
        <w:jc w:val="both"/>
        <w:rPr>
          <w:rFonts w:ascii="Times New Roman" w:hAnsi="Times New Roman"/>
          <w:sz w:val="24"/>
        </w:rPr>
      </w:pPr>
      <w:r>
        <w:rPr>
          <w:rStyle w:val="FootnoteReference"/>
          <w:rFonts w:ascii="Times New Roman" w:hAnsi="Times New Roman"/>
          <w:b/>
          <w:bCs/>
          <w:color w:val="000000"/>
          <w:sz w:val="24"/>
        </w:rPr>
        <w:lastRenderedPageBreak/>
        <w:footnoteReference w:id="25"/>
      </w:r>
      <w:r>
        <w:rPr>
          <w:rFonts w:ascii="Times New Roman" w:hAnsi="Times New Roman"/>
          <w:b/>
          <w:bCs/>
          <w:color w:val="000000"/>
          <w:sz w:val="24"/>
        </w:rPr>
        <w:t>[</w:t>
      </w:r>
      <w:r w:rsidRPr="00797A91">
        <w:rPr>
          <w:rFonts w:ascii="Times New Roman" w:hAnsi="Times New Roman"/>
          <w:sz w:val="24"/>
        </w:rPr>
        <w:t>(a) to develop a concise and informative ERDMP to enable the entity to mitigate the emergency as quickly as possible;</w:t>
      </w:r>
    </w:p>
    <w:p w14:paraId="2CC85E68"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prevent escalation of event both on-site and off-site;</w:t>
      </w:r>
    </w:p>
    <w:p w14:paraId="1DDA78B3"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minimize impact on people;</w:t>
      </w:r>
    </w:p>
    <w:p w14:paraId="6155385A"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reduce damage to property, machinery and environment;</w:t>
      </w:r>
    </w:p>
    <w:p w14:paraId="1D5FBFEC"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develop a state of readiness for a prompt and orderly response to an emergency and to establish a high order of preparedness (equipment, personnel) commensurate with the risk;</w:t>
      </w:r>
    </w:p>
    <w:p w14:paraId="7D52716F" w14:textId="77777777" w:rsidR="003E56B8" w:rsidRPr="00797A91"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provide an incident management organogram with clear missions and lines of authority (incident command system, field supervision, unified command);</w:t>
      </w:r>
    </w:p>
    <w:p w14:paraId="47AFBCB0" w14:textId="77777777" w:rsidR="003E56B8"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797A91">
        <w:rPr>
          <w:rFonts w:ascii="Times New Roman" w:hAnsi="Times New Roman"/>
          <w:sz w:val="24"/>
        </w:rPr>
        <w:t>to ensure an orderly and timely decision-making and response process (notification, standard operating procedures);</w:t>
      </w:r>
    </w:p>
    <w:p w14:paraId="4E687945" w14:textId="0D4914CD" w:rsidR="003E56B8" w:rsidRPr="003E56B8" w:rsidRDefault="003E56B8" w:rsidP="008C0915">
      <w:pPr>
        <w:pStyle w:val="ListParagraph"/>
        <w:widowControl w:val="0"/>
        <w:numPr>
          <w:ilvl w:val="0"/>
          <w:numId w:val="82"/>
        </w:numPr>
        <w:autoSpaceDE w:val="0"/>
        <w:autoSpaceDN w:val="0"/>
        <w:adjustRightInd w:val="0"/>
        <w:spacing w:before="240"/>
        <w:ind w:left="2268" w:right="4"/>
        <w:contextualSpacing/>
        <w:jc w:val="both"/>
        <w:rPr>
          <w:rFonts w:ascii="Times New Roman" w:hAnsi="Times New Roman"/>
          <w:sz w:val="24"/>
        </w:rPr>
      </w:pPr>
      <w:r w:rsidRPr="003E56B8">
        <w:rPr>
          <w:rFonts w:ascii="Times New Roman" w:hAnsi="Times New Roman"/>
          <w:sz w:val="24"/>
        </w:rPr>
        <w:t>to maintain good public relations</w:t>
      </w:r>
      <w:r w:rsidRPr="003E56B8">
        <w:rPr>
          <w:rFonts w:ascii="Times New Roman" w:hAnsi="Times New Roman"/>
          <w:color w:val="000000"/>
          <w:sz w:val="24"/>
        </w:rPr>
        <w:t>]</w:t>
      </w:r>
    </w:p>
    <w:p w14:paraId="0E1E660C" w14:textId="0D5E1C8F" w:rsidR="005F5690" w:rsidRDefault="003E56B8" w:rsidP="003E56B8">
      <w:pPr>
        <w:pStyle w:val="BodyTextIndent3"/>
        <w:spacing w:before="240"/>
        <w:ind w:left="1276" w:firstLine="0"/>
        <w:rPr>
          <w:rFonts w:ascii="Times New Roman" w:hAnsi="Times New Roman"/>
          <w:b w:val="0"/>
          <w:color w:val="000000"/>
          <w:sz w:val="24"/>
          <w:lang w:val="en-GB"/>
        </w:rPr>
      </w:pPr>
      <w:r>
        <w:rPr>
          <w:rStyle w:val="FootnoteReference"/>
          <w:rFonts w:ascii="Times New Roman" w:hAnsi="Times New Roman"/>
          <w:b w:val="0"/>
          <w:bCs w:val="0"/>
          <w:color w:val="000000"/>
          <w:sz w:val="24"/>
          <w:lang w:val="en-GB"/>
        </w:rPr>
        <w:footnoteReference w:id="26"/>
      </w:r>
      <w:r w:rsidRPr="003E56B8">
        <w:rPr>
          <w:rFonts w:ascii="Times New Roman" w:hAnsi="Times New Roman"/>
          <w:b w:val="0"/>
          <w:bCs w:val="0"/>
          <w:color w:val="000000"/>
          <w:sz w:val="24"/>
          <w:lang w:val="en-GB"/>
        </w:rPr>
        <w:t>[(2)]</w:t>
      </w:r>
      <w:r>
        <w:rPr>
          <w:rFonts w:ascii="Times New Roman" w:hAnsi="Times New Roman"/>
          <w:color w:val="000000"/>
          <w:sz w:val="24"/>
          <w:lang w:val="en-GB"/>
        </w:rPr>
        <w:t xml:space="preserve"> </w:t>
      </w:r>
      <w:r w:rsidR="005F5690" w:rsidRPr="001F033B">
        <w:rPr>
          <w:rFonts w:ascii="Times New Roman" w:hAnsi="Times New Roman"/>
          <w:color w:val="000000"/>
          <w:sz w:val="24"/>
          <w:lang w:val="en-GB"/>
        </w:rPr>
        <w:t>Note</w:t>
      </w:r>
      <w:r w:rsidR="005F5690" w:rsidRPr="001F033B">
        <w:rPr>
          <w:rFonts w:ascii="Times New Roman" w:hAnsi="Times New Roman"/>
          <w:b w:val="0"/>
          <w:color w:val="000000"/>
          <w:sz w:val="24"/>
          <w:lang w:val="en-GB"/>
        </w:rPr>
        <w:t xml:space="preserve">: No two locations </w:t>
      </w:r>
      <w:r>
        <w:rPr>
          <w:rStyle w:val="FootnoteReference"/>
          <w:rFonts w:ascii="Times New Roman" w:hAnsi="Times New Roman"/>
          <w:b w:val="0"/>
          <w:color w:val="000000"/>
          <w:sz w:val="24"/>
          <w:lang w:val="en-GB"/>
        </w:rPr>
        <w:footnoteReference w:id="27"/>
      </w:r>
      <w:r>
        <w:rPr>
          <w:rFonts w:ascii="Times New Roman" w:hAnsi="Times New Roman"/>
          <w:b w:val="0"/>
          <w:color w:val="000000"/>
          <w:sz w:val="24"/>
          <w:lang w:val="en-GB"/>
        </w:rPr>
        <w:t>[will]</w:t>
      </w:r>
      <w:r w:rsidR="005F5690" w:rsidRPr="001F033B">
        <w:rPr>
          <w:rFonts w:ascii="Times New Roman" w:hAnsi="Times New Roman"/>
          <w:b w:val="0"/>
          <w:color w:val="000000"/>
          <w:sz w:val="24"/>
          <w:lang w:val="en-GB"/>
        </w:rPr>
        <w:t xml:space="preserve"> be identical in respect of layout, surroundings, products, storage quantities, meteorological data etc. Therefore, ERDMP will be location specific as per the available resources</w:t>
      </w:r>
      <w:r>
        <w:rPr>
          <w:rFonts w:ascii="Times New Roman" w:hAnsi="Times New Roman"/>
          <w:b w:val="0"/>
          <w:color w:val="000000"/>
          <w:sz w:val="24"/>
          <w:lang w:val="en-GB"/>
        </w:rPr>
        <w:t xml:space="preserve"> </w:t>
      </w:r>
      <w:r>
        <w:rPr>
          <w:rStyle w:val="FootnoteReference"/>
          <w:rFonts w:ascii="Times New Roman" w:hAnsi="Times New Roman"/>
          <w:b w:val="0"/>
          <w:color w:val="000000"/>
          <w:sz w:val="24"/>
          <w:lang w:val="en-GB"/>
        </w:rPr>
        <w:footnoteReference w:id="28"/>
      </w:r>
      <w:r>
        <w:rPr>
          <w:rFonts w:ascii="Times New Roman" w:hAnsi="Times New Roman"/>
          <w:b w:val="0"/>
          <w:color w:val="000000"/>
          <w:sz w:val="24"/>
          <w:lang w:val="en-GB"/>
        </w:rPr>
        <w:t>[preferably]</w:t>
      </w:r>
      <w:r w:rsidR="005F5690" w:rsidRPr="001F033B">
        <w:rPr>
          <w:rFonts w:ascii="Times New Roman" w:hAnsi="Times New Roman"/>
          <w:b w:val="0"/>
          <w:color w:val="000000"/>
          <w:sz w:val="24"/>
          <w:lang w:val="en-GB"/>
        </w:rPr>
        <w:t xml:space="preserve">.  </w:t>
      </w:r>
    </w:p>
    <w:p w14:paraId="33E5A229" w14:textId="5511001B" w:rsidR="003E56B8" w:rsidRPr="00797A91" w:rsidRDefault="003E56B8" w:rsidP="003E56B8">
      <w:pPr>
        <w:pStyle w:val="ListParagraph"/>
        <w:widowControl w:val="0"/>
        <w:autoSpaceDE w:val="0"/>
        <w:autoSpaceDN w:val="0"/>
        <w:adjustRightInd w:val="0"/>
        <w:spacing w:before="240"/>
        <w:ind w:left="1560" w:right="4"/>
        <w:jc w:val="both"/>
        <w:rPr>
          <w:rFonts w:ascii="Times New Roman" w:hAnsi="Times New Roman"/>
          <w:sz w:val="24"/>
        </w:rPr>
      </w:pPr>
      <w:r>
        <w:rPr>
          <w:rStyle w:val="FootnoteReference"/>
          <w:rFonts w:ascii="Times New Roman" w:hAnsi="Times New Roman"/>
          <w:b/>
          <w:color w:val="000000"/>
          <w:sz w:val="24"/>
          <w:lang w:val="en-GB"/>
        </w:rPr>
        <w:footnoteReference w:id="29"/>
      </w:r>
      <w:r>
        <w:rPr>
          <w:rFonts w:ascii="Times New Roman" w:hAnsi="Times New Roman"/>
          <w:b/>
          <w:color w:val="000000"/>
          <w:sz w:val="24"/>
          <w:lang w:val="en-GB"/>
        </w:rPr>
        <w:t>[</w:t>
      </w:r>
      <w:r w:rsidRPr="00797A91">
        <w:rPr>
          <w:rFonts w:ascii="Times New Roman" w:hAnsi="Times New Roman"/>
          <w:sz w:val="24"/>
        </w:rPr>
        <w:t xml:space="preserve">Provided that, in respect of Cross-Country Pipelines, City Gas Distribution Networks, Retails Outlets, Road Transportation, the following methodologies may be adopted with respect to formulation of ERDMP, namely: - </w:t>
      </w:r>
    </w:p>
    <w:p w14:paraId="62A12EEE"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588DC810" w14:textId="27BEED45" w:rsidR="003E56B8" w:rsidRPr="00797A91"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The entity may prepare a single ERDMP document of a Cross Country Pipeline. However, location/installation specific information shall be detailed in the document in accordance with the relevant regulations. Alternatively, entity can make ERDMP document installation/location wise also;</w:t>
      </w:r>
    </w:p>
    <w:p w14:paraId="731AF363"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1FF2589C" w14:textId="5C924982" w:rsidR="003E56B8" w:rsidRPr="00797A91"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The CGD entity can prepare a single ERDMP document for its Geographical Area. However, specific information and mitigation measures w.r.t CNG Stations, Domestic, Commercial and Industrial supplies shall be detailed in the document in accordance with relevant regulations;</w:t>
      </w:r>
    </w:p>
    <w:p w14:paraId="298F2044" w14:textId="77777777" w:rsidR="003E56B8" w:rsidRDefault="003E56B8" w:rsidP="003E56B8">
      <w:pPr>
        <w:pStyle w:val="ListParagraph"/>
        <w:widowControl w:val="0"/>
        <w:autoSpaceDE w:val="0"/>
        <w:autoSpaceDN w:val="0"/>
        <w:adjustRightInd w:val="0"/>
        <w:spacing w:before="240"/>
        <w:ind w:left="2268" w:right="4"/>
        <w:contextualSpacing/>
        <w:jc w:val="both"/>
        <w:rPr>
          <w:rFonts w:ascii="Times New Roman" w:hAnsi="Times New Roman"/>
          <w:sz w:val="24"/>
        </w:rPr>
      </w:pPr>
    </w:p>
    <w:p w14:paraId="0A23E437" w14:textId="77777777" w:rsidR="003E56B8"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797A91">
        <w:rPr>
          <w:rFonts w:ascii="Times New Roman" w:hAnsi="Times New Roman"/>
          <w:sz w:val="24"/>
        </w:rPr>
        <w:t xml:space="preserve">Entities owning Retail outlets (ROs) shall identify various format for its RO like (Like RO with LPG, RO without LPG, RO in Cities, ROs on Highways or combination of two or more or other like devices) and prepare typical ERDMP in accordance with these regulations for implementation across all ROs of same format and ensure compliance. These documents shall be certified by the authorized personnel of the concerned entity; and </w:t>
      </w:r>
    </w:p>
    <w:p w14:paraId="1DF6C024" w14:textId="77777777" w:rsidR="003E56B8" w:rsidRPr="003E56B8" w:rsidRDefault="003E56B8" w:rsidP="003E56B8">
      <w:pPr>
        <w:pStyle w:val="ListParagraph"/>
        <w:rPr>
          <w:rFonts w:ascii="Times New Roman" w:hAnsi="Times New Roman"/>
          <w:sz w:val="24"/>
        </w:rPr>
      </w:pPr>
    </w:p>
    <w:p w14:paraId="013AC000" w14:textId="57B9B364" w:rsidR="003E56B8" w:rsidRPr="003E56B8" w:rsidRDefault="003E56B8" w:rsidP="008C0915">
      <w:pPr>
        <w:pStyle w:val="ListParagraph"/>
        <w:widowControl w:val="0"/>
        <w:numPr>
          <w:ilvl w:val="0"/>
          <w:numId w:val="83"/>
        </w:numPr>
        <w:autoSpaceDE w:val="0"/>
        <w:autoSpaceDN w:val="0"/>
        <w:adjustRightInd w:val="0"/>
        <w:spacing w:before="240"/>
        <w:ind w:left="2268" w:right="4" w:hanging="284"/>
        <w:contextualSpacing/>
        <w:jc w:val="both"/>
        <w:rPr>
          <w:rFonts w:ascii="Times New Roman" w:hAnsi="Times New Roman"/>
          <w:sz w:val="24"/>
        </w:rPr>
      </w:pPr>
      <w:r w:rsidRPr="003E56B8">
        <w:rPr>
          <w:rFonts w:ascii="Times New Roman" w:hAnsi="Times New Roman"/>
          <w:sz w:val="24"/>
        </w:rPr>
        <w:lastRenderedPageBreak/>
        <w:t>For road transportation, entity shall identify the routes, prepare typical ERDMP and share the same with various stakeholders in accordance with the relevant regulations.”</w:t>
      </w:r>
    </w:p>
    <w:p w14:paraId="6E7A51B2" w14:textId="65E47B60" w:rsidR="003E56B8" w:rsidRPr="001F033B" w:rsidRDefault="003E56B8" w:rsidP="003E56B8">
      <w:pPr>
        <w:pStyle w:val="BodyTextIndent3"/>
        <w:spacing w:before="240"/>
        <w:ind w:left="1276" w:hanging="283"/>
        <w:rPr>
          <w:rFonts w:ascii="Times New Roman" w:hAnsi="Times New Roman"/>
          <w:b w:val="0"/>
          <w:color w:val="000000"/>
          <w:sz w:val="24"/>
        </w:rPr>
      </w:pPr>
      <w:r w:rsidRPr="003E56B8">
        <w:rPr>
          <w:rFonts w:ascii="Times New Roman" w:hAnsi="Times New Roman"/>
          <w:b w:val="0"/>
          <w:bCs w:val="0"/>
          <w:sz w:val="24"/>
        </w:rPr>
        <w:t>(3)</w:t>
      </w:r>
      <w:r w:rsidRPr="00797A91">
        <w:rPr>
          <w:rFonts w:ascii="Times New Roman" w:hAnsi="Times New Roman"/>
          <w:sz w:val="24"/>
        </w:rPr>
        <w:t xml:space="preserve"> </w:t>
      </w:r>
      <w:r w:rsidRPr="003E56B8">
        <w:rPr>
          <w:rFonts w:ascii="Times New Roman" w:hAnsi="Times New Roman"/>
          <w:b w:val="0"/>
          <w:bCs w:val="0"/>
          <w:sz w:val="24"/>
        </w:rPr>
        <w:t>The entity shall formulate Emergency Plan for Constructions or Projects in accordance with the guidelines (Refer Annexure 2), duly approved by Project In-Charge. However, in case of Constructions or Projects in existing installations, the existing ERDMP document should either cover or be modified as per Annexure 2.</w:t>
      </w:r>
      <w:r w:rsidRPr="003E56B8">
        <w:rPr>
          <w:rFonts w:ascii="Times New Roman" w:hAnsi="Times New Roman"/>
          <w:b w:val="0"/>
          <w:bCs w:val="0"/>
          <w:color w:val="000000"/>
          <w:sz w:val="24"/>
          <w:lang w:val="en-GB"/>
        </w:rPr>
        <w:t>]</w:t>
      </w:r>
    </w:p>
    <w:p w14:paraId="3F3D890A" w14:textId="77777777" w:rsidR="005F5690" w:rsidRPr="009D5A8C" w:rsidRDefault="005F5690" w:rsidP="008C0915">
      <w:pPr>
        <w:pStyle w:val="BodyTextIndent3"/>
        <w:numPr>
          <w:ilvl w:val="0"/>
          <w:numId w:val="70"/>
        </w:numPr>
        <w:spacing w:before="240"/>
        <w:ind w:left="709"/>
        <w:rPr>
          <w:rFonts w:ascii="Times New Roman" w:hAnsi="Times New Roman"/>
          <w:color w:val="000000"/>
          <w:sz w:val="24"/>
        </w:rPr>
      </w:pPr>
      <w:r w:rsidRPr="009D5A8C">
        <w:rPr>
          <w:rFonts w:ascii="Times New Roman" w:hAnsi="Times New Roman"/>
          <w:color w:val="000000"/>
          <w:sz w:val="24"/>
        </w:rPr>
        <w:t xml:space="preserve">The </w:t>
      </w:r>
      <w:r w:rsidRPr="009D5A8C">
        <w:rPr>
          <w:rFonts w:ascii="Times New Roman" w:hAnsi="Times New Roman"/>
          <w:color w:val="000000"/>
          <w:sz w:val="24"/>
          <w:lang w:val="en-GB"/>
        </w:rPr>
        <w:t>content</w:t>
      </w:r>
      <w:r w:rsidRPr="009D5A8C">
        <w:rPr>
          <w:rFonts w:ascii="Times New Roman" w:hAnsi="Times New Roman"/>
          <w:color w:val="000000"/>
          <w:sz w:val="24"/>
        </w:rPr>
        <w:t xml:space="preserve"> of the regulation.</w:t>
      </w:r>
    </w:p>
    <w:p w14:paraId="36BF24B1" w14:textId="77777777" w:rsidR="005F5690" w:rsidRPr="001F033B" w:rsidRDefault="005F5690" w:rsidP="005F5690">
      <w:pPr>
        <w:pStyle w:val="BodyTextIndent3"/>
        <w:spacing w:before="240"/>
        <w:ind w:left="851" w:firstLine="0"/>
        <w:rPr>
          <w:rFonts w:ascii="Times New Roman" w:hAnsi="Times New Roman"/>
          <w:bCs w:val="0"/>
          <w:color w:val="000000"/>
          <w:sz w:val="24"/>
        </w:rPr>
      </w:pPr>
      <w:r w:rsidRPr="009D5A8C">
        <w:rPr>
          <w:rFonts w:ascii="Times New Roman" w:hAnsi="Times New Roman"/>
          <w:b w:val="0"/>
          <w:color w:val="000000"/>
          <w:sz w:val="24"/>
        </w:rPr>
        <w:t xml:space="preserve">The </w:t>
      </w:r>
      <w:r w:rsidRPr="009D5A8C">
        <w:rPr>
          <w:rFonts w:ascii="Times New Roman" w:hAnsi="Times New Roman"/>
          <w:b w:val="0"/>
          <w:color w:val="000000"/>
          <w:sz w:val="24"/>
          <w:lang w:val="en-GB"/>
        </w:rPr>
        <w:t>ERDMP</w:t>
      </w:r>
      <w:r w:rsidRPr="009D5A8C">
        <w:rPr>
          <w:rFonts w:ascii="Times New Roman" w:hAnsi="Times New Roman"/>
          <w:b w:val="0"/>
          <w:color w:val="000000"/>
          <w:sz w:val="24"/>
        </w:rPr>
        <w:t xml:space="preserve"> shall include</w:t>
      </w:r>
      <w:r w:rsidRPr="001F033B">
        <w:rPr>
          <w:rFonts w:ascii="Times New Roman" w:hAnsi="Times New Roman"/>
          <w:bCs w:val="0"/>
          <w:color w:val="000000"/>
          <w:sz w:val="24"/>
        </w:rPr>
        <w:t xml:space="preserve"> -</w:t>
      </w:r>
    </w:p>
    <w:p w14:paraId="5DEF6EE5"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classification of emergencies;</w:t>
      </w:r>
    </w:p>
    <w:p w14:paraId="457E23C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implementation schedule;</w:t>
      </w:r>
    </w:p>
    <w:p w14:paraId="13305CCC"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consequences of defaults or non-compliance;</w:t>
      </w:r>
    </w:p>
    <w:p w14:paraId="4164B21C"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statutory requirements;</w:t>
      </w:r>
    </w:p>
    <w:p w14:paraId="4F11B842"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pre-emergency planning;</w:t>
      </w:r>
    </w:p>
    <w:p w14:paraId="75D69EE1"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mitigation measures;</w:t>
      </w:r>
    </w:p>
    <w:p w14:paraId="459A14F3"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preparedness measures;</w:t>
      </w:r>
    </w:p>
    <w:p w14:paraId="432287D1"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response procedures and measures;</w:t>
      </w:r>
    </w:p>
    <w:p w14:paraId="1EC1391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organisation and responsibilities;</w:t>
      </w:r>
    </w:p>
    <w:p w14:paraId="75B7EAD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infrastructure requirements;</w:t>
      </w:r>
    </w:p>
    <w:p w14:paraId="2BBA1360"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declaration of on-site and off-site emergency; </w:t>
      </w:r>
    </w:p>
    <w:p w14:paraId="1C8623B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resources for controlling emergency;</w:t>
      </w:r>
    </w:p>
    <w:p w14:paraId="6114F527"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demographic information;</w:t>
      </w:r>
    </w:p>
    <w:p w14:paraId="7C0DB28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medical facilities; </w:t>
      </w:r>
    </w:p>
    <w:p w14:paraId="3487E62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evacuation; </w:t>
      </w:r>
    </w:p>
    <w:p w14:paraId="5C961819"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public relations and information to public;</w:t>
      </w:r>
    </w:p>
    <w:p w14:paraId="0527696D"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 xml:space="preserve">reporting of the incident; </w:t>
      </w:r>
    </w:p>
    <w:p w14:paraId="5404351E"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t>emergency recovery procedures;</w:t>
      </w:r>
    </w:p>
    <w:p w14:paraId="4076946B" w14:textId="77777777" w:rsidR="005F5690"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1F033B">
        <w:rPr>
          <w:rFonts w:ascii="Times New Roman" w:hAnsi="Times New Roman"/>
          <w:color w:val="000000"/>
          <w:sz w:val="24"/>
          <w:lang w:val="en-GB"/>
        </w:rPr>
        <w:lastRenderedPageBreak/>
        <w:t>ERDMP for tank trucks and pipelines carrying petroleum products;</w:t>
      </w:r>
    </w:p>
    <w:p w14:paraId="2028A284" w14:textId="77777777" w:rsidR="005F5690" w:rsidRPr="009D5A8C"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color w:val="000000"/>
          <w:sz w:val="24"/>
          <w:lang w:val="en-GB"/>
        </w:rPr>
      </w:pPr>
      <w:r w:rsidRPr="009D5A8C">
        <w:rPr>
          <w:rFonts w:ascii="Times New Roman" w:hAnsi="Times New Roman"/>
          <w:color w:val="000000"/>
          <w:sz w:val="24"/>
          <w:lang w:val="en-GB"/>
        </w:rPr>
        <w:t>integration of the ERDMP with National Disaster Management Authority (NDMA) guidelines and action plan on Chemical Disasters (Industrial);</w:t>
      </w:r>
    </w:p>
    <w:p w14:paraId="51EF6D08" w14:textId="77777777" w:rsidR="005F5690" w:rsidRPr="001F033B" w:rsidRDefault="005F5690" w:rsidP="005F5690">
      <w:pPr>
        <w:widowControl w:val="0"/>
        <w:numPr>
          <w:ilvl w:val="0"/>
          <w:numId w:val="17"/>
        </w:numPr>
        <w:autoSpaceDE w:val="0"/>
        <w:autoSpaceDN w:val="0"/>
        <w:adjustRightInd w:val="0"/>
        <w:spacing w:before="240"/>
        <w:ind w:left="1985" w:hanging="756"/>
        <w:jc w:val="both"/>
        <w:rPr>
          <w:rFonts w:ascii="Times New Roman" w:hAnsi="Times New Roman"/>
          <w:sz w:val="24"/>
          <w:lang w:val="en-GB"/>
        </w:rPr>
      </w:pPr>
      <w:r w:rsidRPr="001F033B">
        <w:rPr>
          <w:rFonts w:ascii="Times New Roman" w:hAnsi="Times New Roman"/>
          <w:sz w:val="24"/>
          <w:lang w:val="en-GB"/>
        </w:rPr>
        <w:t>security threat plan and action plan to meet the eventualities.</w:t>
      </w:r>
    </w:p>
    <w:p w14:paraId="6936A5E5" w14:textId="77777777" w:rsidR="005F5690" w:rsidRDefault="005F5690" w:rsidP="008C0915">
      <w:pPr>
        <w:pStyle w:val="BodyTextIndent3"/>
        <w:numPr>
          <w:ilvl w:val="0"/>
          <w:numId w:val="70"/>
        </w:numPr>
        <w:spacing w:before="240"/>
        <w:ind w:left="709"/>
        <w:rPr>
          <w:rFonts w:ascii="Times New Roman" w:hAnsi="Times New Roman"/>
          <w:color w:val="000000"/>
          <w:sz w:val="24"/>
        </w:rPr>
      </w:pPr>
      <w:r w:rsidRPr="009D5A8C">
        <w:rPr>
          <w:rFonts w:ascii="Times New Roman" w:hAnsi="Times New Roman"/>
          <w:color w:val="000000"/>
          <w:sz w:val="24"/>
          <w:lang w:val="en-GB"/>
        </w:rPr>
        <w:t>Classification</w:t>
      </w:r>
      <w:r w:rsidRPr="001F033B">
        <w:rPr>
          <w:rFonts w:ascii="Times New Roman" w:hAnsi="Times New Roman"/>
          <w:color w:val="000000"/>
          <w:sz w:val="24"/>
        </w:rPr>
        <w:t xml:space="preserve"> of emergencies.</w:t>
      </w:r>
    </w:p>
    <w:p w14:paraId="708721CC" w14:textId="77777777" w:rsidR="005F5690" w:rsidRPr="009D5A8C" w:rsidRDefault="005F5690" w:rsidP="005F5690">
      <w:pPr>
        <w:pStyle w:val="BodyTextIndent3"/>
        <w:spacing w:before="240"/>
        <w:ind w:left="993" w:firstLine="0"/>
        <w:rPr>
          <w:rFonts w:ascii="Times New Roman" w:hAnsi="Times New Roman"/>
          <w:color w:val="000000"/>
          <w:sz w:val="24"/>
        </w:rPr>
      </w:pPr>
      <w:r w:rsidRPr="009D5A8C">
        <w:rPr>
          <w:rFonts w:ascii="Times New Roman" w:hAnsi="Times New Roman"/>
          <w:b w:val="0"/>
          <w:color w:val="000000"/>
          <w:sz w:val="24"/>
        </w:rPr>
        <w:t xml:space="preserve">Emergencies can be categorized into three broad levels on the basis of seriousness and response requirements, namely: </w:t>
      </w:r>
      <w:r w:rsidRPr="009D5A8C">
        <w:rPr>
          <w:rFonts w:ascii="Times New Roman" w:hAnsi="Times New Roman"/>
          <w:b w:val="0"/>
          <w:color w:val="000000"/>
          <w:w w:val="105"/>
          <w:sz w:val="24"/>
          <w:lang w:val="en-GB"/>
        </w:rPr>
        <w:t>–</w:t>
      </w:r>
    </w:p>
    <w:p w14:paraId="0B2886A0" w14:textId="77777777" w:rsidR="005F5690" w:rsidRPr="001F033B" w:rsidRDefault="005F5690" w:rsidP="005F5690">
      <w:pPr>
        <w:pStyle w:val="BodyTextIndent3"/>
        <w:rPr>
          <w:rFonts w:ascii="Times New Roman" w:hAnsi="Times New Roman"/>
          <w:b w:val="0"/>
          <w:color w:val="000000"/>
          <w:sz w:val="24"/>
        </w:rPr>
      </w:pPr>
    </w:p>
    <w:p w14:paraId="2CC150D0" w14:textId="42C606F6" w:rsidR="005F5690" w:rsidRPr="001F033B" w:rsidRDefault="005F5690" w:rsidP="005F5690">
      <w:pPr>
        <w:pStyle w:val="ListBulleted1"/>
        <w:numPr>
          <w:ilvl w:val="0"/>
          <w:numId w:val="11"/>
        </w:numPr>
        <w:tabs>
          <w:tab w:val="clear" w:pos="1080"/>
        </w:tabs>
        <w:spacing w:before="0" w:after="120"/>
        <w:ind w:left="1276"/>
        <w:rPr>
          <w:rFonts w:ascii="Times New Roman" w:hAnsi="Times New Roman"/>
          <w:sz w:val="24"/>
          <w:szCs w:val="24"/>
        </w:rPr>
      </w:pPr>
      <w:r w:rsidRPr="001F033B">
        <w:rPr>
          <w:rFonts w:ascii="Times New Roman" w:hAnsi="Times New Roman"/>
          <w:b/>
          <w:sz w:val="24"/>
          <w:szCs w:val="24"/>
        </w:rPr>
        <w:t xml:space="preserve">Level </w:t>
      </w:r>
      <w:r w:rsidR="00AB572E" w:rsidRPr="001F033B">
        <w:rPr>
          <w:rFonts w:ascii="Times New Roman" w:hAnsi="Times New Roman"/>
          <w:b/>
          <w:sz w:val="24"/>
          <w:szCs w:val="24"/>
        </w:rPr>
        <w:t>1</w:t>
      </w:r>
      <w:r w:rsidR="00AB572E" w:rsidRPr="001F033B">
        <w:rPr>
          <w:rFonts w:ascii="Times New Roman" w:hAnsi="Times New Roman"/>
          <w:sz w:val="24"/>
          <w:szCs w:val="24"/>
        </w:rPr>
        <w:t>:</w:t>
      </w:r>
      <w:r w:rsidRPr="001F033B">
        <w:rPr>
          <w:rFonts w:ascii="Times New Roman" w:hAnsi="Times New Roman"/>
          <w:sz w:val="24"/>
          <w:szCs w:val="24"/>
        </w:rPr>
        <w:t xml:space="preserve"> This is an emergency or an incident which </w:t>
      </w:r>
    </w:p>
    <w:p w14:paraId="0F46073E" w14:textId="77777777" w:rsidR="005F5690" w:rsidRPr="001F033B" w:rsidRDefault="005F5690" w:rsidP="008C0915">
      <w:pPr>
        <w:pStyle w:val="ListBulleted1"/>
        <w:numPr>
          <w:ilvl w:val="1"/>
          <w:numId w:val="18"/>
        </w:numPr>
        <w:tabs>
          <w:tab w:val="clear" w:pos="1440"/>
        </w:tabs>
        <w:spacing w:before="0" w:after="120"/>
        <w:ind w:left="2160" w:hanging="540"/>
        <w:rPr>
          <w:rFonts w:ascii="Times New Roman" w:hAnsi="Times New Roman"/>
          <w:sz w:val="24"/>
          <w:szCs w:val="24"/>
        </w:rPr>
      </w:pPr>
      <w:r w:rsidRPr="001F033B">
        <w:rPr>
          <w:rFonts w:ascii="Times New Roman" w:hAnsi="Times New Roman"/>
          <w:sz w:val="24"/>
          <w:szCs w:val="24"/>
        </w:rPr>
        <w:t>can be effectively and safely managed, and contained within the site, location or installation by the available resources;</w:t>
      </w:r>
    </w:p>
    <w:p w14:paraId="0C909A89" w14:textId="77777777" w:rsidR="005F5690" w:rsidRPr="001F033B" w:rsidRDefault="005F5690" w:rsidP="008C0915">
      <w:pPr>
        <w:pStyle w:val="ListBulleted1"/>
        <w:numPr>
          <w:ilvl w:val="1"/>
          <w:numId w:val="18"/>
        </w:numPr>
        <w:tabs>
          <w:tab w:val="clear" w:pos="1440"/>
        </w:tabs>
        <w:spacing w:before="0" w:after="120"/>
        <w:ind w:left="2160" w:hanging="540"/>
        <w:rPr>
          <w:rFonts w:ascii="Times New Roman" w:hAnsi="Times New Roman"/>
          <w:sz w:val="24"/>
          <w:szCs w:val="24"/>
        </w:rPr>
      </w:pPr>
      <w:r w:rsidRPr="001F033B">
        <w:rPr>
          <w:rFonts w:ascii="Times New Roman" w:hAnsi="Times New Roman"/>
          <w:sz w:val="24"/>
          <w:szCs w:val="24"/>
        </w:rPr>
        <w:t>has no impact outside the site, location or installation.</w:t>
      </w:r>
    </w:p>
    <w:p w14:paraId="22853869" w14:textId="07DCC654" w:rsidR="005F5690" w:rsidRPr="001F033B" w:rsidRDefault="005F5690" w:rsidP="005F5690">
      <w:pPr>
        <w:pStyle w:val="ListBulleted1"/>
        <w:numPr>
          <w:ilvl w:val="0"/>
          <w:numId w:val="11"/>
        </w:numPr>
        <w:tabs>
          <w:tab w:val="clear" w:pos="1080"/>
        </w:tabs>
        <w:spacing w:after="120"/>
        <w:ind w:left="1276"/>
        <w:rPr>
          <w:rFonts w:ascii="Times New Roman" w:hAnsi="Times New Roman"/>
          <w:sz w:val="24"/>
          <w:szCs w:val="24"/>
        </w:rPr>
      </w:pPr>
      <w:r w:rsidRPr="001F033B">
        <w:rPr>
          <w:rFonts w:ascii="Times New Roman" w:hAnsi="Times New Roman"/>
          <w:b/>
          <w:sz w:val="24"/>
          <w:szCs w:val="24"/>
        </w:rPr>
        <w:t xml:space="preserve">Level </w:t>
      </w:r>
      <w:r w:rsidR="00AB572E" w:rsidRPr="001F033B">
        <w:rPr>
          <w:rFonts w:ascii="Times New Roman" w:hAnsi="Times New Roman"/>
          <w:b/>
          <w:sz w:val="24"/>
          <w:szCs w:val="24"/>
        </w:rPr>
        <w:t>2:</w:t>
      </w:r>
      <w:r w:rsidRPr="001F033B">
        <w:rPr>
          <w:rFonts w:ascii="Times New Roman" w:hAnsi="Times New Roman"/>
          <w:b/>
          <w:sz w:val="24"/>
          <w:szCs w:val="24"/>
        </w:rPr>
        <w:t xml:space="preserve"> </w:t>
      </w:r>
      <w:r w:rsidRPr="001F033B">
        <w:rPr>
          <w:rFonts w:ascii="Times New Roman" w:hAnsi="Times New Roman"/>
          <w:sz w:val="24"/>
          <w:szCs w:val="24"/>
        </w:rPr>
        <w:t xml:space="preserve">This is an emergency or an incident which </w:t>
      </w:r>
      <w:r w:rsidRPr="001F033B">
        <w:rPr>
          <w:rFonts w:ascii="Times New Roman" w:hAnsi="Times New Roman"/>
          <w:w w:val="105"/>
          <w:sz w:val="24"/>
          <w:szCs w:val="24"/>
        </w:rPr>
        <w:t>–</w:t>
      </w:r>
    </w:p>
    <w:p w14:paraId="6BD1E849"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cannot be effectively and safely managed or contained at the location or installation by available resource and additional support is alerted or required;</w:t>
      </w:r>
    </w:p>
    <w:p w14:paraId="6EC9380C"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 xml:space="preserve">is having or has the potential to have an effect beyond the site, location or installation </w:t>
      </w:r>
      <w:r w:rsidRPr="001F033B">
        <w:rPr>
          <w:rFonts w:ascii="Times New Roman" w:hAnsi="Times New Roman"/>
          <w:color w:val="auto"/>
          <w:sz w:val="24"/>
          <w:szCs w:val="24"/>
          <w:lang w:val="en-US"/>
        </w:rPr>
        <w:t xml:space="preserve">and where </w:t>
      </w:r>
      <w:r w:rsidRPr="001F033B">
        <w:rPr>
          <w:rFonts w:ascii="Times New Roman" w:hAnsi="Times New Roman"/>
          <w:color w:val="auto"/>
          <w:sz w:val="24"/>
          <w:szCs w:val="24"/>
        </w:rPr>
        <w:t>external support of mutual aid partner may be involved;</w:t>
      </w:r>
    </w:p>
    <w:p w14:paraId="38780432" w14:textId="77777777" w:rsidR="005F5690" w:rsidRPr="001F033B" w:rsidRDefault="005F5690" w:rsidP="008C0915">
      <w:pPr>
        <w:pStyle w:val="ListBulleted1"/>
        <w:numPr>
          <w:ilvl w:val="1"/>
          <w:numId w:val="19"/>
        </w:numPr>
        <w:tabs>
          <w:tab w:val="clear" w:pos="1440"/>
        </w:tabs>
        <w:spacing w:before="0" w:after="120"/>
        <w:ind w:left="2160" w:hanging="540"/>
        <w:rPr>
          <w:rFonts w:ascii="Times New Roman" w:hAnsi="Times New Roman"/>
          <w:color w:val="auto"/>
          <w:sz w:val="24"/>
          <w:szCs w:val="24"/>
        </w:rPr>
      </w:pPr>
      <w:r w:rsidRPr="001F033B">
        <w:rPr>
          <w:rFonts w:ascii="Times New Roman" w:hAnsi="Times New Roman"/>
          <w:color w:val="auto"/>
          <w:sz w:val="24"/>
          <w:szCs w:val="24"/>
        </w:rPr>
        <w:t xml:space="preserve">is likely to be danger to life, the environment or to </w:t>
      </w:r>
      <w:r w:rsidRPr="001F033B">
        <w:rPr>
          <w:rFonts w:ascii="Times New Roman" w:hAnsi="Times New Roman"/>
          <w:sz w:val="24"/>
          <w:szCs w:val="24"/>
        </w:rPr>
        <w:t>industrial</w:t>
      </w:r>
      <w:r w:rsidRPr="001F033B">
        <w:rPr>
          <w:rFonts w:ascii="Times New Roman" w:hAnsi="Times New Roman"/>
          <w:b/>
          <w:sz w:val="24"/>
          <w:szCs w:val="24"/>
        </w:rPr>
        <w:t xml:space="preserve"> </w:t>
      </w:r>
      <w:r w:rsidRPr="001F033B">
        <w:rPr>
          <w:rFonts w:ascii="Times New Roman" w:hAnsi="Times New Roman"/>
          <w:color w:val="auto"/>
          <w:sz w:val="24"/>
          <w:szCs w:val="24"/>
        </w:rPr>
        <w:t>assets or reputation.</w:t>
      </w:r>
    </w:p>
    <w:p w14:paraId="6F45B1ED" w14:textId="77777777" w:rsidR="005F5690" w:rsidRDefault="005F5690" w:rsidP="005F5690">
      <w:pPr>
        <w:pStyle w:val="ListBulleted1"/>
        <w:numPr>
          <w:ilvl w:val="0"/>
          <w:numId w:val="11"/>
        </w:numPr>
        <w:tabs>
          <w:tab w:val="clear" w:pos="1080"/>
        </w:tabs>
        <w:spacing w:after="120"/>
        <w:ind w:left="1276"/>
        <w:rPr>
          <w:rFonts w:ascii="Times New Roman" w:hAnsi="Times New Roman"/>
          <w:color w:val="auto"/>
          <w:sz w:val="24"/>
          <w:szCs w:val="24"/>
        </w:rPr>
      </w:pPr>
      <w:r w:rsidRPr="001F033B">
        <w:rPr>
          <w:rFonts w:ascii="Times New Roman" w:hAnsi="Times New Roman"/>
          <w:b/>
          <w:color w:val="auto"/>
          <w:sz w:val="24"/>
          <w:szCs w:val="24"/>
        </w:rPr>
        <w:t>Level 3</w:t>
      </w:r>
      <w:r w:rsidRPr="001F033B">
        <w:rPr>
          <w:rFonts w:ascii="Times New Roman" w:hAnsi="Times New Roman"/>
          <w:color w:val="auto"/>
          <w:sz w:val="24"/>
          <w:szCs w:val="24"/>
        </w:rPr>
        <w:t xml:space="preserve">: This is an emergency or an incident with off-site impact which could be </w:t>
      </w:r>
      <w:r w:rsidRPr="00D91E0C">
        <w:rPr>
          <w:rFonts w:ascii="Times New Roman" w:hAnsi="Times New Roman"/>
          <w:sz w:val="24"/>
          <w:szCs w:val="24"/>
        </w:rPr>
        <w:t>catastrophic</w:t>
      </w:r>
      <w:r w:rsidRPr="001F033B">
        <w:rPr>
          <w:rFonts w:ascii="Times New Roman" w:hAnsi="Times New Roman"/>
          <w:color w:val="auto"/>
          <w:sz w:val="24"/>
          <w:szCs w:val="24"/>
        </w:rPr>
        <w:t xml:space="preserve"> and is likely to affect the population, property and environment inside and outside the installation, and management and control is done by district administration. Although the Level-III emergency falls under the purview of District Authority but till they step in, it should be responsibility of the unit to manage the emergency.</w:t>
      </w:r>
    </w:p>
    <w:p w14:paraId="5FC7C10A" w14:textId="77777777" w:rsidR="005F5690" w:rsidRPr="00D91E0C" w:rsidRDefault="005F5690" w:rsidP="005F5690">
      <w:pPr>
        <w:pStyle w:val="ListBulleted1"/>
        <w:numPr>
          <w:ilvl w:val="0"/>
          <w:numId w:val="0"/>
        </w:numPr>
        <w:spacing w:after="120"/>
        <w:ind w:left="1276"/>
        <w:rPr>
          <w:rFonts w:ascii="Times New Roman" w:hAnsi="Times New Roman"/>
          <w:color w:val="auto"/>
          <w:sz w:val="24"/>
          <w:szCs w:val="24"/>
        </w:rPr>
      </w:pPr>
      <w:r w:rsidRPr="00D91E0C">
        <w:rPr>
          <w:rFonts w:ascii="Times New Roman" w:hAnsi="Times New Roman"/>
          <w:sz w:val="24"/>
        </w:rPr>
        <w:t>Note: Level-I and Level-II shall normally be grouped as onsite emergency and Level-III as off-site emergency.</w:t>
      </w:r>
    </w:p>
    <w:p w14:paraId="0D4584DD" w14:textId="77777777" w:rsidR="005F5690" w:rsidRPr="001F033B" w:rsidRDefault="005F5690" w:rsidP="008C0915">
      <w:pPr>
        <w:pStyle w:val="BodyTextIndent3"/>
        <w:numPr>
          <w:ilvl w:val="0"/>
          <w:numId w:val="70"/>
        </w:numPr>
        <w:spacing w:before="240"/>
        <w:ind w:left="709"/>
        <w:rPr>
          <w:rFonts w:ascii="Times New Roman" w:hAnsi="Times New Roman"/>
          <w:color w:val="000000"/>
          <w:sz w:val="24"/>
        </w:rPr>
      </w:pPr>
      <w:r w:rsidRPr="00D91E0C">
        <w:rPr>
          <w:rFonts w:ascii="Times New Roman" w:hAnsi="Times New Roman"/>
          <w:color w:val="000000"/>
          <w:sz w:val="24"/>
          <w:lang w:val="en-GB"/>
        </w:rPr>
        <w:t>Implementation</w:t>
      </w:r>
      <w:r w:rsidRPr="001F033B">
        <w:rPr>
          <w:rFonts w:ascii="Times New Roman" w:hAnsi="Times New Roman"/>
          <w:color w:val="000000"/>
          <w:sz w:val="24"/>
        </w:rPr>
        <w:t xml:space="preserve"> schedule.</w:t>
      </w:r>
    </w:p>
    <w:p w14:paraId="3F06B8CC" w14:textId="24BC1C92" w:rsidR="005F5690" w:rsidRDefault="00B05355" w:rsidP="005F5690">
      <w:pPr>
        <w:pStyle w:val="ListBulleted1"/>
        <w:numPr>
          <w:ilvl w:val="0"/>
          <w:numId w:val="0"/>
        </w:numPr>
        <w:spacing w:after="120"/>
        <w:ind w:left="993"/>
        <w:rPr>
          <w:rFonts w:ascii="Times New Roman" w:hAnsi="Times New Roman"/>
          <w:b/>
          <w:sz w:val="24"/>
          <w:szCs w:val="24"/>
        </w:rPr>
      </w:pPr>
      <w:r>
        <w:rPr>
          <w:rStyle w:val="FootnoteReference"/>
          <w:rFonts w:ascii="Times New Roman" w:hAnsi="Times New Roman"/>
          <w:bCs/>
          <w:sz w:val="24"/>
          <w:szCs w:val="24"/>
        </w:rPr>
        <w:footnoteReference w:id="30"/>
      </w:r>
      <w:r>
        <w:rPr>
          <w:rFonts w:ascii="Times New Roman" w:hAnsi="Times New Roman"/>
          <w:bCs/>
          <w:sz w:val="24"/>
          <w:szCs w:val="24"/>
        </w:rPr>
        <w:t xml:space="preserve">[(a)] </w:t>
      </w:r>
      <w:r w:rsidR="005F5690" w:rsidRPr="00D91E0C">
        <w:rPr>
          <w:rFonts w:ascii="Times New Roman" w:hAnsi="Times New Roman"/>
          <w:bCs/>
          <w:sz w:val="24"/>
          <w:szCs w:val="24"/>
        </w:rPr>
        <w:t xml:space="preserve">These Codes of Practices shall be implemented for the areas covered under Regulation 3 as per the </w:t>
      </w:r>
      <w:r w:rsidR="005F5690" w:rsidRPr="00D91E0C">
        <w:rPr>
          <w:rFonts w:ascii="Times New Roman" w:hAnsi="Times New Roman"/>
          <w:bCs/>
          <w:sz w:val="24"/>
        </w:rPr>
        <w:t>implementation</w:t>
      </w:r>
      <w:r w:rsidR="005F5690" w:rsidRPr="00D91E0C">
        <w:rPr>
          <w:rFonts w:ascii="Times New Roman" w:hAnsi="Times New Roman"/>
          <w:bCs/>
          <w:sz w:val="24"/>
          <w:szCs w:val="24"/>
        </w:rPr>
        <w:t xml:space="preserve"> period mentioned in </w:t>
      </w:r>
      <w:r w:rsidR="005F5690" w:rsidRPr="00D91E0C">
        <w:rPr>
          <w:rFonts w:ascii="Times New Roman" w:hAnsi="Times New Roman"/>
          <w:b/>
          <w:sz w:val="24"/>
          <w:szCs w:val="24"/>
        </w:rPr>
        <w:t>Schedule-I.</w:t>
      </w:r>
    </w:p>
    <w:p w14:paraId="1C2150E1" w14:textId="6EEA9570" w:rsidR="00B05355" w:rsidRPr="00D91E0C" w:rsidRDefault="00B05355" w:rsidP="005F5690">
      <w:pPr>
        <w:pStyle w:val="ListBulleted1"/>
        <w:numPr>
          <w:ilvl w:val="0"/>
          <w:numId w:val="0"/>
        </w:numPr>
        <w:spacing w:after="120"/>
        <w:ind w:left="993"/>
        <w:rPr>
          <w:rFonts w:ascii="Times New Roman" w:hAnsi="Times New Roman"/>
          <w:bCs/>
          <w:sz w:val="24"/>
          <w:szCs w:val="24"/>
        </w:rPr>
      </w:pPr>
      <w:r>
        <w:rPr>
          <w:rStyle w:val="FootnoteReference"/>
          <w:rFonts w:ascii="Times New Roman" w:hAnsi="Times New Roman"/>
          <w:bCs/>
          <w:sz w:val="24"/>
          <w:szCs w:val="24"/>
          <w:lang w:val="en-US"/>
        </w:rPr>
        <w:lastRenderedPageBreak/>
        <w:footnoteReference w:id="31"/>
      </w:r>
      <w:r>
        <w:rPr>
          <w:rFonts w:ascii="Times New Roman" w:hAnsi="Times New Roman"/>
          <w:bCs/>
          <w:sz w:val="24"/>
          <w:szCs w:val="24"/>
          <w:lang w:val="en-US"/>
        </w:rPr>
        <w:t>[</w:t>
      </w:r>
      <w:r w:rsidRPr="00B05355">
        <w:rPr>
          <w:rFonts w:ascii="Times New Roman" w:hAnsi="Times New Roman"/>
          <w:bCs/>
          <w:sz w:val="24"/>
          <w:szCs w:val="24"/>
          <w:lang w:val="en-US"/>
        </w:rPr>
        <w:t>(b) The Board of the concerned entity, within ninety days of the commencement of these regulations shall appoint one of its directors, who shall be responsible for ensuring compliance to these regulations.</w:t>
      </w:r>
      <w:r>
        <w:rPr>
          <w:rFonts w:ascii="Times New Roman" w:hAnsi="Times New Roman"/>
          <w:bCs/>
          <w:sz w:val="24"/>
          <w:szCs w:val="24"/>
          <w:lang w:val="en-US"/>
        </w:rPr>
        <w:t>]</w:t>
      </w:r>
    </w:p>
    <w:p w14:paraId="7FEC51E2" w14:textId="2FF8FD8E" w:rsidR="005F5690" w:rsidRDefault="00B05355" w:rsidP="008C0915">
      <w:pPr>
        <w:pStyle w:val="BodyTextIndent3"/>
        <w:numPr>
          <w:ilvl w:val="0"/>
          <w:numId w:val="70"/>
        </w:numPr>
        <w:spacing w:before="240"/>
        <w:ind w:left="709"/>
        <w:rPr>
          <w:rFonts w:ascii="Times New Roman" w:hAnsi="Times New Roman"/>
          <w:color w:val="000000"/>
          <w:sz w:val="24"/>
        </w:rPr>
      </w:pPr>
      <w:r>
        <w:rPr>
          <w:rStyle w:val="FootnoteReference"/>
          <w:rFonts w:ascii="Times New Roman" w:hAnsi="Times New Roman"/>
          <w:color w:val="000000"/>
          <w:sz w:val="24"/>
          <w:lang w:val="en-GB"/>
        </w:rPr>
        <w:footnoteReference w:id="32"/>
      </w:r>
      <w:r>
        <w:rPr>
          <w:rFonts w:ascii="Times New Roman" w:hAnsi="Times New Roman"/>
          <w:color w:val="000000"/>
          <w:sz w:val="24"/>
          <w:lang w:val="en-GB"/>
        </w:rPr>
        <w:t>[Defaults and Consequences</w:t>
      </w:r>
      <w:r w:rsidR="005F5690" w:rsidRPr="001F033B">
        <w:rPr>
          <w:rFonts w:ascii="Times New Roman" w:hAnsi="Times New Roman"/>
          <w:color w:val="000000"/>
          <w:sz w:val="24"/>
        </w:rPr>
        <w:t>.</w:t>
      </w:r>
    </w:p>
    <w:p w14:paraId="28AAD2D2" w14:textId="5C4570DC"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w:t>
      </w:r>
      <w:r>
        <w:rPr>
          <w:rFonts w:ascii="Times New Roman" w:hAnsi="Times New Roman"/>
          <w:b w:val="0"/>
          <w:bCs w:val="0"/>
          <w:sz w:val="24"/>
        </w:rPr>
        <w:t>1</w:t>
      </w:r>
      <w:r w:rsidRPr="00B05355">
        <w:rPr>
          <w:rFonts w:ascii="Times New Roman" w:hAnsi="Times New Roman"/>
          <w:b w:val="0"/>
          <w:bCs w:val="0"/>
          <w:sz w:val="24"/>
        </w:rPr>
        <w:t>)</w:t>
      </w:r>
      <w:r>
        <w:rPr>
          <w:rFonts w:ascii="Times New Roman" w:hAnsi="Times New Roman"/>
          <w:b w:val="0"/>
          <w:bCs w:val="0"/>
          <w:sz w:val="24"/>
        </w:rPr>
        <w:t xml:space="preserve"> </w:t>
      </w:r>
      <w:r w:rsidRPr="00B05355">
        <w:rPr>
          <w:rFonts w:ascii="Times New Roman" w:hAnsi="Times New Roman"/>
          <w:b w:val="0"/>
          <w:bCs w:val="0"/>
          <w:sz w:val="24"/>
        </w:rPr>
        <w:t xml:space="preserve">There shall be an established comprehensive system to ensure compliance with the provisions of these regulations, encompassing the conduct of technical and safety audits throughout the stages of design, pre-construction, construction, commissioning, and operation, and also on an ongoing basis, as periodically specified. </w:t>
      </w:r>
    </w:p>
    <w:p w14:paraId="43953CCC" w14:textId="7DAA6CF2"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w:t>
      </w:r>
      <w:r>
        <w:rPr>
          <w:rFonts w:ascii="Times New Roman" w:hAnsi="Times New Roman"/>
          <w:b w:val="0"/>
          <w:bCs w:val="0"/>
          <w:sz w:val="24"/>
        </w:rPr>
        <w:t>2</w:t>
      </w:r>
      <w:r w:rsidRPr="00B05355">
        <w:rPr>
          <w:rFonts w:ascii="Times New Roman" w:hAnsi="Times New Roman"/>
          <w:b w:val="0"/>
          <w:bCs w:val="0"/>
          <w:sz w:val="24"/>
        </w:rPr>
        <w:t>)</w:t>
      </w:r>
      <w:r>
        <w:rPr>
          <w:rFonts w:ascii="Times New Roman" w:hAnsi="Times New Roman"/>
          <w:b w:val="0"/>
          <w:bCs w:val="0"/>
          <w:sz w:val="24"/>
        </w:rPr>
        <w:t xml:space="preserve"> </w:t>
      </w:r>
      <w:r w:rsidRPr="00B05355">
        <w:rPr>
          <w:rFonts w:ascii="Times New Roman" w:hAnsi="Times New Roman"/>
          <w:b w:val="0"/>
          <w:bCs w:val="0"/>
          <w:sz w:val="24"/>
        </w:rPr>
        <w:t xml:space="preserve">The Board shall monitor the compliance of these regulations, either directly or through an accredited third party via separate regulations on third-party conformity assessment. </w:t>
      </w:r>
    </w:p>
    <w:p w14:paraId="2CC0BC93"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w:t>
      </w:r>
      <w:r>
        <w:rPr>
          <w:rFonts w:ascii="Times New Roman" w:hAnsi="Times New Roman"/>
          <w:b w:val="0"/>
          <w:bCs w:val="0"/>
          <w:sz w:val="24"/>
        </w:rPr>
        <w:t>3</w:t>
      </w:r>
      <w:r w:rsidRPr="00B05355">
        <w:rPr>
          <w:rFonts w:ascii="Times New Roman" w:hAnsi="Times New Roman"/>
          <w:b w:val="0"/>
          <w:bCs w:val="0"/>
          <w:sz w:val="24"/>
        </w:rPr>
        <w:t>)</w:t>
      </w:r>
      <w:r>
        <w:rPr>
          <w:rFonts w:ascii="Times New Roman" w:hAnsi="Times New Roman"/>
          <w:b w:val="0"/>
          <w:bCs w:val="0"/>
          <w:sz w:val="24"/>
        </w:rPr>
        <w:t xml:space="preserve"> </w:t>
      </w:r>
      <w:r w:rsidRPr="00B05355">
        <w:rPr>
          <w:rFonts w:ascii="Times New Roman" w:hAnsi="Times New Roman"/>
          <w:b w:val="0"/>
          <w:bCs w:val="0"/>
          <w:sz w:val="24"/>
        </w:rPr>
        <w:t xml:space="preserve">For the purpose of these Regulations, in event of any default or deviation or shortfall, the entity shall be liable to face the imposition of civil penalty as per Section 28 of the PNGRB Act, 2006 and/or suspension/termination of operation, as per following procedure: </w:t>
      </w:r>
    </w:p>
    <w:p w14:paraId="12259B3C"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 xml:space="preserve">(a) The Board shall issue a notice to the entity, allowing it a reasonable time period to fulfil its obligations under the regulations; </w:t>
      </w:r>
    </w:p>
    <w:p w14:paraId="5311A525"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 xml:space="preserve">(b)No punitive action shall be taken in case remedial action is taken by the entity, to the satisfaction of the Board, within the time period specified by the Board; </w:t>
      </w:r>
    </w:p>
    <w:p w14:paraId="04CF0C96"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(c) In case the entity fails to undertake remedial action within such time period, the Board may, after giving such entity an opportunity of being heard, by order in writing, direct that, without prejudice to any other penalty which the entity may be liable for, such entity shall pay, by way of civil penalty, an amount which shall not exceed one crore rupees for each contravention, and in case of a continuing failure, additional penalty which may extend to ten lakh rupees for every day. In addition, the Board, if it deems appropriate, may direct for suspension or termination of operations of the said entity.</w:t>
      </w:r>
    </w:p>
    <w:p w14:paraId="4392BD9B"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 xml:space="preserve"> (d)If the entity fails to comply with the directions passed by the Board, as provided in clause (c), the Board may take appropriate action as prescribed for offences and punishment under Chapter IX of the Act. </w:t>
      </w:r>
    </w:p>
    <w:p w14:paraId="3891D03A" w14:textId="77777777" w:rsidR="00B05355" w:rsidRDefault="00B05355" w:rsidP="00DF1528">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 xml:space="preserve">Provided that, notwithstanding anything contained in clauses (a) to (d) of sub-regulation (3), in cases </w:t>
      </w:r>
    </w:p>
    <w:p w14:paraId="66266755" w14:textId="6A5708E9" w:rsidR="00B05355" w:rsidRDefault="00B05355" w:rsidP="00B05355">
      <w:pPr>
        <w:pStyle w:val="BodyTextIndent3"/>
        <w:numPr>
          <w:ilvl w:val="0"/>
          <w:numId w:val="82"/>
        </w:numPr>
        <w:spacing w:before="240"/>
        <w:rPr>
          <w:rFonts w:ascii="Times New Roman" w:hAnsi="Times New Roman"/>
          <w:b w:val="0"/>
          <w:bCs w:val="0"/>
          <w:sz w:val="24"/>
        </w:rPr>
      </w:pPr>
      <w:r w:rsidRPr="00B05355">
        <w:rPr>
          <w:rFonts w:ascii="Times New Roman" w:hAnsi="Times New Roman"/>
          <w:b w:val="0"/>
          <w:bCs w:val="0"/>
          <w:sz w:val="24"/>
        </w:rPr>
        <w:t xml:space="preserve">where the violation on the part of the entity poses an imminent danger to public safety or </w:t>
      </w:r>
    </w:p>
    <w:p w14:paraId="64B58FF8" w14:textId="53F9E642" w:rsidR="00931B87" w:rsidRDefault="005B4785" w:rsidP="005B4785">
      <w:pPr>
        <w:pStyle w:val="BodyTextIndent3"/>
        <w:spacing w:before="240"/>
        <w:ind w:left="1080" w:firstLine="0"/>
        <w:rPr>
          <w:rFonts w:ascii="Times New Roman" w:hAnsi="Times New Roman"/>
          <w:b w:val="0"/>
          <w:bCs w:val="0"/>
          <w:sz w:val="24"/>
        </w:rPr>
      </w:pPr>
      <w:r>
        <w:rPr>
          <w:rFonts w:ascii="Times New Roman" w:hAnsi="Times New Roman"/>
          <w:b w:val="0"/>
          <w:bCs w:val="0"/>
          <w:sz w:val="24"/>
        </w:rPr>
        <w:lastRenderedPageBreak/>
        <w:t xml:space="preserve">(ii) </w:t>
      </w:r>
      <w:r w:rsidR="00B05355" w:rsidRPr="00B05355">
        <w:rPr>
          <w:rFonts w:ascii="Times New Roman" w:hAnsi="Times New Roman"/>
          <w:b w:val="0"/>
          <w:bCs w:val="0"/>
          <w:sz w:val="24"/>
        </w:rPr>
        <w:t xml:space="preserve">where the Board determines, in public interest or in the interest of State security, that it is so required, </w:t>
      </w:r>
    </w:p>
    <w:p w14:paraId="3D724959" w14:textId="77777777" w:rsidR="00931B87" w:rsidRDefault="00B05355" w:rsidP="00931B87">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 xml:space="preserve">the Board may, apart from requiring the entity to take immediate remedial action, also direct for immediate suspension of operations of the said entity and in such cases, an opportunity of being heard may be deferred and afforded subsequently to the entity by the Board. </w:t>
      </w:r>
    </w:p>
    <w:p w14:paraId="539B53F9" w14:textId="6474C0DC" w:rsidR="00B05355" w:rsidRDefault="00B05355" w:rsidP="00931B87">
      <w:pPr>
        <w:pStyle w:val="BodyTextIndent3"/>
        <w:spacing w:before="240"/>
        <w:ind w:firstLine="0"/>
        <w:rPr>
          <w:rFonts w:ascii="Times New Roman" w:hAnsi="Times New Roman"/>
          <w:b w:val="0"/>
          <w:bCs w:val="0"/>
          <w:sz w:val="24"/>
        </w:rPr>
      </w:pPr>
      <w:r w:rsidRPr="00B05355">
        <w:rPr>
          <w:rFonts w:ascii="Times New Roman" w:hAnsi="Times New Roman"/>
          <w:b w:val="0"/>
          <w:bCs w:val="0"/>
          <w:sz w:val="24"/>
        </w:rPr>
        <w:t>Note 1: Planned projects shall include all greenfield projects and, in the case of brownfield projects, shall encompass any addition to storage, handling, or processing capacity, increase in manpower, or increase in risk level of any installation/facility.</w:t>
      </w:r>
      <w:r w:rsidR="00931B87">
        <w:rPr>
          <w:rFonts w:ascii="Times New Roman" w:hAnsi="Times New Roman"/>
          <w:b w:val="0"/>
          <w:bCs w:val="0"/>
          <w:sz w:val="24"/>
        </w:rPr>
        <w:t>]</w:t>
      </w:r>
    </w:p>
    <w:p w14:paraId="304B07B8" w14:textId="790F1B68" w:rsidR="00DF1528" w:rsidRPr="001F033B" w:rsidRDefault="00DF1528" w:rsidP="00DF1528">
      <w:pPr>
        <w:pStyle w:val="BodyTextIndent3"/>
        <w:spacing w:before="240"/>
        <w:ind w:firstLine="0"/>
        <w:rPr>
          <w:rFonts w:ascii="Times New Roman" w:hAnsi="Times New Roman"/>
          <w:bCs w:val="0"/>
          <w:color w:val="000000"/>
          <w:sz w:val="24"/>
        </w:rPr>
      </w:pPr>
      <w:r>
        <w:rPr>
          <w:rStyle w:val="FootnoteReference"/>
          <w:rFonts w:ascii="Times New Roman" w:hAnsi="Times New Roman"/>
          <w:b w:val="0"/>
          <w:bCs w:val="0"/>
          <w:sz w:val="24"/>
        </w:rPr>
        <w:footnoteReference w:id="33"/>
      </w:r>
      <w:r>
        <w:rPr>
          <w:rFonts w:ascii="Times New Roman" w:hAnsi="Times New Roman"/>
          <w:b w:val="0"/>
          <w:bCs w:val="0"/>
          <w:sz w:val="24"/>
        </w:rPr>
        <w:t>[****]</w:t>
      </w:r>
    </w:p>
    <w:p w14:paraId="6192BE7F" w14:textId="77777777" w:rsidR="00362057" w:rsidRPr="00362057" w:rsidRDefault="00362057" w:rsidP="00362057">
      <w:pPr>
        <w:pStyle w:val="BodyTextIndent3"/>
        <w:ind w:left="709" w:firstLine="0"/>
        <w:rPr>
          <w:rFonts w:ascii="Times New Roman" w:hAnsi="Times New Roman"/>
          <w:color w:val="000000"/>
          <w:sz w:val="24"/>
        </w:rPr>
      </w:pPr>
    </w:p>
    <w:p w14:paraId="2F2D610A" w14:textId="558B719F" w:rsidR="005F5690" w:rsidRPr="001F033B" w:rsidRDefault="005F5690" w:rsidP="008C0915">
      <w:pPr>
        <w:pStyle w:val="BodyTextIndent3"/>
        <w:numPr>
          <w:ilvl w:val="0"/>
          <w:numId w:val="70"/>
        </w:numPr>
        <w:spacing w:before="240"/>
        <w:ind w:left="709"/>
        <w:rPr>
          <w:rFonts w:ascii="Times New Roman" w:hAnsi="Times New Roman"/>
          <w:color w:val="000000"/>
          <w:sz w:val="24"/>
        </w:rPr>
      </w:pPr>
      <w:r w:rsidRPr="00D91E0C">
        <w:rPr>
          <w:rFonts w:ascii="Times New Roman" w:hAnsi="Times New Roman"/>
          <w:color w:val="000000"/>
          <w:sz w:val="24"/>
          <w:lang w:val="en-GB"/>
        </w:rPr>
        <w:t>Requirements</w:t>
      </w:r>
      <w:r w:rsidRPr="001F033B">
        <w:rPr>
          <w:rFonts w:ascii="Times New Roman" w:hAnsi="Times New Roman"/>
          <w:color w:val="000000"/>
          <w:sz w:val="24"/>
        </w:rPr>
        <w:t xml:space="preserve"> under other statutes.</w:t>
      </w:r>
    </w:p>
    <w:p w14:paraId="7AF07ECB" w14:textId="77777777" w:rsidR="005F5690" w:rsidRPr="00D91E0C" w:rsidRDefault="005F5690" w:rsidP="008C0915">
      <w:pPr>
        <w:pStyle w:val="BodyTextIndent3"/>
        <w:numPr>
          <w:ilvl w:val="0"/>
          <w:numId w:val="71"/>
        </w:numPr>
        <w:spacing w:before="240"/>
        <w:rPr>
          <w:rFonts w:ascii="Times New Roman" w:hAnsi="Times New Roman"/>
          <w:b w:val="0"/>
          <w:color w:val="000000"/>
          <w:sz w:val="24"/>
        </w:rPr>
      </w:pPr>
      <w:r w:rsidRPr="00D91E0C">
        <w:rPr>
          <w:rFonts w:ascii="Times New Roman" w:hAnsi="Times New Roman"/>
          <w:b w:val="0"/>
          <w:color w:val="000000"/>
          <w:sz w:val="24"/>
        </w:rPr>
        <w:t xml:space="preserve">It shall be necessary to comply with statutory rules, regulations and Acts, such as, the Environment (Protection) Act, 1986, the Factories Act, 1948, the Inflammable </w:t>
      </w:r>
      <w:r w:rsidRPr="00D91E0C">
        <w:rPr>
          <w:rFonts w:ascii="Times New Roman" w:hAnsi="Times New Roman"/>
          <w:b w:val="0"/>
          <w:sz w:val="24"/>
        </w:rPr>
        <w:t>Substances</w:t>
      </w:r>
      <w:r w:rsidRPr="00D91E0C">
        <w:rPr>
          <w:rFonts w:ascii="Times New Roman" w:hAnsi="Times New Roman"/>
          <w:b w:val="0"/>
          <w:color w:val="000000"/>
          <w:sz w:val="24"/>
        </w:rPr>
        <w:t xml:space="preserve"> Act, 1952, the Motor Vehicles Act, 1988, the Public Liability Insurance Act, 1991, the Petroleum Act, 1934, the National Environment Tribunal Act, 1995, the Explosives Act, 1884 mentioned in </w:t>
      </w:r>
      <w:r w:rsidRPr="00D91E0C">
        <w:rPr>
          <w:rFonts w:ascii="Times New Roman" w:hAnsi="Times New Roman"/>
          <w:bCs w:val="0"/>
          <w:color w:val="000000"/>
          <w:sz w:val="24"/>
        </w:rPr>
        <w:t>Schedule–II.</w:t>
      </w:r>
      <w:r w:rsidRPr="00D91E0C">
        <w:rPr>
          <w:rFonts w:ascii="Times New Roman" w:hAnsi="Times New Roman"/>
          <w:b w:val="0"/>
          <w:color w:val="000000"/>
          <w:sz w:val="24"/>
        </w:rPr>
        <w:t xml:space="preserve"> It shall also be necessary to comply with the relevant statutes, provisions and guidelines of the Disaster Management Act, 2005 and National Disaster Management Guidelines Chemical Disasters (Industrial), April, 2007. </w:t>
      </w:r>
    </w:p>
    <w:p w14:paraId="773D1A7E" w14:textId="77777777" w:rsidR="005F5690" w:rsidRPr="00D91E0C" w:rsidRDefault="005F5690" w:rsidP="008C0915">
      <w:pPr>
        <w:pStyle w:val="BodyTextIndent3"/>
        <w:numPr>
          <w:ilvl w:val="0"/>
          <w:numId w:val="71"/>
        </w:numPr>
        <w:spacing w:before="240"/>
        <w:rPr>
          <w:rFonts w:ascii="Times New Roman" w:hAnsi="Times New Roman"/>
          <w:b w:val="0"/>
          <w:color w:val="000000"/>
          <w:sz w:val="24"/>
        </w:rPr>
      </w:pPr>
      <w:r w:rsidRPr="00D91E0C">
        <w:rPr>
          <w:rFonts w:ascii="Times New Roman" w:hAnsi="Times New Roman"/>
          <w:b w:val="0"/>
          <w:color w:val="000000"/>
          <w:sz w:val="24"/>
        </w:rPr>
        <w:t>These regulations are not intended to override the requirement of other statutory bodies or any other guidelines issued by the Central Government in respect of formulation of ERDMP. It shall be necessary to comply with the provisions of different laws relating to management of hazardous substances, more particularly, referred to in Schedule-II, and rules and regulations made thereunder, as amended from time to time.</w:t>
      </w:r>
    </w:p>
    <w:p w14:paraId="7E2E5193" w14:textId="77777777" w:rsidR="005F5690" w:rsidRPr="001F033B" w:rsidRDefault="005F5690" w:rsidP="008C0915">
      <w:pPr>
        <w:pStyle w:val="BodyTextIndent3"/>
        <w:numPr>
          <w:ilvl w:val="0"/>
          <w:numId w:val="70"/>
        </w:numPr>
        <w:spacing w:before="240"/>
        <w:ind w:left="709"/>
        <w:rPr>
          <w:rFonts w:ascii="Times New Roman" w:hAnsi="Times New Roman"/>
          <w:color w:val="000000"/>
          <w:sz w:val="24"/>
        </w:rPr>
      </w:pPr>
      <w:bookmarkStart w:id="2" w:name="3-3"/>
      <w:bookmarkEnd w:id="2"/>
      <w:r w:rsidRPr="001F033B">
        <w:rPr>
          <w:rFonts w:ascii="Times New Roman" w:hAnsi="Times New Roman"/>
          <w:color w:val="000000"/>
          <w:sz w:val="24"/>
        </w:rPr>
        <w:t>Pre-Emergency Planning.</w:t>
      </w:r>
    </w:p>
    <w:p w14:paraId="51FC73B4" w14:textId="77777777" w:rsidR="005F5690" w:rsidRPr="001F033B" w:rsidRDefault="005F5690" w:rsidP="005F5690">
      <w:pPr>
        <w:pStyle w:val="BodyTextIndent3"/>
        <w:widowControl/>
        <w:autoSpaceDE/>
        <w:autoSpaceDN/>
        <w:adjustRightInd/>
        <w:ind w:left="0" w:firstLine="0"/>
        <w:rPr>
          <w:rFonts w:ascii="Times New Roman" w:hAnsi="Times New Roman"/>
          <w:color w:val="000000"/>
          <w:sz w:val="24"/>
        </w:rPr>
      </w:pPr>
    </w:p>
    <w:p w14:paraId="5CEFB19B" w14:textId="4205EF52" w:rsidR="005F5690" w:rsidRPr="001F033B" w:rsidRDefault="00AB572E"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Hazard identification.</w:t>
      </w:r>
    </w:p>
    <w:p w14:paraId="727D72C1" w14:textId="77777777" w:rsidR="005F5690" w:rsidRPr="00E57561" w:rsidRDefault="005F5690" w:rsidP="008C0915">
      <w:pPr>
        <w:pStyle w:val="BodyTextIndent3"/>
        <w:numPr>
          <w:ilvl w:val="0"/>
          <w:numId w:val="72"/>
        </w:numPr>
        <w:spacing w:before="240"/>
        <w:ind w:left="1276"/>
        <w:rPr>
          <w:rFonts w:ascii="Times New Roman" w:hAnsi="Times New Roman"/>
          <w:b w:val="0"/>
          <w:bCs w:val="0"/>
          <w:color w:val="000000"/>
          <w:sz w:val="24"/>
          <w:lang w:val="en-GB"/>
        </w:rPr>
      </w:pPr>
      <w:r w:rsidRPr="00E57561">
        <w:rPr>
          <w:rFonts w:ascii="Times New Roman" w:hAnsi="Times New Roman"/>
          <w:b w:val="0"/>
          <w:bCs w:val="0"/>
          <w:color w:val="000000"/>
          <w:sz w:val="24"/>
          <w:lang w:val="en-GB"/>
        </w:rPr>
        <w:t xml:space="preserve">The first step towards ERDMP shall be to identify potential on-site and off-site hazards such as gas leaks, spills, fire, explosion, transportation incident, pipeline ruptures, </w:t>
      </w:r>
      <w:r w:rsidRPr="00E57561">
        <w:rPr>
          <w:rFonts w:ascii="Times New Roman" w:hAnsi="Times New Roman"/>
          <w:b w:val="0"/>
          <w:bCs w:val="0"/>
          <w:color w:val="000000"/>
          <w:sz w:val="24"/>
        </w:rPr>
        <w:t>equipment</w:t>
      </w:r>
      <w:r w:rsidRPr="00E57561">
        <w:rPr>
          <w:rFonts w:ascii="Times New Roman" w:hAnsi="Times New Roman"/>
          <w:b w:val="0"/>
          <w:bCs w:val="0"/>
          <w:color w:val="000000"/>
          <w:sz w:val="24"/>
          <w:lang w:val="en-GB"/>
        </w:rPr>
        <w:t xml:space="preserve"> failure, natural calamities, etc. and the types of damage caused by them. The hazard identification shall include </w:t>
      </w:r>
      <w:r w:rsidRPr="00E57561">
        <w:rPr>
          <w:rFonts w:ascii="Times New Roman" w:hAnsi="Times New Roman"/>
          <w:b w:val="0"/>
          <w:bCs w:val="0"/>
          <w:color w:val="000000"/>
          <w:w w:val="105"/>
          <w:sz w:val="24"/>
          <w:lang w:val="en-GB"/>
        </w:rPr>
        <w:t>–</w:t>
      </w:r>
    </w:p>
    <w:p w14:paraId="51A84216" w14:textId="77777777"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1F033B">
        <w:rPr>
          <w:rFonts w:ascii="Times New Roman" w:hAnsi="Times New Roman"/>
          <w:sz w:val="24"/>
          <w:lang w:val="en-GB"/>
        </w:rPr>
        <w:t>information on toxicological, physical, and chemical properties of the substances being handled in the format of Material Safety Data Sheet (MSDS – Annexure – I);</w:t>
      </w:r>
    </w:p>
    <w:p w14:paraId="3EFC1617" w14:textId="77777777"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E57561">
        <w:rPr>
          <w:rFonts w:ascii="Times New Roman" w:hAnsi="Times New Roman"/>
          <w:sz w:val="24"/>
          <w:lang w:val="en-GB"/>
        </w:rPr>
        <w:t xml:space="preserve">the identification of potential impact on downwind air quality or downstream </w:t>
      </w:r>
      <w:r w:rsidRPr="00E57561">
        <w:rPr>
          <w:rFonts w:ascii="Times New Roman" w:hAnsi="Times New Roman"/>
          <w:sz w:val="24"/>
          <w:lang w:val="en-GB"/>
        </w:rPr>
        <w:lastRenderedPageBreak/>
        <w:t>water quality from an incidental release and possible danger to human, Flora and Fauna and animal health;</w:t>
      </w:r>
    </w:p>
    <w:p w14:paraId="67E850DC" w14:textId="00F8C355" w:rsidR="005F5690" w:rsidRDefault="005F569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sidRPr="00E57561">
        <w:rPr>
          <w:rFonts w:ascii="Times New Roman" w:hAnsi="Times New Roman"/>
          <w:sz w:val="24"/>
          <w:lang w:val="en-GB"/>
        </w:rPr>
        <w:t xml:space="preserve">hazards to the installation shall also include Natural perils such as floods, earthquakes, cyclones or landslides </w:t>
      </w:r>
      <w:r w:rsidR="00646F50" w:rsidRPr="00E57561">
        <w:rPr>
          <w:rFonts w:ascii="Times New Roman" w:hAnsi="Times New Roman"/>
          <w:sz w:val="24"/>
          <w:lang w:val="en-GB"/>
        </w:rPr>
        <w:t>etc.;</w:t>
      </w:r>
    </w:p>
    <w:p w14:paraId="56730653" w14:textId="5FA9059A" w:rsidR="005F5690" w:rsidRPr="00E57561" w:rsidRDefault="00646F50" w:rsidP="008C0915">
      <w:pPr>
        <w:widowControl w:val="0"/>
        <w:numPr>
          <w:ilvl w:val="0"/>
          <w:numId w:val="21"/>
        </w:numPr>
        <w:tabs>
          <w:tab w:val="clear" w:pos="1500"/>
        </w:tabs>
        <w:autoSpaceDE w:val="0"/>
        <w:autoSpaceDN w:val="0"/>
        <w:adjustRightInd w:val="0"/>
        <w:spacing w:before="240"/>
        <w:ind w:left="1701" w:hanging="425"/>
        <w:jc w:val="both"/>
        <w:rPr>
          <w:rFonts w:ascii="Times New Roman" w:hAnsi="Times New Roman"/>
          <w:sz w:val="24"/>
          <w:lang w:val="en-GB"/>
        </w:rPr>
      </w:pPr>
      <w:r>
        <w:rPr>
          <w:rStyle w:val="FootnoteReference"/>
          <w:rFonts w:ascii="Times New Roman" w:hAnsi="Times New Roman"/>
          <w:color w:val="000000"/>
          <w:sz w:val="24"/>
          <w:lang w:val="en-GB"/>
        </w:rPr>
        <w:footnoteReference w:id="34"/>
      </w:r>
      <w:r>
        <w:rPr>
          <w:rFonts w:ascii="Times New Roman" w:hAnsi="Times New Roman"/>
          <w:color w:val="000000"/>
          <w:sz w:val="24"/>
          <w:lang w:val="en-GB"/>
        </w:rPr>
        <w:t xml:space="preserve">[refer] </w:t>
      </w:r>
      <w:r w:rsidR="005F5690" w:rsidRPr="00E57561">
        <w:rPr>
          <w:rFonts w:ascii="Times New Roman" w:hAnsi="Times New Roman"/>
          <w:color w:val="000000"/>
          <w:sz w:val="24"/>
          <w:lang w:val="en-GB"/>
        </w:rPr>
        <w:t xml:space="preserve">check points for hazard identification are given at Check list-1. </w:t>
      </w:r>
    </w:p>
    <w:p w14:paraId="15C68867"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7C6BA09F" w14:textId="342B7DC7" w:rsidR="005F5690" w:rsidRPr="001F033B" w:rsidRDefault="00646F50"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Risk analysis and risk assessment.</w:t>
      </w:r>
    </w:p>
    <w:p w14:paraId="47FDDF5C" w14:textId="77777777" w:rsidR="005F5690" w:rsidRPr="001F033B" w:rsidRDefault="005F5690" w:rsidP="005F5690">
      <w:pPr>
        <w:pStyle w:val="Default"/>
        <w:rPr>
          <w:rFonts w:ascii="Times New Roman" w:hAnsi="Times New Roman" w:cs="Times New Roman"/>
        </w:rPr>
      </w:pPr>
    </w:p>
    <w:p w14:paraId="716E9FF7" w14:textId="48E31462" w:rsidR="005F5690" w:rsidRPr="001F033B" w:rsidRDefault="00646F50" w:rsidP="005F5690">
      <w:pPr>
        <w:widowControl w:val="0"/>
        <w:autoSpaceDE w:val="0"/>
        <w:autoSpaceDN w:val="0"/>
        <w:adjustRightInd w:val="0"/>
        <w:ind w:left="1440"/>
        <w:jc w:val="both"/>
        <w:rPr>
          <w:rFonts w:ascii="Times New Roman" w:hAnsi="Times New Roman"/>
          <w:color w:val="000000"/>
          <w:sz w:val="24"/>
          <w:lang w:val="en-GB"/>
        </w:rPr>
      </w:pPr>
      <w:r>
        <w:rPr>
          <w:rStyle w:val="FootnoteReference"/>
          <w:rFonts w:ascii="Times New Roman" w:hAnsi="Times New Roman"/>
          <w:color w:val="000000"/>
          <w:sz w:val="24"/>
          <w:lang w:val="en-GB"/>
        </w:rPr>
        <w:footnoteReference w:id="35"/>
      </w:r>
      <w:r>
        <w:rPr>
          <w:rFonts w:ascii="Times New Roman" w:hAnsi="Times New Roman"/>
          <w:color w:val="000000"/>
          <w:sz w:val="24"/>
          <w:lang w:val="en-GB"/>
        </w:rPr>
        <w:t>[</w:t>
      </w:r>
      <w:r w:rsidRPr="00797A91">
        <w:rPr>
          <w:rFonts w:ascii="Times New Roman" w:hAnsi="Times New Roman"/>
          <w:sz w:val="24"/>
        </w:rPr>
        <w:t>The second step is to determine the risk of an incident associated with each hazard. The risk analysis may be used to identify the high risk of scenarios to prioritize the emergency response plans. The risk analysis would also aid in identifying the existing safeguards in place to prevent and mitigate the hazardous event and in reducing the risk as low as reasonably practicable.</w:t>
      </w:r>
      <w:r>
        <w:rPr>
          <w:rFonts w:ascii="Times New Roman" w:hAnsi="Times New Roman"/>
          <w:color w:val="000000"/>
          <w:sz w:val="24"/>
          <w:lang w:val="en-GB"/>
        </w:rPr>
        <w:t>]</w:t>
      </w:r>
      <w:r w:rsidR="005F5690" w:rsidRPr="001F033B">
        <w:rPr>
          <w:rFonts w:ascii="Times New Roman" w:hAnsi="Times New Roman"/>
          <w:color w:val="000000"/>
          <w:sz w:val="24"/>
          <w:lang w:val="en-GB"/>
        </w:rPr>
        <w:t xml:space="preserve"> The basic procedure in a risk analysis shall be as follows:</w:t>
      </w:r>
    </w:p>
    <w:p w14:paraId="3BFBB4E0"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sz w:val="24"/>
          <w:lang w:val="en-GB"/>
        </w:rPr>
        <w:t>identify</w:t>
      </w:r>
      <w:r w:rsidRPr="001F033B">
        <w:rPr>
          <w:rFonts w:ascii="Times New Roman" w:hAnsi="Times New Roman"/>
          <w:color w:val="000000"/>
          <w:sz w:val="24"/>
          <w:lang w:val="en-GB" w:eastAsia="en-GB"/>
        </w:rPr>
        <w:t xml:space="preserve"> potential failures or incident s (including frequency)</w:t>
      </w:r>
      <w:r w:rsidRPr="001F033B">
        <w:rPr>
          <w:rFonts w:ascii="Times New Roman" w:hAnsi="Times New Roman"/>
          <w:sz w:val="24"/>
          <w:lang w:val="en-GB"/>
        </w:rPr>
        <w:t xml:space="preserve"> ;</w:t>
      </w:r>
      <w:r w:rsidRPr="001F033B">
        <w:rPr>
          <w:rFonts w:ascii="Times New Roman" w:hAnsi="Times New Roman"/>
          <w:color w:val="000000"/>
          <w:sz w:val="24"/>
          <w:lang w:val="en-GB" w:eastAsia="en-GB"/>
        </w:rPr>
        <w:t xml:space="preserve"> </w:t>
      </w:r>
    </w:p>
    <w:p w14:paraId="4256CFD0"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calculate the quantity of material that may be released in each failure, estimate the probability of such occurrences</w:t>
      </w:r>
      <w:r w:rsidRPr="00E57561">
        <w:rPr>
          <w:rFonts w:ascii="Times New Roman" w:hAnsi="Times New Roman"/>
          <w:sz w:val="24"/>
          <w:lang w:val="en-GB"/>
        </w:rPr>
        <w:t>;</w:t>
      </w:r>
    </w:p>
    <w:p w14:paraId="176F419F" w14:textId="77777777"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evaluate the consequences of such occurrences based on scenarios such as most probable and worst case events</w:t>
      </w:r>
      <w:r w:rsidRPr="00E57561">
        <w:rPr>
          <w:rFonts w:ascii="Times New Roman" w:hAnsi="Times New Roman"/>
          <w:sz w:val="24"/>
          <w:lang w:val="en-GB"/>
        </w:rPr>
        <w:t>;</w:t>
      </w:r>
    </w:p>
    <w:p w14:paraId="2235292F" w14:textId="4ABE467C" w:rsidR="005F5690"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sidRPr="00E57561">
        <w:rPr>
          <w:rFonts w:ascii="Times New Roman" w:hAnsi="Times New Roman"/>
          <w:color w:val="000000"/>
          <w:sz w:val="24"/>
          <w:lang w:val="en-GB" w:eastAsia="en-GB"/>
        </w:rPr>
        <w:t xml:space="preserve">the combination of consequences and probability will allow the </w:t>
      </w:r>
      <w:r w:rsidR="00333445">
        <w:rPr>
          <w:rStyle w:val="FootnoteReference"/>
          <w:rFonts w:ascii="Times New Roman" w:hAnsi="Times New Roman"/>
          <w:color w:val="000000"/>
          <w:sz w:val="24"/>
          <w:lang w:val="en-GB" w:eastAsia="en-GB"/>
        </w:rPr>
        <w:footnoteReference w:id="36"/>
      </w:r>
      <w:r w:rsidR="00333445">
        <w:rPr>
          <w:rFonts w:ascii="Times New Roman" w:hAnsi="Times New Roman"/>
          <w:color w:val="000000"/>
          <w:sz w:val="24"/>
          <w:lang w:val="en-GB" w:eastAsia="en-GB"/>
        </w:rPr>
        <w:t>[risks]</w:t>
      </w:r>
      <w:r w:rsidRPr="00E57561">
        <w:rPr>
          <w:rFonts w:ascii="Times New Roman" w:hAnsi="Times New Roman"/>
          <w:color w:val="000000"/>
          <w:sz w:val="24"/>
          <w:lang w:val="en-GB" w:eastAsia="en-GB"/>
        </w:rPr>
        <w:t xml:space="preserve"> to be ranked in a logical </w:t>
      </w:r>
      <w:r w:rsidR="00333445">
        <w:rPr>
          <w:rStyle w:val="FootnoteReference"/>
          <w:rFonts w:ascii="Times New Roman" w:hAnsi="Times New Roman"/>
          <w:color w:val="000000"/>
          <w:sz w:val="24"/>
          <w:lang w:val="en-GB" w:eastAsia="en-GB"/>
        </w:rPr>
        <w:footnoteReference w:id="37"/>
      </w:r>
      <w:r w:rsidR="00333445">
        <w:rPr>
          <w:rFonts w:ascii="Times New Roman" w:hAnsi="Times New Roman"/>
          <w:color w:val="000000"/>
          <w:sz w:val="24"/>
          <w:lang w:val="en-GB" w:eastAsia="en-GB"/>
        </w:rPr>
        <w:t xml:space="preserve">[manner] </w:t>
      </w:r>
      <w:r w:rsidRPr="00E57561">
        <w:rPr>
          <w:rFonts w:ascii="Times New Roman" w:hAnsi="Times New Roman"/>
          <w:color w:val="000000"/>
          <w:sz w:val="24"/>
          <w:lang w:val="en-GB" w:eastAsia="en-GB"/>
        </w:rPr>
        <w:t xml:space="preserve">to indicate the zones of important risk. </w:t>
      </w:r>
      <w:r w:rsidR="00333445">
        <w:rPr>
          <w:rStyle w:val="FootnoteReference"/>
          <w:rFonts w:ascii="Times New Roman" w:hAnsi="Times New Roman"/>
          <w:color w:val="000000"/>
          <w:sz w:val="24"/>
          <w:lang w:val="en-GB" w:eastAsia="en-GB"/>
        </w:rPr>
        <w:footnoteReference w:id="38"/>
      </w:r>
      <w:r w:rsidR="00333445">
        <w:rPr>
          <w:rFonts w:ascii="Times New Roman" w:hAnsi="Times New Roman"/>
          <w:color w:val="000000"/>
          <w:sz w:val="24"/>
          <w:lang w:val="en-GB" w:eastAsia="en-GB"/>
        </w:rPr>
        <w:t>[****]</w:t>
      </w:r>
      <w:r w:rsidRPr="00E57561">
        <w:rPr>
          <w:rFonts w:ascii="Times New Roman" w:hAnsi="Times New Roman"/>
          <w:sz w:val="24"/>
          <w:lang w:val="en-GB"/>
        </w:rPr>
        <w:t>;</w:t>
      </w:r>
    </w:p>
    <w:p w14:paraId="6C79C14B" w14:textId="67699148" w:rsidR="005F5690" w:rsidRPr="00E57561" w:rsidRDefault="00333445"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color w:val="000000"/>
          <w:sz w:val="24"/>
          <w:lang w:val="en-GB" w:eastAsia="en-GB"/>
        </w:rPr>
      </w:pPr>
      <w:r>
        <w:rPr>
          <w:rStyle w:val="FootnoteReference"/>
          <w:rFonts w:ascii="Times New Roman" w:hAnsi="Times New Roman"/>
          <w:color w:val="000000"/>
          <w:sz w:val="24"/>
          <w:lang w:val="en-GB" w:eastAsia="en-GB"/>
        </w:rPr>
        <w:footnoteReference w:id="39"/>
      </w:r>
      <w:r>
        <w:rPr>
          <w:rFonts w:ascii="Times New Roman" w:hAnsi="Times New Roman"/>
          <w:color w:val="000000"/>
          <w:sz w:val="24"/>
          <w:lang w:val="en-GB" w:eastAsia="en-GB"/>
        </w:rPr>
        <w:t xml:space="preserve">[****] </w:t>
      </w:r>
    </w:p>
    <w:p w14:paraId="15F9568E" w14:textId="7085466C" w:rsidR="005F5690" w:rsidRPr="001F033B" w:rsidRDefault="005F5690" w:rsidP="008C0915">
      <w:pPr>
        <w:widowControl w:val="0"/>
        <w:numPr>
          <w:ilvl w:val="0"/>
          <w:numId w:val="73"/>
        </w:numPr>
        <w:tabs>
          <w:tab w:val="clear" w:pos="1500"/>
        </w:tabs>
        <w:autoSpaceDE w:val="0"/>
        <w:autoSpaceDN w:val="0"/>
        <w:adjustRightInd w:val="0"/>
        <w:spacing w:before="240"/>
        <w:ind w:left="1843"/>
        <w:jc w:val="both"/>
        <w:rPr>
          <w:rFonts w:ascii="Times New Roman" w:hAnsi="Times New Roman"/>
          <w:sz w:val="24"/>
          <w:lang w:val="en-GB" w:eastAsia="en-GB"/>
        </w:rPr>
      </w:pPr>
      <w:r w:rsidRPr="001F033B">
        <w:rPr>
          <w:rFonts w:ascii="Times New Roman" w:hAnsi="Times New Roman"/>
          <w:sz w:val="24"/>
          <w:lang w:val="en-GB" w:eastAsia="en-GB"/>
        </w:rPr>
        <w:t>the risk should also be made "as low as reasonably practicable" (ALARP) and least impacting the neighbourhood.</w:t>
      </w:r>
      <w:r>
        <w:rPr>
          <w:rFonts w:ascii="Times New Roman" w:hAnsi="Times New Roman"/>
          <w:sz w:val="24"/>
          <w:lang w:val="en-GB" w:eastAsia="en-GB"/>
        </w:rPr>
        <w:t xml:space="preserve"> </w:t>
      </w:r>
      <w:r w:rsidRPr="001F033B">
        <w:rPr>
          <w:rFonts w:ascii="Times New Roman" w:hAnsi="Times New Roman"/>
          <w:sz w:val="24"/>
          <w:lang w:val="en-GB" w:eastAsia="en-GB"/>
        </w:rPr>
        <w:t xml:space="preserve">While conducting the risk analysis, a quantitative determination of risk </w:t>
      </w:r>
      <w:r w:rsidR="00333445">
        <w:rPr>
          <w:rStyle w:val="FootnoteReference"/>
          <w:rFonts w:ascii="Times New Roman" w:hAnsi="Times New Roman"/>
          <w:sz w:val="24"/>
          <w:lang w:val="en-GB" w:eastAsia="en-GB"/>
        </w:rPr>
        <w:footnoteReference w:id="40"/>
      </w:r>
      <w:r w:rsidR="00333445">
        <w:rPr>
          <w:rFonts w:ascii="Times New Roman" w:hAnsi="Times New Roman"/>
          <w:sz w:val="24"/>
          <w:lang w:val="en-GB" w:eastAsia="en-GB"/>
        </w:rPr>
        <w:t>[</w:t>
      </w:r>
      <w:r w:rsidR="00333445" w:rsidRPr="00333445">
        <w:rPr>
          <w:rFonts w:ascii="Times New Roman" w:hAnsi="Times New Roman"/>
          <w:sz w:val="24"/>
          <w:lang w:val="en-GB" w:eastAsia="en-GB"/>
        </w:rPr>
        <w:t>should be categorized in three regions as below:</w:t>
      </w:r>
      <w:r w:rsidR="00333445">
        <w:rPr>
          <w:rFonts w:ascii="Times New Roman" w:hAnsi="Times New Roman"/>
          <w:sz w:val="24"/>
          <w:lang w:val="en-GB" w:eastAsia="en-GB"/>
        </w:rPr>
        <w:t>]</w:t>
      </w:r>
    </w:p>
    <w:p w14:paraId="197A4640" w14:textId="77777777" w:rsidR="005F5690" w:rsidRDefault="005F5690" w:rsidP="005F5690">
      <w:pPr>
        <w:spacing w:before="120" w:after="120"/>
        <w:ind w:left="1080" w:firstLine="720"/>
        <w:jc w:val="both"/>
        <w:rPr>
          <w:rFonts w:ascii="Times New Roman" w:hAnsi="Times New Roman"/>
          <w:b/>
          <w:color w:val="000000"/>
          <w:sz w:val="24"/>
          <w:lang w:val="en-GB" w:eastAsia="en-GB"/>
        </w:rPr>
      </w:pPr>
    </w:p>
    <w:p w14:paraId="3924B26D" w14:textId="77777777" w:rsidR="005F5690" w:rsidRDefault="005F5690" w:rsidP="005F5690">
      <w:pPr>
        <w:spacing w:before="120" w:after="120"/>
        <w:ind w:left="1080" w:firstLine="720"/>
        <w:jc w:val="both"/>
        <w:rPr>
          <w:rFonts w:ascii="Times New Roman" w:hAnsi="Times New Roman"/>
          <w:b/>
          <w:color w:val="000000"/>
          <w:sz w:val="24"/>
          <w:lang w:val="en-GB" w:eastAsia="en-GB"/>
        </w:rPr>
      </w:pPr>
    </w:p>
    <w:p w14:paraId="4FDDDC6F" w14:textId="77777777" w:rsidR="005F5690" w:rsidRPr="001F033B" w:rsidRDefault="005F5690" w:rsidP="005F5690">
      <w:pPr>
        <w:spacing w:before="120" w:after="120"/>
        <w:ind w:left="1080" w:firstLine="720"/>
        <w:jc w:val="both"/>
        <w:rPr>
          <w:rFonts w:ascii="Times New Roman" w:hAnsi="Times New Roman"/>
          <w:b/>
          <w:color w:val="000000"/>
          <w:sz w:val="24"/>
          <w:lang w:val="en-GB" w:eastAsia="en-GB"/>
        </w:rPr>
      </w:pPr>
      <w:r w:rsidRPr="001F033B">
        <w:rPr>
          <w:rFonts w:ascii="Times New Roman" w:hAnsi="Times New Roman"/>
          <w:b/>
          <w:color w:val="000000"/>
          <w:sz w:val="24"/>
          <w:lang w:val="en-GB" w:eastAsia="en-GB"/>
        </w:rPr>
        <w:lastRenderedPageBreak/>
        <w:t>IRPA (Individual Risk per Annum)</w:t>
      </w:r>
    </w:p>
    <w:p w14:paraId="0D5E6A31" w14:textId="77777777" w:rsidR="005F5690" w:rsidRPr="001F033B" w:rsidRDefault="005F5690" w:rsidP="005F5690">
      <w:pPr>
        <w:ind w:left="630"/>
        <w:jc w:val="both"/>
        <w:rPr>
          <w:rFonts w:ascii="Times New Roman" w:hAnsi="Times New Roman"/>
          <w:color w:val="000000"/>
          <w:sz w:val="24"/>
        </w:rPr>
      </w:pPr>
    </w:p>
    <w:p w14:paraId="7A1C816F" w14:textId="77777777" w:rsidR="005F5690" w:rsidRPr="001F033B" w:rsidRDefault="005F5690" w:rsidP="005F5690">
      <w:pPr>
        <w:ind w:left="360"/>
        <w:jc w:val="both"/>
        <w:rPr>
          <w:rFonts w:ascii="Times New Roman" w:hAnsi="Times New Roman"/>
          <w:color w:val="000000"/>
          <w:sz w:val="24"/>
        </w:rPr>
      </w:pPr>
      <w:r w:rsidRPr="001F033B">
        <w:rPr>
          <w:rFonts w:ascii="Times New Roman" w:hAnsi="Times New Roman"/>
          <w:noProof/>
          <w:color w:val="000000"/>
          <w:sz w:val="24"/>
          <w:lang w:val="en-IN" w:eastAsia="en-IN" w:bidi="hi-IN"/>
        </w:rPr>
        <w:drawing>
          <wp:inline distT="0" distB="0" distL="0" distR="0" wp14:anchorId="35D1BB2E" wp14:editId="4A06B6C4">
            <wp:extent cx="4924425" cy="2819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4425" cy="2819400"/>
                    </a:xfrm>
                    <a:prstGeom prst="rect">
                      <a:avLst/>
                    </a:prstGeom>
                    <a:noFill/>
                    <a:ln>
                      <a:noFill/>
                    </a:ln>
                  </pic:spPr>
                </pic:pic>
              </a:graphicData>
            </a:graphic>
          </wp:inline>
        </w:drawing>
      </w:r>
    </w:p>
    <w:p w14:paraId="329E82E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r>
      <w:r w:rsidRPr="001F033B">
        <w:rPr>
          <w:rFonts w:ascii="Times New Roman" w:hAnsi="Times New Roman"/>
          <w:color w:val="000000"/>
          <w:sz w:val="24"/>
        </w:rPr>
        <w:tab/>
      </w:r>
    </w:p>
    <w:p w14:paraId="061089E6" w14:textId="77777777" w:rsidR="005F5690" w:rsidRPr="001F033B" w:rsidRDefault="005F5690" w:rsidP="005F5690">
      <w:pPr>
        <w:pStyle w:val="BodyTextIndent3"/>
        <w:widowControl/>
        <w:tabs>
          <w:tab w:val="num" w:pos="720"/>
        </w:tabs>
        <w:autoSpaceDE/>
        <w:autoSpaceDN/>
        <w:adjustRightInd/>
        <w:ind w:left="567" w:firstLine="0"/>
        <w:rPr>
          <w:rFonts w:ascii="Times New Roman" w:hAnsi="Times New Roman"/>
          <w:b w:val="0"/>
          <w:sz w:val="24"/>
        </w:rPr>
      </w:pPr>
      <w:r w:rsidRPr="001F033B">
        <w:rPr>
          <w:rFonts w:ascii="Times New Roman" w:hAnsi="Times New Roman"/>
          <w:b w:val="0"/>
          <w:bCs w:val="0"/>
          <w:sz w:val="24"/>
        </w:rPr>
        <w:t>NOTE- a risk of 10 per million per year, or 10</w:t>
      </w:r>
      <w:r w:rsidRPr="001F033B">
        <w:rPr>
          <w:rFonts w:ascii="Times New Roman" w:hAnsi="Times New Roman"/>
          <w:b w:val="0"/>
          <w:bCs w:val="0"/>
          <w:sz w:val="24"/>
          <w:vertAlign w:val="superscript"/>
        </w:rPr>
        <w:t>-5</w:t>
      </w:r>
      <w:r w:rsidRPr="001F033B">
        <w:rPr>
          <w:rFonts w:ascii="Times New Roman" w:hAnsi="Times New Roman"/>
          <w:b w:val="0"/>
          <w:bCs w:val="0"/>
          <w:sz w:val="24"/>
        </w:rPr>
        <w:t>/Year, effectively means that any person standing at a point of this level of risk would have a 1 in 100 000 chance of being fatally injured per year.</w:t>
      </w:r>
    </w:p>
    <w:p w14:paraId="4386F5F3" w14:textId="77777777" w:rsidR="005F5690" w:rsidRPr="001F033B" w:rsidRDefault="005F5690" w:rsidP="005F5690">
      <w:pPr>
        <w:pStyle w:val="BodyTextIndent3"/>
        <w:widowControl/>
        <w:tabs>
          <w:tab w:val="num" w:pos="720"/>
        </w:tabs>
        <w:autoSpaceDE/>
        <w:autoSpaceDN/>
        <w:adjustRightInd/>
        <w:ind w:left="567" w:firstLine="0"/>
        <w:rPr>
          <w:rFonts w:ascii="Times New Roman" w:hAnsi="Times New Roman"/>
          <w:color w:val="000000"/>
          <w:sz w:val="24"/>
        </w:rPr>
      </w:pPr>
    </w:p>
    <w:p w14:paraId="2B964A5D" w14:textId="77777777" w:rsidR="005F5690" w:rsidRDefault="005F5690" w:rsidP="008C0915">
      <w:pPr>
        <w:pStyle w:val="BodyTextIndent3"/>
        <w:widowControl/>
        <w:numPr>
          <w:ilvl w:val="1"/>
          <w:numId w:val="60"/>
        </w:numPr>
        <w:autoSpaceDE/>
        <w:autoSpaceDN/>
        <w:adjustRightInd/>
        <w:ind w:left="993" w:hanging="141"/>
        <w:rPr>
          <w:rFonts w:ascii="Times New Roman" w:hAnsi="Times New Roman"/>
          <w:color w:val="000000"/>
          <w:sz w:val="24"/>
        </w:rPr>
      </w:pPr>
      <w:r w:rsidRPr="001F033B">
        <w:rPr>
          <w:rFonts w:ascii="Times New Roman" w:hAnsi="Times New Roman"/>
          <w:color w:val="000000"/>
          <w:sz w:val="24"/>
        </w:rPr>
        <w:t>Causes of disasters.</w:t>
      </w:r>
    </w:p>
    <w:p w14:paraId="3FAF9885" w14:textId="77777777" w:rsidR="005F5690" w:rsidRPr="00E57561" w:rsidRDefault="005F5690" w:rsidP="005F5690">
      <w:pPr>
        <w:pStyle w:val="BodyTextIndent3"/>
        <w:widowControl/>
        <w:autoSpaceDE/>
        <w:autoSpaceDN/>
        <w:adjustRightInd/>
        <w:spacing w:before="240"/>
        <w:ind w:left="1418" w:firstLine="0"/>
        <w:rPr>
          <w:rFonts w:ascii="Times New Roman" w:hAnsi="Times New Roman"/>
          <w:b w:val="0"/>
          <w:bCs w:val="0"/>
          <w:color w:val="000000"/>
          <w:sz w:val="24"/>
        </w:rPr>
      </w:pPr>
      <w:r w:rsidRPr="00E57561">
        <w:rPr>
          <w:rFonts w:ascii="Times New Roman" w:hAnsi="Times New Roman"/>
          <w:b w:val="0"/>
          <w:bCs w:val="0"/>
          <w:color w:val="000000"/>
          <w:sz w:val="24"/>
        </w:rPr>
        <w:t>The common causes for the above events are tabulated below for reference and the ERDMP should be prepared by the installation to deal with the following emergencies.</w:t>
      </w:r>
    </w:p>
    <w:p w14:paraId="4E7AEBC6" w14:textId="77777777" w:rsidR="005F5690" w:rsidRPr="001F033B" w:rsidRDefault="005F5690" w:rsidP="005F5690">
      <w:pPr>
        <w:pStyle w:val="BodyTextIndent"/>
        <w:ind w:left="1440"/>
        <w:jc w:val="both"/>
        <w:rPr>
          <w:rFonts w:ascii="Times New Roman" w:hAnsi="Times New Roman"/>
          <w:color w:val="000000"/>
          <w:sz w:val="24"/>
        </w:rPr>
      </w:pPr>
    </w:p>
    <w:tbl>
      <w:tblPr>
        <w:tblW w:w="9219" w:type="dxa"/>
        <w:tblCellSpacing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3075"/>
        <w:gridCol w:w="3240"/>
        <w:gridCol w:w="2904"/>
      </w:tblGrid>
      <w:tr w:rsidR="005F5690" w:rsidRPr="001F033B" w14:paraId="7DEAB2FC" w14:textId="77777777" w:rsidTr="005F5690">
        <w:trPr>
          <w:trHeight w:val="796"/>
          <w:tblCellSpacing w:w="0" w:type="dxa"/>
        </w:trPr>
        <w:tc>
          <w:tcPr>
            <w:tcW w:w="3075" w:type="dxa"/>
            <w:vAlign w:val="center"/>
          </w:tcPr>
          <w:p w14:paraId="5CB3F361" w14:textId="77777777" w:rsidR="005F5690" w:rsidRPr="001F033B" w:rsidRDefault="005F5690" w:rsidP="005F5690">
            <w:pPr>
              <w:ind w:firstLine="540"/>
              <w:jc w:val="center"/>
              <w:rPr>
                <w:rFonts w:ascii="Times New Roman" w:hAnsi="Times New Roman"/>
                <w:color w:val="000000"/>
                <w:sz w:val="24"/>
              </w:rPr>
            </w:pPr>
            <w:r w:rsidRPr="001F033B">
              <w:rPr>
                <w:rFonts w:ascii="Times New Roman" w:hAnsi="Times New Roman"/>
                <w:bCs/>
                <w:color w:val="000000"/>
                <w:sz w:val="24"/>
              </w:rPr>
              <w:t>Man made</w:t>
            </w:r>
          </w:p>
        </w:tc>
        <w:tc>
          <w:tcPr>
            <w:tcW w:w="3240" w:type="dxa"/>
            <w:vAlign w:val="center"/>
          </w:tcPr>
          <w:p w14:paraId="7E8CB204" w14:textId="77777777" w:rsidR="005F5690" w:rsidRPr="001F033B" w:rsidRDefault="005F5690" w:rsidP="005F5690">
            <w:pPr>
              <w:ind w:firstLine="540"/>
              <w:jc w:val="center"/>
              <w:rPr>
                <w:rFonts w:ascii="Times New Roman" w:hAnsi="Times New Roman"/>
                <w:color w:val="000000"/>
                <w:sz w:val="24"/>
              </w:rPr>
            </w:pPr>
            <w:r w:rsidRPr="001F033B">
              <w:rPr>
                <w:rFonts w:ascii="Times New Roman" w:hAnsi="Times New Roman"/>
                <w:bCs/>
                <w:color w:val="000000"/>
                <w:sz w:val="24"/>
              </w:rPr>
              <w:t>Natural Calamities</w:t>
            </w:r>
          </w:p>
        </w:tc>
        <w:tc>
          <w:tcPr>
            <w:tcW w:w="2904" w:type="dxa"/>
            <w:vAlign w:val="center"/>
          </w:tcPr>
          <w:p w14:paraId="7696453A" w14:textId="77777777" w:rsidR="005F5690" w:rsidRPr="001F033B" w:rsidRDefault="005F5690" w:rsidP="005F5690">
            <w:pPr>
              <w:ind w:firstLine="540"/>
              <w:jc w:val="center"/>
              <w:rPr>
                <w:rFonts w:ascii="Times New Roman" w:hAnsi="Times New Roman"/>
                <w:bCs/>
                <w:color w:val="000000"/>
                <w:sz w:val="24"/>
              </w:rPr>
            </w:pPr>
            <w:r w:rsidRPr="001F033B">
              <w:rPr>
                <w:rFonts w:ascii="Times New Roman" w:hAnsi="Times New Roman"/>
                <w:bCs/>
                <w:color w:val="000000"/>
                <w:sz w:val="24"/>
              </w:rPr>
              <w:t>Extraneous</w:t>
            </w:r>
          </w:p>
        </w:tc>
      </w:tr>
      <w:tr w:rsidR="005F5690" w:rsidRPr="001F033B" w14:paraId="13E0E068" w14:textId="77777777" w:rsidTr="005F5690">
        <w:trPr>
          <w:trHeight w:val="2694"/>
          <w:tblCellSpacing w:w="0" w:type="dxa"/>
        </w:trPr>
        <w:tc>
          <w:tcPr>
            <w:tcW w:w="3075" w:type="dxa"/>
          </w:tcPr>
          <w:p w14:paraId="2FE1638F"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Heavy Leakage </w:t>
            </w:r>
          </w:p>
          <w:p w14:paraId="74B54215"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Fire </w:t>
            </w:r>
          </w:p>
          <w:p w14:paraId="68B5175D"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 xml:space="preserve">Explosion </w:t>
            </w:r>
          </w:p>
          <w:p w14:paraId="064E2ED1"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Failure of Critical Control system</w:t>
            </w:r>
          </w:p>
          <w:p w14:paraId="0066CE36"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bCs/>
                <w:color w:val="000000"/>
                <w:sz w:val="24"/>
              </w:rPr>
            </w:pPr>
            <w:r w:rsidRPr="001F033B">
              <w:rPr>
                <w:rFonts w:ascii="Times New Roman" w:hAnsi="Times New Roman"/>
                <w:bCs/>
                <w:color w:val="000000"/>
                <w:sz w:val="24"/>
              </w:rPr>
              <w:t>Design deficiency</w:t>
            </w:r>
          </w:p>
          <w:p w14:paraId="0301AFA2"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bCs/>
                <w:color w:val="000000"/>
                <w:sz w:val="24"/>
              </w:rPr>
            </w:pPr>
            <w:r w:rsidRPr="001F033B">
              <w:rPr>
                <w:rFonts w:ascii="Times New Roman" w:hAnsi="Times New Roman"/>
                <w:bCs/>
                <w:color w:val="000000"/>
                <w:sz w:val="24"/>
              </w:rPr>
              <w:t xml:space="preserve">Unsafe acts </w:t>
            </w:r>
          </w:p>
          <w:p w14:paraId="72BB8E4D" w14:textId="77777777" w:rsidR="005F5690" w:rsidRPr="001F033B" w:rsidRDefault="005F5690" w:rsidP="005F5690">
            <w:pPr>
              <w:numPr>
                <w:ilvl w:val="0"/>
                <w:numId w:val="13"/>
              </w:numPr>
              <w:tabs>
                <w:tab w:val="clear" w:pos="720"/>
                <w:tab w:val="num" w:pos="450"/>
              </w:tabs>
              <w:ind w:left="450" w:right="165"/>
              <w:jc w:val="both"/>
              <w:rPr>
                <w:rFonts w:ascii="Times New Roman" w:hAnsi="Times New Roman"/>
                <w:color w:val="000000"/>
                <w:sz w:val="24"/>
              </w:rPr>
            </w:pPr>
            <w:r w:rsidRPr="001F033B">
              <w:rPr>
                <w:rFonts w:ascii="Times New Roman" w:hAnsi="Times New Roman"/>
                <w:bCs/>
                <w:color w:val="000000"/>
                <w:sz w:val="24"/>
              </w:rPr>
              <w:t>In-adequate maintenance</w:t>
            </w:r>
          </w:p>
        </w:tc>
        <w:tc>
          <w:tcPr>
            <w:tcW w:w="3240" w:type="dxa"/>
          </w:tcPr>
          <w:p w14:paraId="204F0DE2"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Flood </w:t>
            </w:r>
          </w:p>
          <w:p w14:paraId="13D45CB7"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Earth Quake </w:t>
            </w:r>
          </w:p>
          <w:p w14:paraId="54F58224"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 xml:space="preserve">Cyclone </w:t>
            </w:r>
          </w:p>
          <w:p w14:paraId="698E789D" w14:textId="77777777" w:rsidR="005F5690" w:rsidRPr="001F033B"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Outbreak of Disease</w:t>
            </w:r>
          </w:p>
          <w:p w14:paraId="19B62190" w14:textId="77777777" w:rsidR="005F5690" w:rsidRPr="001F033B" w:rsidRDefault="005F5690" w:rsidP="005F5690">
            <w:pPr>
              <w:numPr>
                <w:ilvl w:val="0"/>
                <w:numId w:val="13"/>
              </w:numPr>
              <w:jc w:val="both"/>
              <w:rPr>
                <w:rFonts w:ascii="Times New Roman" w:hAnsi="Times New Roman"/>
                <w:bCs/>
                <w:color w:val="000000"/>
                <w:sz w:val="24"/>
              </w:rPr>
            </w:pPr>
            <w:r w:rsidRPr="001F033B">
              <w:rPr>
                <w:rFonts w:ascii="Times New Roman" w:hAnsi="Times New Roman"/>
                <w:bCs/>
                <w:color w:val="000000"/>
                <w:sz w:val="24"/>
              </w:rPr>
              <w:t>Excessive Rains</w:t>
            </w:r>
          </w:p>
          <w:p w14:paraId="2BD8160A" w14:textId="77777777" w:rsidR="005F5690" w:rsidRPr="00333445" w:rsidRDefault="005F5690" w:rsidP="005F5690">
            <w:pPr>
              <w:numPr>
                <w:ilvl w:val="0"/>
                <w:numId w:val="13"/>
              </w:numPr>
              <w:jc w:val="both"/>
              <w:rPr>
                <w:rFonts w:ascii="Times New Roman" w:hAnsi="Times New Roman"/>
                <w:color w:val="000000"/>
                <w:sz w:val="24"/>
              </w:rPr>
            </w:pPr>
            <w:r w:rsidRPr="001F033B">
              <w:rPr>
                <w:rFonts w:ascii="Times New Roman" w:hAnsi="Times New Roman"/>
                <w:bCs/>
                <w:color w:val="000000"/>
                <w:sz w:val="24"/>
              </w:rPr>
              <w:t>Tsunami</w:t>
            </w:r>
          </w:p>
          <w:p w14:paraId="7B3254D2" w14:textId="527AF392" w:rsidR="00333445" w:rsidRPr="001F033B" w:rsidRDefault="00333445" w:rsidP="005F5690">
            <w:pPr>
              <w:numPr>
                <w:ilvl w:val="0"/>
                <w:numId w:val="13"/>
              </w:numPr>
              <w:jc w:val="both"/>
              <w:rPr>
                <w:rFonts w:ascii="Times New Roman" w:hAnsi="Times New Roman"/>
                <w:color w:val="000000"/>
                <w:sz w:val="24"/>
              </w:rPr>
            </w:pPr>
            <w:r>
              <w:rPr>
                <w:rStyle w:val="FootnoteReference"/>
                <w:rFonts w:ascii="Times New Roman" w:hAnsi="Times New Roman"/>
                <w:bCs/>
                <w:color w:val="000000"/>
                <w:sz w:val="24"/>
              </w:rPr>
              <w:footnoteReference w:id="41"/>
            </w:r>
            <w:r>
              <w:rPr>
                <w:rFonts w:ascii="Times New Roman" w:hAnsi="Times New Roman"/>
                <w:bCs/>
                <w:color w:val="000000"/>
                <w:sz w:val="24"/>
              </w:rPr>
              <w:t>[Pandemic]</w:t>
            </w:r>
          </w:p>
        </w:tc>
        <w:tc>
          <w:tcPr>
            <w:tcW w:w="2904" w:type="dxa"/>
          </w:tcPr>
          <w:p w14:paraId="54ECEF61" w14:textId="77777777" w:rsidR="005F5690" w:rsidRPr="001F033B" w:rsidRDefault="005F5690" w:rsidP="005F5690">
            <w:pPr>
              <w:numPr>
                <w:ilvl w:val="0"/>
                <w:numId w:val="13"/>
              </w:numPr>
              <w:tabs>
                <w:tab w:val="clear" w:pos="720"/>
                <w:tab w:val="num" w:pos="435"/>
              </w:tabs>
              <w:ind w:left="435" w:right="189"/>
              <w:jc w:val="both"/>
              <w:rPr>
                <w:rFonts w:ascii="Times New Roman" w:hAnsi="Times New Roman"/>
                <w:color w:val="000000"/>
                <w:sz w:val="24"/>
              </w:rPr>
            </w:pPr>
            <w:r w:rsidRPr="001F033B">
              <w:rPr>
                <w:rFonts w:ascii="Times New Roman" w:hAnsi="Times New Roman"/>
                <w:bCs/>
                <w:color w:val="000000"/>
                <w:sz w:val="24"/>
              </w:rPr>
              <w:t>Riots/Civil</w:t>
            </w:r>
            <w:r>
              <w:rPr>
                <w:rFonts w:ascii="Times New Roman" w:hAnsi="Times New Roman"/>
                <w:bCs/>
                <w:color w:val="000000"/>
                <w:sz w:val="24"/>
              </w:rPr>
              <w:t xml:space="preserve"> </w:t>
            </w:r>
            <w:r w:rsidRPr="001F033B">
              <w:rPr>
                <w:rFonts w:ascii="Times New Roman" w:hAnsi="Times New Roman"/>
                <w:bCs/>
                <w:color w:val="000000"/>
                <w:sz w:val="24"/>
              </w:rPr>
              <w:t xml:space="preserve">Disorder/ Mob Attack </w:t>
            </w:r>
          </w:p>
          <w:p w14:paraId="20A83614"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Terrorism</w:t>
            </w:r>
          </w:p>
          <w:p w14:paraId="702F6EEF"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Sabotage</w:t>
            </w:r>
          </w:p>
          <w:p w14:paraId="66BFC693" w14:textId="77777777" w:rsidR="005F5690" w:rsidRPr="001F033B" w:rsidRDefault="005F5690" w:rsidP="005F5690">
            <w:pPr>
              <w:numPr>
                <w:ilvl w:val="0"/>
                <w:numId w:val="13"/>
              </w:numPr>
              <w:tabs>
                <w:tab w:val="clear" w:pos="720"/>
                <w:tab w:val="num" w:pos="435"/>
              </w:tabs>
              <w:ind w:left="435"/>
              <w:jc w:val="both"/>
              <w:rPr>
                <w:rFonts w:ascii="Times New Roman" w:hAnsi="Times New Roman"/>
                <w:bCs/>
                <w:color w:val="000000"/>
                <w:sz w:val="24"/>
              </w:rPr>
            </w:pPr>
            <w:r w:rsidRPr="001F033B">
              <w:rPr>
                <w:rFonts w:ascii="Times New Roman" w:hAnsi="Times New Roman"/>
                <w:bCs/>
                <w:color w:val="000000"/>
                <w:sz w:val="24"/>
              </w:rPr>
              <w:t>Bomb Threat</w:t>
            </w:r>
          </w:p>
          <w:p w14:paraId="6631EA10"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War / Hit by missiles</w:t>
            </w:r>
          </w:p>
          <w:p w14:paraId="23ED60E6" w14:textId="77777777" w:rsidR="005F5690" w:rsidRPr="001F033B" w:rsidRDefault="005F5690" w:rsidP="005F5690">
            <w:pPr>
              <w:numPr>
                <w:ilvl w:val="0"/>
                <w:numId w:val="13"/>
              </w:numPr>
              <w:tabs>
                <w:tab w:val="clear" w:pos="720"/>
                <w:tab w:val="num" w:pos="435"/>
              </w:tabs>
              <w:ind w:left="435"/>
              <w:jc w:val="both"/>
              <w:rPr>
                <w:rFonts w:ascii="Times New Roman" w:hAnsi="Times New Roman"/>
                <w:color w:val="000000"/>
                <w:sz w:val="24"/>
              </w:rPr>
            </w:pPr>
            <w:r w:rsidRPr="001F033B">
              <w:rPr>
                <w:rFonts w:ascii="Times New Roman" w:hAnsi="Times New Roman"/>
                <w:bCs/>
                <w:color w:val="000000"/>
                <w:sz w:val="24"/>
              </w:rPr>
              <w:t xml:space="preserve">Abduction </w:t>
            </w:r>
          </w:p>
          <w:p w14:paraId="1BC113FC" w14:textId="77777777" w:rsidR="00B720BB" w:rsidRPr="00B720BB" w:rsidRDefault="005F5690" w:rsidP="00B720BB">
            <w:pPr>
              <w:numPr>
                <w:ilvl w:val="0"/>
                <w:numId w:val="13"/>
              </w:numPr>
              <w:tabs>
                <w:tab w:val="clear" w:pos="720"/>
                <w:tab w:val="num" w:pos="435"/>
              </w:tabs>
              <w:ind w:left="435" w:right="99"/>
              <w:jc w:val="both"/>
              <w:rPr>
                <w:rFonts w:ascii="Times New Roman" w:hAnsi="Times New Roman"/>
                <w:color w:val="000000"/>
                <w:sz w:val="24"/>
              </w:rPr>
            </w:pPr>
            <w:r w:rsidRPr="001F033B">
              <w:rPr>
                <w:rFonts w:ascii="Times New Roman" w:hAnsi="Times New Roman"/>
                <w:bCs/>
                <w:color w:val="000000"/>
                <w:sz w:val="24"/>
              </w:rPr>
              <w:t xml:space="preserve">Food Poisoning/ Water Poisoning </w:t>
            </w:r>
          </w:p>
          <w:p w14:paraId="731F0E04" w14:textId="33A4B2E3" w:rsidR="00B720BB" w:rsidRPr="00B720BB" w:rsidRDefault="00B720BB" w:rsidP="00B720BB">
            <w:pPr>
              <w:numPr>
                <w:ilvl w:val="0"/>
                <w:numId w:val="13"/>
              </w:numPr>
              <w:tabs>
                <w:tab w:val="clear" w:pos="720"/>
                <w:tab w:val="num" w:pos="435"/>
              </w:tabs>
              <w:ind w:left="435" w:right="99"/>
              <w:jc w:val="both"/>
              <w:rPr>
                <w:rFonts w:ascii="Times New Roman" w:hAnsi="Times New Roman"/>
                <w:color w:val="000000"/>
                <w:sz w:val="24"/>
              </w:rPr>
            </w:pPr>
            <w:r>
              <w:rPr>
                <w:rStyle w:val="FootnoteReference"/>
                <w:rFonts w:ascii="Times New Roman" w:hAnsi="Times New Roman"/>
                <w:bCs/>
                <w:sz w:val="24"/>
                <w:lang w:val="en-IN"/>
              </w:rPr>
              <w:lastRenderedPageBreak/>
              <w:footnoteReference w:id="42"/>
            </w:r>
            <w:r>
              <w:rPr>
                <w:rFonts w:ascii="Times New Roman" w:hAnsi="Times New Roman"/>
                <w:bCs/>
                <w:sz w:val="24"/>
                <w:lang w:val="en-IN"/>
              </w:rPr>
              <w:t>[</w:t>
            </w:r>
            <w:r w:rsidRPr="00B720BB">
              <w:rPr>
                <w:rFonts w:ascii="Times New Roman" w:hAnsi="Times New Roman"/>
                <w:sz w:val="24"/>
                <w:lang w:val="en-IN"/>
              </w:rPr>
              <w:t>Drone Attack;</w:t>
            </w:r>
          </w:p>
          <w:p w14:paraId="64AB1F69" w14:textId="09699C7A" w:rsidR="00B720BB" w:rsidRPr="00B720BB" w:rsidRDefault="00B720BB" w:rsidP="00B720BB">
            <w:pPr>
              <w:numPr>
                <w:ilvl w:val="0"/>
                <w:numId w:val="13"/>
              </w:numPr>
              <w:tabs>
                <w:tab w:val="clear" w:pos="720"/>
                <w:tab w:val="num" w:pos="435"/>
              </w:tabs>
              <w:ind w:left="435" w:right="99"/>
              <w:jc w:val="both"/>
              <w:rPr>
                <w:rFonts w:ascii="Times New Roman" w:hAnsi="Times New Roman"/>
                <w:color w:val="000000"/>
                <w:sz w:val="24"/>
              </w:rPr>
            </w:pPr>
            <w:r w:rsidRPr="00B720BB">
              <w:rPr>
                <w:rFonts w:ascii="Times New Roman" w:hAnsi="Times New Roman"/>
                <w:sz w:val="24"/>
                <w:lang w:val="en-IN"/>
              </w:rPr>
              <w:t>Cyber Attack</w:t>
            </w:r>
            <w:r>
              <w:rPr>
                <w:rFonts w:ascii="Times New Roman" w:hAnsi="Times New Roman"/>
                <w:sz w:val="24"/>
                <w:lang w:val="en-IN"/>
              </w:rPr>
              <w:t>]</w:t>
            </w:r>
          </w:p>
        </w:tc>
      </w:tr>
    </w:tbl>
    <w:p w14:paraId="350DA06B" w14:textId="77777777" w:rsidR="005F5690" w:rsidRDefault="005F5690" w:rsidP="005F5690">
      <w:pPr>
        <w:ind w:firstLine="540"/>
        <w:jc w:val="both"/>
        <w:rPr>
          <w:rFonts w:ascii="Times New Roman" w:hAnsi="Times New Roman"/>
          <w:color w:val="000000"/>
          <w:sz w:val="24"/>
        </w:rPr>
      </w:pPr>
    </w:p>
    <w:p w14:paraId="66CFE9E8" w14:textId="77777777" w:rsidR="005F5690" w:rsidRDefault="005F5690" w:rsidP="005F5690">
      <w:pPr>
        <w:ind w:firstLine="540"/>
        <w:jc w:val="both"/>
        <w:rPr>
          <w:rFonts w:ascii="Times New Roman" w:hAnsi="Times New Roman"/>
          <w:color w:val="000000"/>
          <w:sz w:val="24"/>
        </w:rPr>
      </w:pPr>
    </w:p>
    <w:p w14:paraId="5AB1C60A" w14:textId="0E0282F7" w:rsidR="005F5690" w:rsidRPr="001F033B" w:rsidRDefault="00B720BB" w:rsidP="008C0915">
      <w:pPr>
        <w:pStyle w:val="BodyTextIndent3"/>
        <w:widowControl/>
        <w:numPr>
          <w:ilvl w:val="1"/>
          <w:numId w:val="60"/>
        </w:numPr>
        <w:autoSpaceDE/>
        <w:autoSpaceDN/>
        <w:adjustRightInd/>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Consequences.</w:t>
      </w:r>
    </w:p>
    <w:p w14:paraId="71074825" w14:textId="77777777" w:rsidR="005F5690" w:rsidRDefault="005F5690" w:rsidP="008C0915">
      <w:pPr>
        <w:pStyle w:val="BodyTextIndent3"/>
        <w:numPr>
          <w:ilvl w:val="0"/>
          <w:numId w:val="74"/>
        </w:numPr>
        <w:spacing w:before="240"/>
        <w:ind w:left="1418"/>
        <w:rPr>
          <w:rFonts w:ascii="Times New Roman" w:hAnsi="Times New Roman"/>
          <w:b w:val="0"/>
          <w:bCs w:val="0"/>
          <w:color w:val="000000"/>
          <w:sz w:val="24"/>
        </w:rPr>
      </w:pPr>
      <w:r w:rsidRPr="00E57561">
        <w:rPr>
          <w:rFonts w:ascii="Times New Roman" w:hAnsi="Times New Roman"/>
          <w:b w:val="0"/>
          <w:bCs w:val="0"/>
          <w:color w:val="000000"/>
          <w:sz w:val="24"/>
          <w:lang w:val="en-GB"/>
        </w:rPr>
        <w:t>The</w:t>
      </w:r>
      <w:r w:rsidRPr="00E57561">
        <w:rPr>
          <w:rFonts w:ascii="Times New Roman" w:hAnsi="Times New Roman"/>
          <w:b w:val="0"/>
          <w:bCs w:val="0"/>
          <w:color w:val="000000"/>
          <w:sz w:val="24"/>
        </w:rPr>
        <w:t xml:space="preserve"> consequences of an Incident may be confined within the premises or may spill off-site triggering cascading effects. </w:t>
      </w:r>
    </w:p>
    <w:p w14:paraId="3F679D77" w14:textId="7BEBF11C" w:rsidR="005F5690" w:rsidRPr="00E57561" w:rsidRDefault="005F5690" w:rsidP="008C0915">
      <w:pPr>
        <w:pStyle w:val="BodyTextIndent3"/>
        <w:numPr>
          <w:ilvl w:val="0"/>
          <w:numId w:val="74"/>
        </w:numPr>
        <w:spacing w:before="240"/>
        <w:ind w:left="1418"/>
        <w:rPr>
          <w:rFonts w:ascii="Times New Roman" w:hAnsi="Times New Roman"/>
          <w:b w:val="0"/>
          <w:bCs w:val="0"/>
          <w:color w:val="000000"/>
          <w:sz w:val="24"/>
        </w:rPr>
      </w:pPr>
      <w:r w:rsidRPr="00E57561">
        <w:rPr>
          <w:rFonts w:ascii="Times New Roman" w:hAnsi="Times New Roman"/>
          <w:b w:val="0"/>
          <w:bCs w:val="0"/>
          <w:color w:val="000000"/>
          <w:sz w:val="24"/>
        </w:rPr>
        <w:t xml:space="preserve">The consequences of an Incident are fire explosion, deflagration, blast waves, fast spreading flames, BLEVE, </w:t>
      </w:r>
      <w:r w:rsidR="00B720BB">
        <w:rPr>
          <w:rStyle w:val="FootnoteReference"/>
          <w:rFonts w:ascii="Times New Roman" w:hAnsi="Times New Roman"/>
          <w:b w:val="0"/>
          <w:bCs w:val="0"/>
          <w:color w:val="000000"/>
          <w:sz w:val="24"/>
        </w:rPr>
        <w:footnoteReference w:id="43"/>
      </w:r>
      <w:r w:rsidR="00B720BB">
        <w:rPr>
          <w:rFonts w:ascii="Times New Roman" w:hAnsi="Times New Roman"/>
          <w:b w:val="0"/>
          <w:bCs w:val="0"/>
          <w:color w:val="000000"/>
          <w:sz w:val="24"/>
        </w:rPr>
        <w:t>[</w:t>
      </w:r>
      <w:r w:rsidR="00B720BB" w:rsidRPr="00B720BB">
        <w:rPr>
          <w:rFonts w:ascii="Times New Roman" w:hAnsi="Times New Roman"/>
          <w:b w:val="0"/>
          <w:bCs w:val="0"/>
          <w:color w:val="000000"/>
          <w:sz w:val="24"/>
        </w:rPr>
        <w:t>VCE, toxic release, Boil Over etc.</w:t>
      </w:r>
      <w:r w:rsidR="00B720BB">
        <w:rPr>
          <w:rFonts w:ascii="Times New Roman" w:hAnsi="Times New Roman"/>
          <w:b w:val="0"/>
          <w:bCs w:val="0"/>
          <w:color w:val="000000"/>
          <w:sz w:val="24"/>
        </w:rPr>
        <w:t>]</w:t>
      </w:r>
      <w:r w:rsidRPr="00E57561">
        <w:rPr>
          <w:rFonts w:ascii="Times New Roman" w:hAnsi="Times New Roman"/>
          <w:b w:val="0"/>
          <w:bCs w:val="0"/>
          <w:color w:val="000000"/>
          <w:sz w:val="24"/>
        </w:rPr>
        <w:t xml:space="preserve"> resulting in direct effects like damage to buildings/property, burns, fatalities.  However, an Incident in the neighborhood may</w:t>
      </w:r>
      <w:r>
        <w:rPr>
          <w:rFonts w:ascii="Times New Roman" w:hAnsi="Times New Roman"/>
          <w:b w:val="0"/>
          <w:bCs w:val="0"/>
          <w:color w:val="000000"/>
          <w:sz w:val="24"/>
        </w:rPr>
        <w:t xml:space="preserve"> </w:t>
      </w:r>
      <w:r w:rsidRPr="00E57561">
        <w:rPr>
          <w:rFonts w:ascii="Times New Roman" w:hAnsi="Times New Roman"/>
          <w:b w:val="0"/>
          <w:bCs w:val="0"/>
          <w:color w:val="000000"/>
          <w:sz w:val="24"/>
        </w:rPr>
        <w:t xml:space="preserve">sometimes cascade into an on-site </w:t>
      </w:r>
      <w:r w:rsidRPr="00E57561">
        <w:rPr>
          <w:rFonts w:ascii="Times New Roman" w:hAnsi="Times New Roman"/>
          <w:b w:val="0"/>
          <w:bCs w:val="0"/>
          <w:sz w:val="24"/>
        </w:rPr>
        <w:t>emergency. It should be prevented or managed to avoid major emergency.</w:t>
      </w:r>
    </w:p>
    <w:p w14:paraId="0510B8F9" w14:textId="77777777" w:rsidR="005F5690" w:rsidRPr="001F033B" w:rsidRDefault="005F5690" w:rsidP="005F5690">
      <w:pPr>
        <w:jc w:val="both"/>
        <w:rPr>
          <w:rFonts w:ascii="Times New Roman" w:hAnsi="Times New Roman"/>
          <w:color w:val="000000"/>
          <w:sz w:val="24"/>
        </w:rPr>
      </w:pPr>
    </w:p>
    <w:p w14:paraId="6D94DAA8" w14:textId="77777777" w:rsidR="005F5690" w:rsidRDefault="005F5690" w:rsidP="005F5690">
      <w:pPr>
        <w:pStyle w:val="BodyTextIndent3"/>
        <w:widowControl/>
        <w:autoSpaceDE/>
        <w:autoSpaceDN/>
        <w:adjustRightInd/>
        <w:ind w:left="284" w:hanging="11"/>
        <w:rPr>
          <w:rFonts w:ascii="Times New Roman" w:hAnsi="Times New Roman"/>
          <w:color w:val="000000"/>
          <w:sz w:val="24"/>
        </w:rPr>
      </w:pPr>
      <w:r w:rsidRPr="001F033B">
        <w:rPr>
          <w:rFonts w:ascii="Times New Roman" w:hAnsi="Times New Roman"/>
          <w:color w:val="000000"/>
          <w:sz w:val="24"/>
        </w:rPr>
        <w:t xml:space="preserve">11.0 </w:t>
      </w:r>
      <w:r>
        <w:rPr>
          <w:rFonts w:ascii="Times New Roman" w:hAnsi="Times New Roman"/>
          <w:color w:val="000000"/>
          <w:sz w:val="24"/>
        </w:rPr>
        <w:t xml:space="preserve">    </w:t>
      </w:r>
      <w:r w:rsidRPr="001F033B">
        <w:rPr>
          <w:rFonts w:ascii="Times New Roman" w:hAnsi="Times New Roman"/>
          <w:color w:val="000000"/>
          <w:sz w:val="24"/>
        </w:rPr>
        <w:t>Emergency Mitigation Measures.</w:t>
      </w:r>
    </w:p>
    <w:p w14:paraId="029553B3" w14:textId="77777777" w:rsidR="005F5690" w:rsidRPr="00F4120B"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F4120B">
        <w:rPr>
          <w:rFonts w:ascii="Times New Roman" w:hAnsi="Times New Roman"/>
          <w:b w:val="0"/>
          <w:bCs w:val="0"/>
          <w:color w:val="000000"/>
          <w:sz w:val="24"/>
        </w:rPr>
        <w:t>After determining the risk level, the following actions shall be required for mitigation of emergency:-</w:t>
      </w:r>
    </w:p>
    <w:p w14:paraId="35B8A676" w14:textId="77777777" w:rsidR="005F5690" w:rsidRPr="001F033B" w:rsidRDefault="005F5690" w:rsidP="005F5690">
      <w:pPr>
        <w:pStyle w:val="BodyTextIndent3"/>
        <w:widowControl/>
        <w:autoSpaceDE/>
        <w:autoSpaceDN/>
        <w:adjustRightInd/>
        <w:ind w:left="567" w:firstLine="0"/>
        <w:rPr>
          <w:rFonts w:ascii="Times New Roman" w:hAnsi="Times New Roman"/>
          <w:color w:val="000000"/>
          <w:sz w:val="24"/>
        </w:rPr>
      </w:pPr>
    </w:p>
    <w:p w14:paraId="07D6CBB3" w14:textId="77777777" w:rsidR="005F5690"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color w:val="000000"/>
          <w:sz w:val="24"/>
        </w:rPr>
        <w:t>11.1</w:t>
      </w:r>
      <w:r w:rsidRPr="001F033B">
        <w:rPr>
          <w:rFonts w:ascii="Times New Roman" w:hAnsi="Times New Roman"/>
          <w:color w:val="000000"/>
          <w:sz w:val="24"/>
        </w:rPr>
        <w:tab/>
        <w:t xml:space="preserve">Basic requirement of ERDMP. </w:t>
      </w:r>
    </w:p>
    <w:p w14:paraId="56513970" w14:textId="77777777" w:rsidR="005F5690" w:rsidRPr="00F4120B" w:rsidRDefault="005F5690" w:rsidP="005F5690">
      <w:pPr>
        <w:pStyle w:val="BodyTextIndent3"/>
        <w:widowControl/>
        <w:autoSpaceDE/>
        <w:autoSpaceDN/>
        <w:adjustRightInd/>
        <w:spacing w:before="240"/>
        <w:ind w:left="1418" w:hanging="11"/>
        <w:rPr>
          <w:rFonts w:ascii="Times New Roman" w:hAnsi="Times New Roman"/>
          <w:b w:val="0"/>
          <w:bCs w:val="0"/>
          <w:color w:val="000000"/>
          <w:sz w:val="24"/>
        </w:rPr>
      </w:pPr>
      <w:r w:rsidRPr="00F4120B">
        <w:rPr>
          <w:rFonts w:ascii="Times New Roman" w:hAnsi="Times New Roman"/>
          <w:b w:val="0"/>
          <w:bCs w:val="0"/>
          <w:color w:val="000000"/>
          <w:sz w:val="24"/>
        </w:rPr>
        <w:t xml:space="preserve">Basic requirement needs to be assessed prior to development of ERDMP as per the details provided in </w:t>
      </w:r>
      <w:r w:rsidRPr="00F4120B">
        <w:rPr>
          <w:rFonts w:ascii="Times New Roman" w:hAnsi="Times New Roman"/>
          <w:color w:val="000000"/>
          <w:sz w:val="24"/>
        </w:rPr>
        <w:t>Schedule-III.</w:t>
      </w:r>
    </w:p>
    <w:p w14:paraId="05156C5C" w14:textId="77777777" w:rsidR="005F5690" w:rsidRPr="001F033B" w:rsidRDefault="005F5690" w:rsidP="005F5690">
      <w:pPr>
        <w:pStyle w:val="BodyTextIndent3"/>
        <w:widowControl/>
        <w:autoSpaceDE/>
        <w:autoSpaceDN/>
        <w:adjustRightInd/>
        <w:ind w:left="567" w:firstLine="0"/>
        <w:rPr>
          <w:rFonts w:ascii="Times New Roman" w:hAnsi="Times New Roman"/>
          <w:color w:val="000000"/>
          <w:sz w:val="24"/>
        </w:rPr>
      </w:pPr>
    </w:p>
    <w:p w14:paraId="21EAC3C4" w14:textId="77777777" w:rsidR="005F5690" w:rsidRPr="001F033B"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color w:val="000000"/>
          <w:sz w:val="24"/>
        </w:rPr>
        <w:t>11.2</w:t>
      </w:r>
      <w:r w:rsidRPr="001F033B">
        <w:rPr>
          <w:rFonts w:ascii="Times New Roman" w:hAnsi="Times New Roman"/>
          <w:color w:val="000000"/>
          <w:sz w:val="24"/>
        </w:rPr>
        <w:tab/>
        <w:t xml:space="preserve">Resource </w:t>
      </w: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w:t>
      </w:r>
    </w:p>
    <w:p w14:paraId="4664EE79" w14:textId="2532D3F0" w:rsidR="005F5690" w:rsidRPr="001F033B" w:rsidRDefault="005F5690" w:rsidP="005F5690">
      <w:pPr>
        <w:pStyle w:val="BodyTextIndent3"/>
        <w:widowControl/>
        <w:autoSpaceDE/>
        <w:autoSpaceDN/>
        <w:adjustRightInd/>
        <w:spacing w:before="240"/>
        <w:ind w:left="1418" w:hanging="11"/>
        <w:rPr>
          <w:rFonts w:ascii="Times New Roman" w:hAnsi="Times New Roman"/>
          <w:b w:val="0"/>
          <w:color w:val="000000"/>
          <w:sz w:val="24"/>
        </w:rPr>
      </w:pPr>
      <w:r w:rsidRPr="001F033B">
        <w:rPr>
          <w:rFonts w:ascii="Times New Roman" w:hAnsi="Times New Roman"/>
          <w:b w:val="0"/>
          <w:color w:val="000000"/>
          <w:sz w:val="24"/>
        </w:rPr>
        <w:t xml:space="preserve">Resource </w:t>
      </w:r>
      <w:proofErr w:type="spellStart"/>
      <w:r w:rsidRPr="001F033B">
        <w:rPr>
          <w:rFonts w:ascii="Times New Roman" w:hAnsi="Times New Roman"/>
          <w:b w:val="0"/>
          <w:color w:val="000000"/>
          <w:sz w:val="24"/>
        </w:rPr>
        <w:t>mobilisation</w:t>
      </w:r>
      <w:proofErr w:type="spellEnd"/>
      <w:r w:rsidRPr="001F033B">
        <w:rPr>
          <w:rFonts w:ascii="Times New Roman" w:hAnsi="Times New Roman"/>
          <w:b w:val="0"/>
          <w:color w:val="000000"/>
          <w:sz w:val="24"/>
        </w:rPr>
        <w:t xml:space="preserve"> shall include manpower requirement, </w:t>
      </w:r>
      <w:proofErr w:type="spellStart"/>
      <w:r w:rsidRPr="001F033B">
        <w:rPr>
          <w:rFonts w:ascii="Times New Roman" w:hAnsi="Times New Roman"/>
          <w:b w:val="0"/>
          <w:color w:val="000000"/>
          <w:sz w:val="24"/>
        </w:rPr>
        <w:t>fire</w:t>
      </w:r>
      <w:r>
        <w:rPr>
          <w:rFonts w:ascii="Times New Roman" w:hAnsi="Times New Roman"/>
          <w:b w:val="0"/>
          <w:color w:val="000000"/>
          <w:sz w:val="24"/>
        </w:rPr>
        <w:t xml:space="preserve"> </w:t>
      </w:r>
      <w:r w:rsidRPr="001F033B">
        <w:rPr>
          <w:rFonts w:ascii="Times New Roman" w:hAnsi="Times New Roman"/>
          <w:b w:val="0"/>
          <w:color w:val="000000"/>
          <w:sz w:val="24"/>
        </w:rPr>
        <w:t>fighting</w:t>
      </w:r>
      <w:proofErr w:type="spellEnd"/>
      <w:r w:rsidRPr="001F033B">
        <w:rPr>
          <w:rFonts w:ascii="Times New Roman" w:hAnsi="Times New Roman"/>
          <w:b w:val="0"/>
          <w:color w:val="000000"/>
          <w:sz w:val="24"/>
        </w:rPr>
        <w:t xml:space="preserve"> materials, appliances or equipment, safety equipment, communication facilities, </w:t>
      </w:r>
      <w:r w:rsidRPr="00F4120B">
        <w:rPr>
          <w:rFonts w:ascii="Times New Roman" w:hAnsi="Times New Roman"/>
          <w:b w:val="0"/>
          <w:bCs w:val="0"/>
          <w:color w:val="000000"/>
          <w:sz w:val="24"/>
        </w:rPr>
        <w:t>transport</w:t>
      </w:r>
      <w:r w:rsidRPr="001F033B">
        <w:rPr>
          <w:rFonts w:ascii="Times New Roman" w:hAnsi="Times New Roman"/>
          <w:b w:val="0"/>
          <w:color w:val="000000"/>
          <w:sz w:val="24"/>
        </w:rPr>
        <w:t xml:space="preserve">, list of emergency drugs and appliances, </w:t>
      </w:r>
      <w:r w:rsidR="00734B74">
        <w:rPr>
          <w:rStyle w:val="FootnoteReference"/>
          <w:rFonts w:ascii="Times New Roman" w:hAnsi="Times New Roman"/>
          <w:b w:val="0"/>
          <w:color w:val="000000"/>
          <w:sz w:val="24"/>
        </w:rPr>
        <w:footnoteReference w:id="44"/>
      </w:r>
      <w:r w:rsidR="00734B74">
        <w:rPr>
          <w:rFonts w:ascii="Times New Roman" w:hAnsi="Times New Roman"/>
          <w:b w:val="0"/>
          <w:color w:val="000000"/>
          <w:sz w:val="24"/>
        </w:rPr>
        <w:t xml:space="preserve">[temporary shelters] </w:t>
      </w:r>
      <w:r w:rsidRPr="001F033B">
        <w:rPr>
          <w:rFonts w:ascii="Times New Roman" w:hAnsi="Times New Roman"/>
          <w:b w:val="0"/>
          <w:color w:val="000000"/>
          <w:sz w:val="24"/>
        </w:rPr>
        <w:t>etc. (</w:t>
      </w:r>
      <w:r w:rsidRPr="001F033B">
        <w:rPr>
          <w:rFonts w:ascii="Times New Roman" w:hAnsi="Times New Roman"/>
          <w:color w:val="000000"/>
          <w:sz w:val="24"/>
        </w:rPr>
        <w:t>Schedule-IV</w:t>
      </w:r>
      <w:r w:rsidRPr="001F033B">
        <w:rPr>
          <w:rFonts w:ascii="Times New Roman" w:hAnsi="Times New Roman"/>
          <w:b w:val="0"/>
          <w:color w:val="000000"/>
          <w:sz w:val="24"/>
        </w:rPr>
        <w:t>).</w:t>
      </w:r>
    </w:p>
    <w:p w14:paraId="291D819C" w14:textId="77777777" w:rsidR="005F5690" w:rsidRPr="001F033B" w:rsidRDefault="005F5690" w:rsidP="005F5690">
      <w:pPr>
        <w:pStyle w:val="BodyTextIndent3"/>
        <w:widowControl/>
        <w:autoSpaceDE/>
        <w:autoSpaceDN/>
        <w:adjustRightInd/>
        <w:rPr>
          <w:rFonts w:ascii="Times New Roman" w:hAnsi="Times New Roman"/>
          <w:b w:val="0"/>
          <w:color w:val="000000"/>
          <w:sz w:val="24"/>
        </w:rPr>
      </w:pPr>
    </w:p>
    <w:p w14:paraId="6C01F57E" w14:textId="6B012DB7" w:rsidR="005F5690" w:rsidRPr="001F033B" w:rsidRDefault="005F5690" w:rsidP="005F5690">
      <w:pPr>
        <w:pStyle w:val="BodyTextIndent3"/>
        <w:widowControl/>
        <w:autoSpaceDE/>
        <w:autoSpaceDN/>
        <w:adjustRightInd/>
        <w:ind w:hanging="11"/>
        <w:rPr>
          <w:rFonts w:ascii="Times New Roman" w:hAnsi="Times New Roman"/>
          <w:color w:val="000000"/>
          <w:sz w:val="24"/>
        </w:rPr>
      </w:pPr>
      <w:r w:rsidRPr="001F033B">
        <w:rPr>
          <w:rFonts w:ascii="Times New Roman" w:hAnsi="Times New Roman"/>
          <w:b w:val="0"/>
          <w:color w:val="000000"/>
          <w:sz w:val="24"/>
        </w:rPr>
        <w:t xml:space="preserve"> </w:t>
      </w:r>
      <w:r w:rsidRPr="001F033B">
        <w:rPr>
          <w:rFonts w:ascii="Times New Roman" w:hAnsi="Times New Roman"/>
          <w:color w:val="000000"/>
          <w:sz w:val="24"/>
        </w:rPr>
        <w:t>11.3</w:t>
      </w:r>
      <w:r w:rsidRPr="001F033B">
        <w:rPr>
          <w:rFonts w:ascii="Times New Roman" w:hAnsi="Times New Roman"/>
          <w:color w:val="000000"/>
          <w:sz w:val="24"/>
        </w:rPr>
        <w:tab/>
      </w:r>
      <w:r w:rsidR="0074665D">
        <w:rPr>
          <w:rStyle w:val="FootnoteReference"/>
          <w:rFonts w:ascii="Times New Roman" w:hAnsi="Times New Roman"/>
          <w:color w:val="000000"/>
          <w:sz w:val="24"/>
        </w:rPr>
        <w:footnoteReference w:id="45"/>
      </w:r>
      <w:r w:rsidR="0074665D">
        <w:rPr>
          <w:rFonts w:ascii="Times New Roman" w:hAnsi="Times New Roman"/>
          <w:color w:val="000000"/>
          <w:sz w:val="24"/>
        </w:rPr>
        <w:t>[</w:t>
      </w:r>
      <w:r w:rsidR="0074665D" w:rsidRPr="00797A91">
        <w:rPr>
          <w:rFonts w:ascii="Times New Roman" w:hAnsi="Times New Roman"/>
          <w:sz w:val="24"/>
        </w:rPr>
        <w:t>Health, Safety and Environment Management</w:t>
      </w:r>
      <w:r w:rsidR="0074665D">
        <w:rPr>
          <w:rFonts w:ascii="Times New Roman" w:hAnsi="Times New Roman"/>
          <w:color w:val="000000"/>
          <w:sz w:val="24"/>
        </w:rPr>
        <w:t>]</w:t>
      </w:r>
      <w:r w:rsidRPr="001F033B">
        <w:rPr>
          <w:rFonts w:ascii="Times New Roman" w:hAnsi="Times New Roman"/>
          <w:color w:val="000000"/>
          <w:sz w:val="24"/>
        </w:rPr>
        <w:t>.</w:t>
      </w:r>
    </w:p>
    <w:p w14:paraId="2233C8FA" w14:textId="6B01FE22" w:rsidR="005F5690" w:rsidRPr="001F033B" w:rsidRDefault="0074665D" w:rsidP="005F5690">
      <w:pPr>
        <w:pStyle w:val="BodyTextIndent3"/>
        <w:widowControl/>
        <w:autoSpaceDE/>
        <w:autoSpaceDN/>
        <w:adjustRightInd/>
        <w:spacing w:before="240"/>
        <w:ind w:left="1418" w:hanging="11"/>
        <w:rPr>
          <w:rFonts w:ascii="Times New Roman" w:hAnsi="Times New Roman"/>
          <w:b w:val="0"/>
          <w:color w:val="000000"/>
          <w:sz w:val="24"/>
        </w:rPr>
      </w:pPr>
      <w:r>
        <w:rPr>
          <w:rStyle w:val="FootnoteReference"/>
          <w:rFonts w:ascii="Times New Roman" w:hAnsi="Times New Roman"/>
          <w:b w:val="0"/>
          <w:color w:val="000000"/>
          <w:sz w:val="24"/>
        </w:rPr>
        <w:lastRenderedPageBreak/>
        <w:footnoteReference w:id="46"/>
      </w:r>
      <w:r>
        <w:rPr>
          <w:rFonts w:ascii="Times New Roman" w:hAnsi="Times New Roman"/>
          <w:b w:val="0"/>
          <w:color w:val="000000"/>
          <w:sz w:val="24"/>
        </w:rPr>
        <w:t>[</w:t>
      </w:r>
      <w:r w:rsidRPr="0074665D">
        <w:rPr>
          <w:rFonts w:ascii="Times New Roman" w:hAnsi="Times New Roman"/>
          <w:b w:val="0"/>
          <w:color w:val="000000"/>
          <w:sz w:val="24"/>
        </w:rPr>
        <w:t>The entity shall have an effective Health, Safety and Environment Management System in place to ensure safety during operation and emergencies and this shall include the following, namely: -</w:t>
      </w:r>
      <w:r>
        <w:rPr>
          <w:rFonts w:ascii="Times New Roman" w:hAnsi="Times New Roman"/>
          <w:b w:val="0"/>
          <w:color w:val="000000"/>
          <w:sz w:val="24"/>
        </w:rPr>
        <w:t>]</w:t>
      </w:r>
    </w:p>
    <w:p w14:paraId="37B1EF5E" w14:textId="77777777" w:rsidR="005F5690" w:rsidRPr="001F033B" w:rsidRDefault="005F5690" w:rsidP="005F5690">
      <w:pPr>
        <w:pStyle w:val="BodyTextIndent3"/>
        <w:widowControl/>
        <w:autoSpaceDE/>
        <w:autoSpaceDN/>
        <w:adjustRightInd/>
        <w:ind w:left="1440" w:firstLine="0"/>
        <w:rPr>
          <w:rFonts w:ascii="Times New Roman" w:hAnsi="Times New Roman"/>
          <w:b w:val="0"/>
          <w:color w:val="000000"/>
          <w:sz w:val="24"/>
        </w:rPr>
      </w:pPr>
    </w:p>
    <w:p w14:paraId="4038CD1A" w14:textId="77777777"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health safety and environment (HSE) policy;</w:t>
      </w:r>
    </w:p>
    <w:p w14:paraId="5E21441F" w14:textId="103DA4FF"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proper layout and inter facility distances </w:t>
      </w:r>
      <w:r w:rsidR="0074665D">
        <w:rPr>
          <w:rStyle w:val="FootnoteReference"/>
          <w:rFonts w:ascii="Times New Roman" w:hAnsi="Times New Roman"/>
          <w:sz w:val="24"/>
        </w:rPr>
        <w:footnoteReference w:id="47"/>
      </w:r>
      <w:r w:rsidR="0074665D">
        <w:rPr>
          <w:rFonts w:ascii="Times New Roman" w:hAnsi="Times New Roman"/>
          <w:sz w:val="24"/>
        </w:rPr>
        <w:t>[****]</w:t>
      </w:r>
      <w:r w:rsidRPr="001F033B">
        <w:rPr>
          <w:rFonts w:ascii="Times New Roman" w:hAnsi="Times New Roman"/>
          <w:sz w:val="24"/>
        </w:rPr>
        <w:t>;</w:t>
      </w:r>
    </w:p>
    <w:p w14:paraId="3D3F45C2" w14:textId="3BD92CEB"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safety committees with fair participation of </w:t>
      </w:r>
      <w:r w:rsidR="0074665D">
        <w:rPr>
          <w:rStyle w:val="FootnoteReference"/>
          <w:rFonts w:ascii="Times New Roman" w:hAnsi="Times New Roman"/>
          <w:sz w:val="24"/>
        </w:rPr>
        <w:footnoteReference w:id="48"/>
      </w:r>
      <w:r w:rsidR="0074665D">
        <w:rPr>
          <w:rFonts w:ascii="Times New Roman" w:hAnsi="Times New Roman"/>
          <w:sz w:val="24"/>
        </w:rPr>
        <w:t xml:space="preserve">[****] </w:t>
      </w:r>
      <w:r w:rsidRPr="001F033B">
        <w:rPr>
          <w:rFonts w:ascii="Times New Roman" w:hAnsi="Times New Roman"/>
          <w:sz w:val="24"/>
        </w:rPr>
        <w:t>workers;</w:t>
      </w:r>
    </w:p>
    <w:p w14:paraId="3F63FDEA" w14:textId="77777777"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safety audits and inspections shall be carried out with the help of prescribed checklists. The entity shall follow the periodicity and guidelines for inspection as per regulations of Petroleum and Natural Gas Regulatory Board on process / procedure/methodology for ensuring adherence and its protocol for third party </w:t>
      </w:r>
      <w:proofErr w:type="spellStart"/>
      <w:r w:rsidRPr="001F033B">
        <w:rPr>
          <w:rFonts w:ascii="Times New Roman" w:hAnsi="Times New Roman"/>
          <w:sz w:val="24"/>
        </w:rPr>
        <w:t>conformatory</w:t>
      </w:r>
      <w:proofErr w:type="spellEnd"/>
      <w:r w:rsidRPr="001F033B">
        <w:rPr>
          <w:rFonts w:ascii="Times New Roman" w:hAnsi="Times New Roman"/>
          <w:sz w:val="24"/>
        </w:rPr>
        <w:t xml:space="preserve"> assessment; </w:t>
      </w:r>
    </w:p>
    <w:p w14:paraId="7A10DD0F" w14:textId="6C1527D6"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work permit system </w:t>
      </w:r>
      <w:r w:rsidR="0074665D">
        <w:rPr>
          <w:rStyle w:val="FootnoteReference"/>
          <w:rFonts w:ascii="Times New Roman" w:hAnsi="Times New Roman"/>
          <w:sz w:val="24"/>
        </w:rPr>
        <w:footnoteReference w:id="49"/>
      </w:r>
      <w:r w:rsidR="0074665D">
        <w:rPr>
          <w:rFonts w:ascii="Times New Roman" w:hAnsi="Times New Roman"/>
          <w:sz w:val="24"/>
        </w:rPr>
        <w:t>[****]</w:t>
      </w:r>
      <w:r w:rsidRPr="001F033B">
        <w:rPr>
          <w:rFonts w:ascii="Times New Roman" w:hAnsi="Times New Roman"/>
          <w:sz w:val="24"/>
        </w:rPr>
        <w:t xml:space="preserve">; </w:t>
      </w:r>
    </w:p>
    <w:p w14:paraId="73FD8D98" w14:textId="09A5F775" w:rsidR="005F5690" w:rsidRPr="001F033B"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color w:val="000000"/>
          <w:sz w:val="24"/>
        </w:rPr>
        <w:t xml:space="preserve">early warning alarm system in the installation (gas monitoring system, </w:t>
      </w:r>
      <w:r w:rsidR="00E73D7F">
        <w:rPr>
          <w:rStyle w:val="FootnoteReference"/>
          <w:rFonts w:ascii="Times New Roman" w:hAnsi="Times New Roman"/>
          <w:color w:val="000000"/>
          <w:sz w:val="24"/>
        </w:rPr>
        <w:footnoteReference w:id="50"/>
      </w:r>
      <w:r w:rsidR="00E73D7F">
        <w:rPr>
          <w:rFonts w:ascii="Times New Roman" w:hAnsi="Times New Roman"/>
          <w:color w:val="000000"/>
          <w:sz w:val="24"/>
        </w:rPr>
        <w:t>[</w:t>
      </w:r>
      <w:r w:rsidR="00E73D7F" w:rsidRPr="00E73D7F">
        <w:rPr>
          <w:rFonts w:ascii="Times New Roman" w:hAnsi="Times New Roman"/>
          <w:sz w:val="24"/>
        </w:rPr>
        <w:t xml:space="preserve"> </w:t>
      </w:r>
      <w:r w:rsidR="00E73D7F" w:rsidRPr="00797A91">
        <w:rPr>
          <w:rFonts w:ascii="Times New Roman" w:hAnsi="Times New Roman"/>
          <w:sz w:val="24"/>
        </w:rPr>
        <w:t>heat/smoke detection</w:t>
      </w:r>
      <w:r w:rsidR="00E73D7F">
        <w:rPr>
          <w:rFonts w:ascii="Times New Roman" w:hAnsi="Times New Roman"/>
          <w:color w:val="000000"/>
          <w:sz w:val="24"/>
        </w:rPr>
        <w:t>]</w:t>
      </w:r>
      <w:r w:rsidRPr="001F033B">
        <w:rPr>
          <w:rFonts w:ascii="Times New Roman" w:hAnsi="Times New Roman"/>
          <w:color w:val="000000"/>
          <w:sz w:val="24"/>
        </w:rPr>
        <w:t xml:space="preserve">, high level alarms, low pressure/high </w:t>
      </w:r>
      <w:r w:rsidRPr="001F033B">
        <w:rPr>
          <w:rFonts w:ascii="Times New Roman" w:hAnsi="Times New Roman"/>
          <w:sz w:val="24"/>
        </w:rPr>
        <w:t>pressure alarms etc.) especially in the vicinity of storage tanks, filling station</w:t>
      </w:r>
      <w:r w:rsidR="00E73D7F">
        <w:rPr>
          <w:rFonts w:ascii="Times New Roman" w:hAnsi="Times New Roman"/>
          <w:sz w:val="24"/>
        </w:rPr>
        <w:t xml:space="preserve"> </w:t>
      </w:r>
      <w:r w:rsidR="00E73D7F">
        <w:rPr>
          <w:rStyle w:val="FootnoteReference"/>
          <w:rFonts w:ascii="Times New Roman" w:hAnsi="Times New Roman"/>
          <w:sz w:val="24"/>
        </w:rPr>
        <w:footnoteReference w:id="51"/>
      </w:r>
      <w:r w:rsidR="00E73D7F">
        <w:rPr>
          <w:rFonts w:ascii="Times New Roman" w:hAnsi="Times New Roman"/>
          <w:sz w:val="24"/>
        </w:rPr>
        <w:t>[and]</w:t>
      </w:r>
      <w:r w:rsidRPr="001F033B">
        <w:rPr>
          <w:rFonts w:ascii="Times New Roman" w:hAnsi="Times New Roman"/>
          <w:sz w:val="24"/>
        </w:rPr>
        <w:t xml:space="preserve">, delivery points </w:t>
      </w:r>
      <w:r w:rsidR="00E73D7F">
        <w:rPr>
          <w:rStyle w:val="FootnoteReference"/>
          <w:rFonts w:ascii="Times New Roman" w:hAnsi="Times New Roman"/>
          <w:sz w:val="24"/>
        </w:rPr>
        <w:footnoteReference w:id="52"/>
      </w:r>
      <w:r w:rsidR="00E73D7F">
        <w:rPr>
          <w:rFonts w:ascii="Times New Roman" w:hAnsi="Times New Roman"/>
          <w:sz w:val="24"/>
        </w:rPr>
        <w:t xml:space="preserve">[****] </w:t>
      </w:r>
      <w:r w:rsidRPr="001F033B">
        <w:rPr>
          <w:rFonts w:ascii="Times New Roman" w:hAnsi="Times New Roman"/>
          <w:sz w:val="24"/>
        </w:rPr>
        <w:t>with the indication in the central control room;</w:t>
      </w:r>
    </w:p>
    <w:p w14:paraId="612DF7E1" w14:textId="77777777" w:rsidR="005F5690" w:rsidRDefault="005F5690" w:rsidP="005F5690">
      <w:pPr>
        <w:numPr>
          <w:ilvl w:val="0"/>
          <w:numId w:val="3"/>
        </w:numPr>
        <w:tabs>
          <w:tab w:val="left" w:pos="1980"/>
        </w:tabs>
        <w:spacing w:after="120"/>
        <w:ind w:left="1980" w:hanging="450"/>
        <w:jc w:val="both"/>
        <w:rPr>
          <w:rFonts w:ascii="Times New Roman" w:hAnsi="Times New Roman"/>
          <w:sz w:val="24"/>
        </w:rPr>
      </w:pPr>
      <w:r w:rsidRPr="001F033B">
        <w:rPr>
          <w:rFonts w:ascii="Times New Roman" w:hAnsi="Times New Roman"/>
          <w:sz w:val="24"/>
        </w:rPr>
        <w:t xml:space="preserve">in-built safety interlocks system in design such as </w:t>
      </w:r>
      <w:r w:rsidRPr="001F033B">
        <w:rPr>
          <w:rFonts w:ascii="Times New Roman" w:hAnsi="Times New Roman"/>
          <w:sz w:val="24"/>
          <w:lang w:val="en-GB"/>
        </w:rPr>
        <w:t>safety relief valves</w:t>
      </w:r>
      <w:r w:rsidRPr="001F033B">
        <w:rPr>
          <w:rFonts w:ascii="Times New Roman" w:hAnsi="Times New Roman"/>
          <w:sz w:val="24"/>
        </w:rPr>
        <w:t xml:space="preserve"> (SRVs), </w:t>
      </w:r>
      <w:r w:rsidRPr="001F033B">
        <w:rPr>
          <w:rFonts w:ascii="Times New Roman" w:hAnsi="Times New Roman"/>
          <w:sz w:val="24"/>
          <w:lang w:val="en-GB"/>
        </w:rPr>
        <w:t>thermal safety valves</w:t>
      </w:r>
      <w:r w:rsidRPr="001F033B">
        <w:rPr>
          <w:rFonts w:ascii="Times New Roman" w:hAnsi="Times New Roman"/>
          <w:sz w:val="24"/>
        </w:rPr>
        <w:t xml:space="preserve"> (TSVs), </w:t>
      </w:r>
      <w:r w:rsidRPr="001F033B">
        <w:rPr>
          <w:rFonts w:ascii="Times New Roman" w:hAnsi="Times New Roman"/>
          <w:sz w:val="24"/>
          <w:lang w:val="en-GB"/>
        </w:rPr>
        <w:t>non-returning valves</w:t>
      </w:r>
      <w:r w:rsidRPr="001F033B">
        <w:rPr>
          <w:rFonts w:ascii="Times New Roman" w:hAnsi="Times New Roman"/>
          <w:sz w:val="24"/>
        </w:rPr>
        <w:t xml:space="preserve"> (NRVs), </w:t>
      </w:r>
      <w:r w:rsidRPr="001F033B">
        <w:rPr>
          <w:rFonts w:ascii="Times New Roman" w:hAnsi="Times New Roman"/>
          <w:sz w:val="24"/>
          <w:lang w:val="en-GB"/>
        </w:rPr>
        <w:t>remote operated valves</w:t>
      </w:r>
      <w:r w:rsidRPr="001F033B">
        <w:rPr>
          <w:rFonts w:ascii="Times New Roman" w:hAnsi="Times New Roman"/>
          <w:sz w:val="24"/>
        </w:rPr>
        <w:t xml:space="preserve"> (ROVs) and other various emergency trip systems in Installations;</w:t>
      </w:r>
    </w:p>
    <w:p w14:paraId="3B8B4FBA" w14:textId="5337D9F8" w:rsidR="005F5690" w:rsidRDefault="005F5690" w:rsidP="005F5690">
      <w:pPr>
        <w:numPr>
          <w:ilvl w:val="0"/>
          <w:numId w:val="3"/>
        </w:numPr>
        <w:spacing w:after="120"/>
        <w:ind w:left="1980" w:hanging="562"/>
        <w:jc w:val="both"/>
        <w:rPr>
          <w:rFonts w:ascii="Times New Roman" w:hAnsi="Times New Roman"/>
          <w:sz w:val="24"/>
        </w:rPr>
      </w:pPr>
      <w:r w:rsidRPr="00F4120B">
        <w:rPr>
          <w:rFonts w:ascii="Times New Roman" w:hAnsi="Times New Roman"/>
          <w:sz w:val="24"/>
        </w:rPr>
        <w:t xml:space="preserve">fire protection (preferably automatic) </w:t>
      </w:r>
      <w:r w:rsidR="00E73D7F">
        <w:rPr>
          <w:rStyle w:val="FootnoteReference"/>
          <w:rFonts w:ascii="Times New Roman" w:hAnsi="Times New Roman"/>
          <w:sz w:val="24"/>
        </w:rPr>
        <w:footnoteReference w:id="53"/>
      </w:r>
      <w:r w:rsidR="00E73D7F">
        <w:rPr>
          <w:rFonts w:ascii="Times New Roman" w:hAnsi="Times New Roman"/>
          <w:sz w:val="24"/>
        </w:rPr>
        <w:t>[****]</w:t>
      </w:r>
      <w:r w:rsidRPr="00F4120B">
        <w:rPr>
          <w:rFonts w:ascii="Times New Roman" w:hAnsi="Times New Roman"/>
          <w:sz w:val="24"/>
        </w:rPr>
        <w:t>;</w:t>
      </w:r>
    </w:p>
    <w:p w14:paraId="6A7E5601" w14:textId="14F65621" w:rsidR="005F5690" w:rsidRPr="00F4120B" w:rsidRDefault="00E73D7F" w:rsidP="005F5690">
      <w:pPr>
        <w:numPr>
          <w:ilvl w:val="0"/>
          <w:numId w:val="3"/>
        </w:numPr>
        <w:tabs>
          <w:tab w:val="left" w:pos="1980"/>
        </w:tabs>
        <w:spacing w:after="120"/>
        <w:ind w:left="1980" w:hanging="450"/>
        <w:jc w:val="both"/>
        <w:rPr>
          <w:rFonts w:ascii="Times New Roman" w:hAnsi="Times New Roman"/>
          <w:sz w:val="24"/>
        </w:rPr>
      </w:pPr>
      <w:r>
        <w:rPr>
          <w:rStyle w:val="FootnoteReference"/>
          <w:rFonts w:ascii="Times New Roman" w:hAnsi="Times New Roman"/>
          <w:sz w:val="24"/>
          <w:lang w:val="en-GB"/>
        </w:rPr>
        <w:footnoteReference w:id="54"/>
      </w:r>
      <w:r>
        <w:rPr>
          <w:rFonts w:ascii="Times New Roman" w:hAnsi="Times New Roman"/>
          <w:sz w:val="24"/>
          <w:lang w:val="en-GB"/>
        </w:rPr>
        <w:t>[</w:t>
      </w:r>
      <w:r w:rsidRPr="00797A91">
        <w:rPr>
          <w:rFonts w:ascii="Times New Roman" w:hAnsi="Times New Roman"/>
          <w:sz w:val="24"/>
        </w:rPr>
        <w:t>Visitor safety briefing including, dos and don’ts in case of emergency including assembly points and escape routes and like other points and routes</w:t>
      </w:r>
      <w:r>
        <w:rPr>
          <w:rFonts w:ascii="Times New Roman" w:hAnsi="Times New Roman"/>
          <w:sz w:val="24"/>
          <w:lang w:val="en-GB"/>
        </w:rPr>
        <w:t>]</w:t>
      </w:r>
      <w:r w:rsidR="005F5690" w:rsidRPr="00F4120B">
        <w:rPr>
          <w:rFonts w:ascii="Times New Roman" w:hAnsi="Times New Roman"/>
          <w:sz w:val="24"/>
          <w:lang w:val="en-GB"/>
        </w:rPr>
        <w:t>;</w:t>
      </w:r>
    </w:p>
    <w:p w14:paraId="0BB6507D"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sz w:val="24"/>
          <w:lang w:val="en-GB"/>
        </w:rPr>
      </w:pPr>
      <w:r w:rsidRPr="001F033B">
        <w:rPr>
          <w:rFonts w:ascii="Times New Roman" w:hAnsi="Times New Roman"/>
          <w:sz w:val="24"/>
          <w:lang w:val="en-GB"/>
        </w:rPr>
        <w:t>setting up of safety MIS system and sending Exception reports to the head of organisations or CEO;</w:t>
      </w:r>
    </w:p>
    <w:p w14:paraId="6C3A8301"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sz w:val="24"/>
          <w:lang w:val="en-GB"/>
        </w:rPr>
      </w:pPr>
      <w:r w:rsidRPr="001F033B">
        <w:rPr>
          <w:rFonts w:ascii="Times New Roman" w:hAnsi="Times New Roman"/>
          <w:sz w:val="24"/>
          <w:lang w:val="en-GB"/>
        </w:rPr>
        <w:t xml:space="preserve">all standby </w:t>
      </w:r>
      <w:proofErr w:type="spellStart"/>
      <w:r w:rsidRPr="001F033B">
        <w:rPr>
          <w:rFonts w:ascii="Times New Roman" w:hAnsi="Times New Roman"/>
          <w:sz w:val="24"/>
          <w:lang w:val="en-GB"/>
        </w:rPr>
        <w:t>equipments</w:t>
      </w:r>
      <w:proofErr w:type="spellEnd"/>
      <w:r w:rsidRPr="001F033B">
        <w:rPr>
          <w:rFonts w:ascii="Times New Roman" w:hAnsi="Times New Roman"/>
          <w:sz w:val="24"/>
          <w:lang w:val="en-GB"/>
        </w:rPr>
        <w:t xml:space="preserve"> should be tried and operated periodically and recorded. Similarly back up power for safety equipment and instrument should be checked periodically and observations be recorded;</w:t>
      </w:r>
    </w:p>
    <w:p w14:paraId="1BC0B507" w14:textId="77777777" w:rsidR="005F5690" w:rsidRPr="001F033B" w:rsidRDefault="005F5690" w:rsidP="005F5690">
      <w:pPr>
        <w:widowControl w:val="0"/>
        <w:numPr>
          <w:ilvl w:val="0"/>
          <w:numId w:val="3"/>
        </w:numPr>
        <w:tabs>
          <w:tab w:val="left" w:pos="1980"/>
        </w:tabs>
        <w:autoSpaceDE w:val="0"/>
        <w:autoSpaceDN w:val="0"/>
        <w:adjustRightInd w:val="0"/>
        <w:spacing w:after="120"/>
        <w:ind w:left="1980" w:hanging="450"/>
        <w:jc w:val="both"/>
        <w:rPr>
          <w:rFonts w:ascii="Times New Roman" w:hAnsi="Times New Roman"/>
          <w:color w:val="000000"/>
          <w:sz w:val="24"/>
          <w:lang w:val="en-GB"/>
        </w:rPr>
      </w:pPr>
      <w:r w:rsidRPr="001F033B">
        <w:rPr>
          <w:rFonts w:ascii="Times New Roman" w:hAnsi="Times New Roman"/>
          <w:color w:val="000000"/>
          <w:sz w:val="24"/>
          <w:lang w:val="en-GB"/>
        </w:rPr>
        <w:t>check points for incident prevention measures are given at Check list -2.</w:t>
      </w:r>
    </w:p>
    <w:p w14:paraId="4AED842A" w14:textId="77777777" w:rsidR="005F5690" w:rsidRPr="001F033B" w:rsidRDefault="005F5690" w:rsidP="005F5690">
      <w:pPr>
        <w:pStyle w:val="BodyTextIndent3"/>
        <w:widowControl/>
        <w:autoSpaceDE/>
        <w:autoSpaceDN/>
        <w:adjustRightInd/>
        <w:ind w:left="284" w:hanging="11"/>
        <w:rPr>
          <w:rFonts w:ascii="Times New Roman" w:hAnsi="Times New Roman"/>
          <w:bCs w:val="0"/>
          <w:color w:val="000000"/>
          <w:sz w:val="24"/>
          <w:lang w:val="en-GB"/>
        </w:rPr>
      </w:pPr>
      <w:r w:rsidRPr="001F033B">
        <w:rPr>
          <w:rFonts w:ascii="Times New Roman" w:hAnsi="Times New Roman"/>
          <w:bCs w:val="0"/>
          <w:color w:val="000000"/>
          <w:sz w:val="24"/>
          <w:lang w:val="en-GB"/>
        </w:rPr>
        <w:t>12.0</w:t>
      </w:r>
      <w:r w:rsidRPr="001F033B">
        <w:rPr>
          <w:rFonts w:ascii="Times New Roman" w:hAnsi="Times New Roman"/>
          <w:bCs w:val="0"/>
          <w:color w:val="000000"/>
          <w:sz w:val="24"/>
          <w:lang w:val="en-GB"/>
        </w:rPr>
        <w:tab/>
      </w:r>
      <w:r>
        <w:rPr>
          <w:rFonts w:ascii="Times New Roman" w:hAnsi="Times New Roman"/>
          <w:bCs w:val="0"/>
          <w:color w:val="000000"/>
          <w:sz w:val="24"/>
          <w:lang w:val="en-GB"/>
        </w:rPr>
        <w:t xml:space="preserve">   Emergency</w:t>
      </w:r>
      <w:r w:rsidRPr="001F033B">
        <w:rPr>
          <w:rFonts w:ascii="Times New Roman" w:hAnsi="Times New Roman"/>
          <w:bCs w:val="0"/>
          <w:color w:val="000000"/>
          <w:sz w:val="24"/>
          <w:lang w:val="en-GB"/>
        </w:rPr>
        <w:t xml:space="preserve"> </w:t>
      </w:r>
      <w:r w:rsidRPr="00F4120B">
        <w:rPr>
          <w:rFonts w:ascii="Times New Roman" w:hAnsi="Times New Roman"/>
          <w:color w:val="000000"/>
          <w:sz w:val="24"/>
        </w:rPr>
        <w:t>preparedness</w:t>
      </w:r>
      <w:r w:rsidRPr="001F033B">
        <w:rPr>
          <w:rFonts w:ascii="Times New Roman" w:hAnsi="Times New Roman"/>
          <w:bCs w:val="0"/>
          <w:color w:val="000000"/>
          <w:sz w:val="24"/>
          <w:lang w:val="en-GB"/>
        </w:rPr>
        <w:t xml:space="preserve"> Measures.</w:t>
      </w:r>
    </w:p>
    <w:p w14:paraId="14F4290F" w14:textId="77777777" w:rsidR="005F5690" w:rsidRPr="00F4120B"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F4120B">
        <w:rPr>
          <w:rFonts w:ascii="Times New Roman" w:hAnsi="Times New Roman"/>
          <w:b w:val="0"/>
          <w:bCs w:val="0"/>
          <w:color w:val="000000"/>
          <w:sz w:val="24"/>
        </w:rPr>
        <w:t>After detailing the prevention measures, preparedness measures to handle the emergency shall be explained in ERDMP document.</w:t>
      </w:r>
    </w:p>
    <w:p w14:paraId="75D7EA34" w14:textId="1749274F" w:rsidR="005F5690" w:rsidRPr="001F033B" w:rsidRDefault="0074665D"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lastRenderedPageBreak/>
        <w:t xml:space="preserve"> </w:t>
      </w:r>
      <w:r w:rsidR="005F5690" w:rsidRPr="001F033B">
        <w:rPr>
          <w:rFonts w:ascii="Times New Roman" w:hAnsi="Times New Roman"/>
          <w:color w:val="000000"/>
          <w:sz w:val="24"/>
        </w:rPr>
        <w:t>Emergency Drills and Mock Exercises.</w:t>
      </w:r>
    </w:p>
    <w:p w14:paraId="7740D136" w14:textId="77777777"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To evaluate the thoroughness and effectiveness of an ERDMP, it is necessary to conduct periodic table top exercises full-scale or announced, and unannounced drills. Each site should hold drills on the night shifts, change shifts as well as during the day as mandated under regulation 12.1 (e).</w:t>
      </w:r>
    </w:p>
    <w:p w14:paraId="0CA6FC6E" w14:textId="31108978"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Drills should present a variety of Emergency scenarios and designed to challenge each segment of the organization. Limited scale </w:t>
      </w:r>
      <w:r w:rsidR="00E73D7F">
        <w:rPr>
          <w:rStyle w:val="FootnoteReference"/>
          <w:rFonts w:ascii="Times New Roman" w:hAnsi="Times New Roman"/>
          <w:sz w:val="24"/>
          <w:lang w:val="en-GB" w:eastAsia="en-GB"/>
        </w:rPr>
        <w:footnoteReference w:id="55"/>
      </w:r>
      <w:r w:rsidR="00E73D7F">
        <w:rPr>
          <w:rFonts w:ascii="Times New Roman" w:hAnsi="Times New Roman"/>
          <w:sz w:val="24"/>
          <w:lang w:val="en-GB" w:eastAsia="en-GB"/>
        </w:rPr>
        <w:t xml:space="preserve">[functional] </w:t>
      </w:r>
      <w:r w:rsidRPr="001F033B">
        <w:rPr>
          <w:rFonts w:ascii="Times New Roman" w:hAnsi="Times New Roman"/>
          <w:sz w:val="24"/>
          <w:lang w:val="en-GB" w:eastAsia="en-GB"/>
        </w:rPr>
        <w:t xml:space="preserve">drills are useful and </w:t>
      </w:r>
      <w:r w:rsidR="000A7F0E">
        <w:rPr>
          <w:rStyle w:val="FootnoteReference"/>
          <w:rFonts w:ascii="Times New Roman" w:hAnsi="Times New Roman"/>
          <w:sz w:val="24"/>
          <w:lang w:val="en-GB" w:eastAsia="en-GB"/>
        </w:rPr>
        <w:footnoteReference w:id="56"/>
      </w:r>
      <w:r w:rsidR="000A7F0E">
        <w:rPr>
          <w:rFonts w:ascii="Times New Roman" w:hAnsi="Times New Roman"/>
          <w:sz w:val="24"/>
          <w:lang w:val="en-GB" w:eastAsia="en-GB"/>
        </w:rPr>
        <w:t>[may]</w:t>
      </w:r>
      <w:r w:rsidRPr="001F033B">
        <w:rPr>
          <w:rFonts w:ascii="Times New Roman" w:hAnsi="Times New Roman"/>
          <w:sz w:val="24"/>
          <w:lang w:val="en-GB" w:eastAsia="en-GB"/>
        </w:rPr>
        <w:t xml:space="preserve"> be used by Chief of each Support Service to train </w:t>
      </w:r>
      <w:r w:rsidR="00495437">
        <w:rPr>
          <w:rStyle w:val="FootnoteReference"/>
          <w:rFonts w:ascii="Times New Roman" w:hAnsi="Times New Roman"/>
          <w:sz w:val="24"/>
          <w:lang w:val="en-GB" w:eastAsia="en-GB"/>
        </w:rPr>
        <w:footnoteReference w:id="57"/>
      </w:r>
      <w:r w:rsidR="00495437">
        <w:rPr>
          <w:rFonts w:ascii="Times New Roman" w:hAnsi="Times New Roman"/>
          <w:sz w:val="24"/>
          <w:lang w:val="en-GB" w:eastAsia="en-GB"/>
        </w:rPr>
        <w:t xml:space="preserve">[their] </w:t>
      </w:r>
      <w:r w:rsidRPr="001F033B">
        <w:rPr>
          <w:rFonts w:ascii="Times New Roman" w:hAnsi="Times New Roman"/>
          <w:sz w:val="24"/>
          <w:lang w:val="en-GB" w:eastAsia="en-GB"/>
        </w:rPr>
        <w:t xml:space="preserve">own team. Plans should be made to have periodic mass casualty exercises. These exercises should attempt to simulate as closely as possible a fire, explosion, or toxic agent release and comparison of the prescribed time lines and the actual received. </w:t>
      </w:r>
    </w:p>
    <w:p w14:paraId="7D2ECC84" w14:textId="77777777"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The warning system, first aid, evacuation procedures and the definitive treatment procedures should all be tested periodically. </w:t>
      </w:r>
    </w:p>
    <w:p w14:paraId="0768EBE0" w14:textId="1DA0E7BD"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 xml:space="preserve">Some of the drills should also include the participation of outside groups and agencies such as police, fire </w:t>
      </w:r>
      <w:r w:rsidR="00495437">
        <w:rPr>
          <w:rStyle w:val="FootnoteReference"/>
          <w:rFonts w:ascii="Times New Roman" w:hAnsi="Times New Roman"/>
          <w:sz w:val="24"/>
          <w:lang w:val="en-GB" w:eastAsia="en-GB"/>
        </w:rPr>
        <w:footnoteReference w:id="58"/>
      </w:r>
      <w:r w:rsidR="00495437">
        <w:rPr>
          <w:rFonts w:ascii="Times New Roman" w:hAnsi="Times New Roman"/>
          <w:sz w:val="24"/>
          <w:lang w:val="en-GB" w:eastAsia="en-GB"/>
        </w:rPr>
        <w:t>[services]</w:t>
      </w:r>
      <w:r w:rsidRPr="001F033B">
        <w:rPr>
          <w:rFonts w:ascii="Times New Roman" w:hAnsi="Times New Roman"/>
          <w:sz w:val="24"/>
          <w:lang w:val="en-GB" w:eastAsia="en-GB"/>
        </w:rPr>
        <w:t xml:space="preserve">, ambulance service, civil defence organizations and mutual aid </w:t>
      </w:r>
      <w:r w:rsidR="00495437">
        <w:rPr>
          <w:rStyle w:val="FootnoteReference"/>
          <w:rFonts w:ascii="Times New Roman" w:hAnsi="Times New Roman"/>
          <w:sz w:val="24"/>
          <w:lang w:val="en-GB" w:eastAsia="en-GB"/>
        </w:rPr>
        <w:footnoteReference w:id="59"/>
      </w:r>
      <w:r w:rsidR="00495437">
        <w:rPr>
          <w:rFonts w:ascii="Times New Roman" w:hAnsi="Times New Roman"/>
          <w:sz w:val="24"/>
          <w:lang w:val="en-GB" w:eastAsia="en-GB"/>
        </w:rPr>
        <w:t xml:space="preserve">[member or </w:t>
      </w:r>
      <w:r w:rsidRPr="001F033B">
        <w:rPr>
          <w:rFonts w:ascii="Times New Roman" w:hAnsi="Times New Roman"/>
          <w:sz w:val="24"/>
          <w:lang w:val="en-GB" w:eastAsia="en-GB"/>
        </w:rPr>
        <w:t>groups</w:t>
      </w:r>
      <w:r w:rsidR="00495437">
        <w:rPr>
          <w:rFonts w:ascii="Times New Roman" w:hAnsi="Times New Roman"/>
          <w:sz w:val="24"/>
          <w:lang w:val="en-GB" w:eastAsia="en-GB"/>
        </w:rPr>
        <w:t>]</w:t>
      </w:r>
      <w:r w:rsidRPr="001F033B">
        <w:rPr>
          <w:rFonts w:ascii="Times New Roman" w:hAnsi="Times New Roman"/>
          <w:sz w:val="24"/>
          <w:lang w:val="en-GB" w:eastAsia="en-GB"/>
        </w:rPr>
        <w:t>.</w:t>
      </w:r>
    </w:p>
    <w:p w14:paraId="5F2DB708" w14:textId="58D0530A" w:rsidR="005F5690" w:rsidRPr="001F033B" w:rsidRDefault="00495437" w:rsidP="008C0915">
      <w:pPr>
        <w:numPr>
          <w:ilvl w:val="0"/>
          <w:numId w:val="22"/>
        </w:numPr>
        <w:spacing w:before="240"/>
        <w:jc w:val="both"/>
        <w:rPr>
          <w:rFonts w:ascii="Times New Roman" w:hAnsi="Times New Roman"/>
          <w:sz w:val="24"/>
          <w:lang w:val="en-GB" w:eastAsia="en-GB"/>
        </w:rPr>
      </w:pPr>
      <w:r>
        <w:rPr>
          <w:rStyle w:val="FootnoteReference"/>
          <w:rFonts w:ascii="Times New Roman" w:hAnsi="Times New Roman"/>
          <w:sz w:val="24"/>
          <w:lang w:val="en-GB" w:eastAsia="en-GB"/>
        </w:rPr>
        <w:footnoteReference w:id="60"/>
      </w:r>
      <w:r>
        <w:rPr>
          <w:rFonts w:ascii="Times New Roman" w:hAnsi="Times New Roman"/>
          <w:sz w:val="24"/>
          <w:lang w:val="en-GB" w:eastAsia="en-GB"/>
        </w:rPr>
        <w:t>[</w:t>
      </w:r>
      <w:r w:rsidRPr="00797A91">
        <w:rPr>
          <w:rFonts w:ascii="Times New Roman" w:hAnsi="Times New Roman"/>
          <w:sz w:val="24"/>
        </w:rPr>
        <w:t>Mock drill for On site (Level –I or II) and Off site (Level-III) emergency shall be carried once in three months and twelve months respectively in accordance with Typical Mock Drill Reporting format provided in Annexure -3. Entity shall conduct at least one On site emergency exercise of Level-II during a year.</w:t>
      </w:r>
      <w:r>
        <w:rPr>
          <w:rFonts w:ascii="Times New Roman" w:hAnsi="Times New Roman"/>
          <w:sz w:val="24"/>
          <w:lang w:val="en-GB" w:eastAsia="en-GB"/>
        </w:rPr>
        <w:t>]</w:t>
      </w:r>
    </w:p>
    <w:p w14:paraId="1526B60E" w14:textId="632C8FAC" w:rsidR="00495437" w:rsidRPr="00495437" w:rsidRDefault="00495437" w:rsidP="008C0915">
      <w:pPr>
        <w:numPr>
          <w:ilvl w:val="0"/>
          <w:numId w:val="22"/>
        </w:numPr>
        <w:spacing w:before="240"/>
        <w:jc w:val="both"/>
        <w:rPr>
          <w:rFonts w:ascii="Times New Roman" w:hAnsi="Times New Roman"/>
          <w:color w:val="000000"/>
          <w:sz w:val="24"/>
          <w:lang w:val="en-GB" w:eastAsia="en-GB"/>
        </w:rPr>
      </w:pPr>
      <w:r>
        <w:rPr>
          <w:rStyle w:val="FootnoteReference"/>
          <w:rFonts w:ascii="Times New Roman" w:hAnsi="Times New Roman"/>
          <w:color w:val="000000"/>
          <w:sz w:val="24"/>
          <w:lang w:val="en-GB" w:eastAsia="en-GB"/>
        </w:rPr>
        <w:footnoteReference w:id="61"/>
      </w:r>
      <w:r>
        <w:rPr>
          <w:rFonts w:ascii="Times New Roman" w:hAnsi="Times New Roman"/>
          <w:color w:val="000000"/>
          <w:sz w:val="24"/>
          <w:lang w:val="en-GB" w:eastAsia="en-GB"/>
        </w:rPr>
        <w:t>[</w:t>
      </w:r>
      <w:r w:rsidRPr="00797A91">
        <w:rPr>
          <w:rFonts w:ascii="Times New Roman" w:hAnsi="Times New Roman"/>
          <w:sz w:val="24"/>
        </w:rPr>
        <w:t>It is the responsibility of the concerned District Authority to prepare and keep up-to-date an adequate off-site emergency plan detailing as to how emergencies relating to a possible major accident on the site will be dealt with, as per prevailing provisions of Manufacture, Storage and Import of Hazardous Chemical (MSIHC) Rules,1989 and Disaster Management (DM) Act, 2005, accordingly, entity shall submit the details to the concerned District Authority to conduct the off-site mock drill.</w:t>
      </w:r>
    </w:p>
    <w:p w14:paraId="77D392C2" w14:textId="02B21700" w:rsidR="005F5690" w:rsidRPr="001F033B" w:rsidRDefault="00495437" w:rsidP="00495437">
      <w:pPr>
        <w:spacing w:before="240"/>
        <w:ind w:left="1440"/>
        <w:jc w:val="both"/>
        <w:rPr>
          <w:rFonts w:ascii="Times New Roman" w:hAnsi="Times New Roman"/>
          <w:color w:val="000000"/>
          <w:sz w:val="24"/>
          <w:lang w:val="en-GB" w:eastAsia="en-GB"/>
        </w:rPr>
      </w:pPr>
      <w:r w:rsidRPr="00797A91">
        <w:rPr>
          <w:rFonts w:ascii="Times New Roman" w:hAnsi="Times New Roman"/>
          <w:sz w:val="24"/>
        </w:rPr>
        <w:t>For locations having more than one industry member, the Off-site emergency exercise may be carried out by one industry member by turn in coordination with the concerned District Authority, thus ensuring at least one off-site emergency (Level-III) exercise is conducted at the location every year</w:t>
      </w:r>
      <w:r>
        <w:rPr>
          <w:rFonts w:ascii="Times New Roman" w:hAnsi="Times New Roman"/>
          <w:color w:val="000000"/>
          <w:sz w:val="24"/>
          <w:lang w:val="en-GB" w:eastAsia="en-GB"/>
        </w:rPr>
        <w:t>]</w:t>
      </w:r>
      <w:r w:rsidR="005F5690" w:rsidRPr="001F033B">
        <w:rPr>
          <w:rFonts w:ascii="Times New Roman" w:hAnsi="Times New Roman"/>
          <w:color w:val="000000"/>
          <w:sz w:val="24"/>
          <w:lang w:val="en-GB" w:eastAsia="en-GB"/>
        </w:rPr>
        <w:t xml:space="preserve"> </w:t>
      </w:r>
    </w:p>
    <w:p w14:paraId="0AB2090D" w14:textId="77777777" w:rsidR="005F5690" w:rsidRPr="001F033B" w:rsidRDefault="005F5690" w:rsidP="008C0915">
      <w:pPr>
        <w:numPr>
          <w:ilvl w:val="0"/>
          <w:numId w:val="22"/>
        </w:numPr>
        <w:spacing w:before="240"/>
        <w:jc w:val="both"/>
        <w:rPr>
          <w:rFonts w:ascii="Times New Roman" w:hAnsi="Times New Roman"/>
          <w:color w:val="000000"/>
          <w:sz w:val="24"/>
          <w:lang w:val="en-GB" w:eastAsia="en-GB"/>
        </w:rPr>
      </w:pPr>
      <w:r w:rsidRPr="001F033B">
        <w:rPr>
          <w:rFonts w:ascii="Times New Roman" w:hAnsi="Times New Roman"/>
          <w:color w:val="000000"/>
          <w:sz w:val="24"/>
          <w:lang w:val="en-GB" w:eastAsia="en-GB"/>
        </w:rPr>
        <w:lastRenderedPageBreak/>
        <w:t>These mock drills will enable the unit/location to assess the capability of the individual and performance as a group.  The frequent discussions and drills will help in eliminating the confusion and shortcomings, if any.</w:t>
      </w:r>
    </w:p>
    <w:p w14:paraId="6B11F2D7" w14:textId="30E7CC3A" w:rsidR="005F5690" w:rsidRPr="001F033B" w:rsidRDefault="005F5690" w:rsidP="008C0915">
      <w:pPr>
        <w:numPr>
          <w:ilvl w:val="0"/>
          <w:numId w:val="22"/>
        </w:numPr>
        <w:spacing w:before="240"/>
        <w:jc w:val="both"/>
        <w:rPr>
          <w:rFonts w:ascii="Times New Roman" w:hAnsi="Times New Roman"/>
          <w:sz w:val="24"/>
          <w:lang w:val="en-GB" w:eastAsia="en-GB"/>
        </w:rPr>
      </w:pPr>
      <w:r w:rsidRPr="001F033B">
        <w:rPr>
          <w:rFonts w:ascii="Times New Roman" w:hAnsi="Times New Roman"/>
          <w:sz w:val="24"/>
          <w:lang w:val="en-GB" w:eastAsia="en-GB"/>
        </w:rPr>
        <w:t>Each Mock Drill should be recorded with observations and deficiencies to be rectified within 24 hours.</w:t>
      </w:r>
      <w:r w:rsidR="00495437">
        <w:rPr>
          <w:rFonts w:ascii="Times New Roman" w:hAnsi="Times New Roman"/>
          <w:sz w:val="24"/>
          <w:lang w:val="en-GB" w:eastAsia="en-GB"/>
        </w:rPr>
        <w:t xml:space="preserve"> </w:t>
      </w:r>
      <w:r w:rsidR="00495437">
        <w:rPr>
          <w:rStyle w:val="FootnoteReference"/>
          <w:rFonts w:ascii="Times New Roman" w:hAnsi="Times New Roman"/>
          <w:sz w:val="24"/>
          <w:lang w:val="en-GB" w:eastAsia="en-GB"/>
        </w:rPr>
        <w:footnoteReference w:id="62"/>
      </w:r>
      <w:r w:rsidR="00495437">
        <w:rPr>
          <w:rFonts w:ascii="Times New Roman" w:hAnsi="Times New Roman"/>
          <w:sz w:val="24"/>
          <w:lang w:val="en-GB" w:eastAsia="en-GB"/>
        </w:rPr>
        <w:t>[</w:t>
      </w:r>
      <w:r w:rsidR="00495437" w:rsidRPr="00797A91">
        <w:rPr>
          <w:rFonts w:ascii="Times New Roman" w:hAnsi="Times New Roman"/>
          <w:sz w:val="24"/>
        </w:rPr>
        <w:t>Accordingly, time bound action plan to be prepared for rectifications.</w:t>
      </w:r>
      <w:r w:rsidR="00495437">
        <w:rPr>
          <w:rFonts w:ascii="Times New Roman" w:hAnsi="Times New Roman"/>
          <w:sz w:val="24"/>
          <w:lang w:val="en-GB" w:eastAsia="en-GB"/>
        </w:rPr>
        <w:t>]</w:t>
      </w:r>
    </w:p>
    <w:p w14:paraId="2A9E0802" w14:textId="3C05550F" w:rsidR="005F5690" w:rsidRPr="001F033B" w:rsidRDefault="005F5690" w:rsidP="008C0915">
      <w:pPr>
        <w:widowControl w:val="0"/>
        <w:numPr>
          <w:ilvl w:val="0"/>
          <w:numId w:val="22"/>
        </w:numPr>
        <w:autoSpaceDE w:val="0"/>
        <w:autoSpaceDN w:val="0"/>
        <w:adjustRightInd w:val="0"/>
        <w:spacing w:before="240"/>
        <w:jc w:val="both"/>
        <w:rPr>
          <w:rFonts w:ascii="Times New Roman" w:hAnsi="Times New Roman"/>
          <w:color w:val="000000"/>
          <w:sz w:val="24"/>
          <w:lang w:val="en-GB"/>
        </w:rPr>
      </w:pPr>
      <w:r w:rsidRPr="001F033B">
        <w:rPr>
          <w:rFonts w:ascii="Times New Roman" w:hAnsi="Times New Roman"/>
          <w:color w:val="000000"/>
          <w:sz w:val="24"/>
          <w:lang w:val="en-GB"/>
        </w:rPr>
        <w:t>Check Points for mutual aid and mock drills are given at Check list - 3.</w:t>
      </w:r>
      <w:r w:rsidR="00495437">
        <w:rPr>
          <w:rFonts w:ascii="Times New Roman" w:hAnsi="Times New Roman"/>
          <w:color w:val="000000"/>
          <w:sz w:val="24"/>
          <w:lang w:val="en-GB"/>
        </w:rPr>
        <w:t xml:space="preserve"> </w:t>
      </w:r>
      <w:r w:rsidR="00495437">
        <w:rPr>
          <w:rStyle w:val="FootnoteReference"/>
          <w:rFonts w:ascii="Times New Roman" w:hAnsi="Times New Roman"/>
          <w:color w:val="000000"/>
          <w:sz w:val="24"/>
          <w:lang w:val="en-GB"/>
        </w:rPr>
        <w:footnoteReference w:id="63"/>
      </w:r>
      <w:r w:rsidR="00495437">
        <w:rPr>
          <w:rFonts w:ascii="Times New Roman" w:hAnsi="Times New Roman"/>
          <w:color w:val="000000"/>
          <w:sz w:val="24"/>
          <w:lang w:val="en-GB"/>
        </w:rPr>
        <w:t>[</w:t>
      </w:r>
      <w:r w:rsidR="00495437" w:rsidRPr="00797A91">
        <w:rPr>
          <w:rFonts w:ascii="Times New Roman" w:hAnsi="Times New Roman"/>
          <w:sz w:val="24"/>
        </w:rPr>
        <w:t>Typical Mock Drill Reporting Format is given at Annexure-3</w:t>
      </w:r>
      <w:r w:rsidR="00495437">
        <w:rPr>
          <w:rFonts w:ascii="Times New Roman" w:hAnsi="Times New Roman"/>
          <w:color w:val="000000"/>
          <w:sz w:val="24"/>
          <w:lang w:val="en-GB"/>
        </w:rPr>
        <w:t>]</w:t>
      </w:r>
    </w:p>
    <w:p w14:paraId="0BA60FC5" w14:textId="6C75C701" w:rsidR="005F5690" w:rsidRPr="001F033B" w:rsidRDefault="0074665D"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 xml:space="preserve">Training. </w:t>
      </w:r>
    </w:p>
    <w:p w14:paraId="7CB7A046"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 xml:space="preserve">An ERDMP shall be easier to use if training material and general philosophy on emergency prevention and control are kept separate from the working plan. </w:t>
      </w:r>
    </w:p>
    <w:p w14:paraId="2B8CA7F9" w14:textId="45789DEF" w:rsidR="005F5690" w:rsidRDefault="005F5690" w:rsidP="008C0915">
      <w:pPr>
        <w:numPr>
          <w:ilvl w:val="0"/>
          <w:numId w:val="23"/>
        </w:numPr>
        <w:spacing w:before="240"/>
        <w:ind w:left="1710" w:hanging="630"/>
        <w:jc w:val="both"/>
        <w:rPr>
          <w:rFonts w:ascii="Times New Roman" w:hAnsi="Times New Roman"/>
          <w:color w:val="000000"/>
          <w:sz w:val="24"/>
        </w:rPr>
      </w:pPr>
      <w:r>
        <w:rPr>
          <w:rFonts w:ascii="Times New Roman" w:hAnsi="Times New Roman"/>
          <w:color w:val="000000"/>
          <w:sz w:val="24"/>
        </w:rPr>
        <w:t>(</w:t>
      </w:r>
      <w:proofErr w:type="spellStart"/>
      <w:r>
        <w:rPr>
          <w:rFonts w:ascii="Times New Roman" w:hAnsi="Times New Roman"/>
          <w:color w:val="000000"/>
          <w:sz w:val="24"/>
        </w:rPr>
        <w:t>i</w:t>
      </w:r>
      <w:proofErr w:type="spellEnd"/>
      <w:r>
        <w:rPr>
          <w:rFonts w:ascii="Times New Roman" w:hAnsi="Times New Roman"/>
          <w:color w:val="000000"/>
          <w:sz w:val="24"/>
        </w:rPr>
        <w:t xml:space="preserve">) </w:t>
      </w:r>
      <w:r w:rsidRPr="001F033B">
        <w:rPr>
          <w:rFonts w:ascii="Times New Roman" w:hAnsi="Times New Roman"/>
          <w:color w:val="000000"/>
          <w:sz w:val="24"/>
        </w:rPr>
        <w:t xml:space="preserve">Training </w:t>
      </w:r>
      <w:r w:rsidR="00495437">
        <w:rPr>
          <w:rStyle w:val="FootnoteReference"/>
          <w:rFonts w:ascii="Times New Roman" w:hAnsi="Times New Roman"/>
          <w:color w:val="000000"/>
          <w:sz w:val="24"/>
        </w:rPr>
        <w:footnoteReference w:id="64"/>
      </w:r>
      <w:r w:rsidR="00495437">
        <w:rPr>
          <w:rFonts w:ascii="Times New Roman" w:hAnsi="Times New Roman"/>
          <w:color w:val="000000"/>
          <w:sz w:val="24"/>
        </w:rPr>
        <w:t>[</w:t>
      </w:r>
      <w:r w:rsidR="00495437" w:rsidRPr="00797A91">
        <w:rPr>
          <w:rFonts w:ascii="Times New Roman" w:hAnsi="Times New Roman"/>
          <w:sz w:val="24"/>
        </w:rPr>
        <w:t>on Emergency Preparedness and Response</w:t>
      </w:r>
      <w:r w:rsidR="00495437">
        <w:rPr>
          <w:rFonts w:ascii="Times New Roman" w:hAnsi="Times New Roman"/>
          <w:color w:val="000000"/>
          <w:sz w:val="24"/>
        </w:rPr>
        <w:t xml:space="preserve">] </w:t>
      </w:r>
      <w:r w:rsidRPr="001F033B">
        <w:rPr>
          <w:rFonts w:ascii="Times New Roman" w:hAnsi="Times New Roman"/>
          <w:color w:val="000000"/>
          <w:sz w:val="24"/>
        </w:rPr>
        <w:t>shall be imparted to all the personnel likely to be involved directly or indirectly to the emergencies including employees, contract workers, transport crew and security personnel.</w:t>
      </w:r>
    </w:p>
    <w:p w14:paraId="4E14CFC0" w14:textId="5DC9D5B0" w:rsidR="005F5690" w:rsidRPr="00C66B6A" w:rsidRDefault="005F5690" w:rsidP="008C0915">
      <w:pPr>
        <w:numPr>
          <w:ilvl w:val="0"/>
          <w:numId w:val="75"/>
        </w:numPr>
        <w:tabs>
          <w:tab w:val="clear" w:pos="1440"/>
        </w:tabs>
        <w:spacing w:before="240"/>
        <w:ind w:left="1843"/>
        <w:jc w:val="both"/>
        <w:rPr>
          <w:rFonts w:ascii="Times New Roman" w:hAnsi="Times New Roman"/>
          <w:color w:val="000000"/>
          <w:sz w:val="24"/>
        </w:rPr>
      </w:pPr>
      <w:r w:rsidRPr="00C66B6A">
        <w:rPr>
          <w:rFonts w:ascii="Times New Roman" w:hAnsi="Times New Roman"/>
          <w:sz w:val="24"/>
        </w:rPr>
        <w:t xml:space="preserve">Contract personnel and contract </w:t>
      </w:r>
      <w:proofErr w:type="spellStart"/>
      <w:r w:rsidRPr="00C66B6A">
        <w:rPr>
          <w:rFonts w:ascii="Times New Roman" w:hAnsi="Times New Roman"/>
          <w:sz w:val="24"/>
        </w:rPr>
        <w:t>labourer</w:t>
      </w:r>
      <w:proofErr w:type="spellEnd"/>
      <w:r w:rsidRPr="00C66B6A">
        <w:rPr>
          <w:rFonts w:ascii="Times New Roman" w:hAnsi="Times New Roman"/>
          <w:sz w:val="24"/>
        </w:rPr>
        <w:t xml:space="preserve"> shall be allowed to start work only after clearance of attending </w:t>
      </w:r>
      <w:r w:rsidR="00495437">
        <w:rPr>
          <w:rStyle w:val="FootnoteReference"/>
          <w:rFonts w:ascii="Times New Roman" w:hAnsi="Times New Roman"/>
          <w:sz w:val="24"/>
        </w:rPr>
        <w:footnoteReference w:id="65"/>
      </w:r>
      <w:r w:rsidR="00495437">
        <w:rPr>
          <w:rFonts w:ascii="Times New Roman" w:hAnsi="Times New Roman"/>
          <w:sz w:val="24"/>
        </w:rPr>
        <w:t>[</w:t>
      </w:r>
      <w:r w:rsidR="00495437" w:rsidRPr="00797A91">
        <w:rPr>
          <w:rFonts w:ascii="Times New Roman" w:hAnsi="Times New Roman"/>
          <w:sz w:val="24"/>
        </w:rPr>
        <w:t xml:space="preserve">valid safety training prior to the deployment at site and refresher trainings shall also be imparted to contract personnel and </w:t>
      </w:r>
      <w:proofErr w:type="spellStart"/>
      <w:r w:rsidR="00495437" w:rsidRPr="00797A91">
        <w:rPr>
          <w:rFonts w:ascii="Times New Roman" w:hAnsi="Times New Roman"/>
          <w:sz w:val="24"/>
        </w:rPr>
        <w:t>labourer</w:t>
      </w:r>
      <w:proofErr w:type="spellEnd"/>
      <w:r w:rsidR="00495437" w:rsidRPr="00797A91">
        <w:rPr>
          <w:rFonts w:ascii="Times New Roman" w:hAnsi="Times New Roman"/>
          <w:sz w:val="24"/>
        </w:rPr>
        <w:t xml:space="preserve"> periodically</w:t>
      </w:r>
      <w:r w:rsidR="00495437">
        <w:rPr>
          <w:rFonts w:ascii="Times New Roman" w:hAnsi="Times New Roman"/>
          <w:sz w:val="24"/>
        </w:rPr>
        <w:t>]</w:t>
      </w:r>
      <w:r w:rsidRPr="00C66B6A">
        <w:rPr>
          <w:rFonts w:ascii="Times New Roman" w:hAnsi="Times New Roman"/>
          <w:sz w:val="24"/>
        </w:rPr>
        <w:t>.</w:t>
      </w:r>
    </w:p>
    <w:p w14:paraId="0F72DFDB"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Refresher training shall be conducted at regular intervals.</w:t>
      </w:r>
    </w:p>
    <w:p w14:paraId="450285A3" w14:textId="77777777" w:rsidR="005F5690" w:rsidRPr="001F033B" w:rsidRDefault="005F5690" w:rsidP="008C0915">
      <w:pPr>
        <w:numPr>
          <w:ilvl w:val="0"/>
          <w:numId w:val="23"/>
        </w:numPr>
        <w:spacing w:before="240"/>
        <w:jc w:val="both"/>
        <w:rPr>
          <w:rFonts w:ascii="Times New Roman" w:hAnsi="Times New Roman"/>
          <w:color w:val="000000"/>
          <w:sz w:val="24"/>
        </w:rPr>
      </w:pPr>
      <w:r w:rsidRPr="001F033B">
        <w:rPr>
          <w:rFonts w:ascii="Times New Roman" w:hAnsi="Times New Roman"/>
          <w:color w:val="000000"/>
          <w:sz w:val="24"/>
        </w:rPr>
        <w:t xml:space="preserve">The basic requirements of Central Motor Vehicles Rules, 1989 pertaining to dangerous or hazardous goods transport must be complied by the transporters. For this the loading station must conduct training of tank truck crew as per the requirement under Central Motor Vehicles Rules, 1989. </w:t>
      </w:r>
    </w:p>
    <w:p w14:paraId="0CCD9715" w14:textId="56BDC2D0" w:rsidR="005F5690" w:rsidRPr="001F033B" w:rsidRDefault="00495437" w:rsidP="008C0915">
      <w:pPr>
        <w:pStyle w:val="BodyTextIndent3"/>
        <w:widowControl/>
        <w:numPr>
          <w:ilvl w:val="1"/>
          <w:numId w:val="61"/>
        </w:numPr>
        <w:autoSpaceDE/>
        <w:autoSpaceDN/>
        <w:adjustRightInd/>
        <w:spacing w:before="240"/>
        <w:ind w:left="1134"/>
        <w:rPr>
          <w:rFonts w:ascii="Times New Roman" w:hAnsi="Times New Roman"/>
          <w:color w:val="000000"/>
          <w:sz w:val="24"/>
        </w:rPr>
      </w:pPr>
      <w:r>
        <w:rPr>
          <w:rFonts w:ascii="Times New Roman" w:hAnsi="Times New Roman"/>
          <w:color w:val="000000"/>
          <w:sz w:val="24"/>
        </w:rPr>
        <w:t xml:space="preserve"> </w:t>
      </w:r>
      <w:r w:rsidR="005F5690" w:rsidRPr="001F033B">
        <w:rPr>
          <w:rFonts w:ascii="Times New Roman" w:hAnsi="Times New Roman"/>
          <w:color w:val="000000"/>
          <w:sz w:val="24"/>
        </w:rPr>
        <w:t>Mutual Aid.</w:t>
      </w:r>
    </w:p>
    <w:p w14:paraId="4629C470" w14:textId="6AB1188D" w:rsidR="005F5690" w:rsidRPr="001F033B" w:rsidRDefault="00495437" w:rsidP="005F5690">
      <w:pPr>
        <w:spacing w:before="240"/>
        <w:ind w:left="1418"/>
        <w:jc w:val="both"/>
        <w:rPr>
          <w:rFonts w:ascii="Times New Roman" w:hAnsi="Times New Roman"/>
          <w:color w:val="000000"/>
          <w:sz w:val="24"/>
        </w:rPr>
      </w:pPr>
      <w:r>
        <w:rPr>
          <w:rStyle w:val="FootnoteReference"/>
          <w:rFonts w:ascii="Times New Roman" w:hAnsi="Times New Roman"/>
          <w:color w:val="000000"/>
          <w:sz w:val="24"/>
        </w:rPr>
        <w:footnoteReference w:id="66"/>
      </w:r>
      <w:r>
        <w:rPr>
          <w:rFonts w:ascii="Times New Roman" w:hAnsi="Times New Roman"/>
          <w:color w:val="000000"/>
          <w:sz w:val="24"/>
        </w:rPr>
        <w:t>[</w:t>
      </w:r>
      <w:r w:rsidRPr="00797A91">
        <w:rPr>
          <w:rFonts w:ascii="Times New Roman" w:hAnsi="Times New Roman"/>
          <w:sz w:val="24"/>
        </w:rPr>
        <w:t>Since combating major emergencies might be beyond the capability of individual unit/ facility/ entity /site, it is essential to have mutual aid agreement with neighboring industries. Consideration shall be given to the following while preparing mutual aid agreements:-</w:t>
      </w:r>
      <w:r>
        <w:rPr>
          <w:rFonts w:ascii="Times New Roman" w:hAnsi="Times New Roman"/>
          <w:color w:val="000000"/>
          <w:sz w:val="24"/>
        </w:rPr>
        <w:t>]</w:t>
      </w:r>
    </w:p>
    <w:p w14:paraId="4B61E549" w14:textId="5514427E" w:rsidR="005F5690" w:rsidRPr="001F033B" w:rsidRDefault="005F5690" w:rsidP="008C0915">
      <w:pPr>
        <w:numPr>
          <w:ilvl w:val="0"/>
          <w:numId w:val="67"/>
        </w:numPr>
        <w:tabs>
          <w:tab w:val="clear" w:pos="720"/>
        </w:tabs>
        <w:spacing w:before="240"/>
        <w:ind w:left="1800"/>
        <w:jc w:val="both"/>
        <w:rPr>
          <w:rFonts w:ascii="Times New Roman" w:hAnsi="Times New Roman"/>
          <w:color w:val="000000"/>
          <w:sz w:val="24"/>
        </w:rPr>
      </w:pPr>
      <w:r w:rsidRPr="001F033B">
        <w:rPr>
          <w:rFonts w:ascii="Times New Roman" w:hAnsi="Times New Roman"/>
          <w:color w:val="000000"/>
          <w:sz w:val="24"/>
        </w:rPr>
        <w:t xml:space="preserve">Written mutual aid arrangements are to be worked out to facilitate additional help in the event of Level-II </w:t>
      </w:r>
      <w:r w:rsidR="00495437">
        <w:rPr>
          <w:rStyle w:val="FootnoteReference"/>
          <w:rFonts w:ascii="Times New Roman" w:hAnsi="Times New Roman"/>
          <w:color w:val="000000"/>
          <w:sz w:val="24"/>
        </w:rPr>
        <w:footnoteReference w:id="67"/>
      </w:r>
      <w:r w:rsidR="00495437">
        <w:rPr>
          <w:rFonts w:ascii="Times New Roman" w:hAnsi="Times New Roman"/>
          <w:color w:val="000000"/>
          <w:sz w:val="24"/>
        </w:rPr>
        <w:t xml:space="preserve">[and level-III] </w:t>
      </w:r>
      <w:r w:rsidRPr="001F033B">
        <w:rPr>
          <w:rFonts w:ascii="Times New Roman" w:hAnsi="Times New Roman"/>
          <w:color w:val="000000"/>
          <w:sz w:val="24"/>
        </w:rPr>
        <w:t xml:space="preserve">emergencies by way of rendering manpower, medical aid or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etc.</w:t>
      </w:r>
    </w:p>
    <w:p w14:paraId="05A6113E" w14:textId="77777777" w:rsidR="005F5690" w:rsidRPr="001F033B" w:rsidRDefault="005F5690" w:rsidP="005F5690">
      <w:pPr>
        <w:tabs>
          <w:tab w:val="num" w:pos="1800"/>
          <w:tab w:val="num" w:pos="2016"/>
        </w:tabs>
        <w:ind w:left="1800" w:hanging="387"/>
        <w:jc w:val="both"/>
        <w:rPr>
          <w:rFonts w:ascii="Times New Roman" w:hAnsi="Times New Roman"/>
          <w:color w:val="000000"/>
          <w:sz w:val="24"/>
        </w:rPr>
      </w:pPr>
    </w:p>
    <w:p w14:paraId="4EF02454" w14:textId="77777777" w:rsidR="005F5690" w:rsidRPr="001F033B" w:rsidRDefault="005F5690" w:rsidP="008C0915">
      <w:pPr>
        <w:numPr>
          <w:ilvl w:val="0"/>
          <w:numId w:val="67"/>
        </w:numPr>
        <w:tabs>
          <w:tab w:val="clear" w:pos="720"/>
        </w:tabs>
        <w:ind w:left="1800"/>
        <w:jc w:val="both"/>
        <w:rPr>
          <w:rFonts w:ascii="Times New Roman" w:hAnsi="Times New Roman"/>
          <w:color w:val="000000"/>
          <w:sz w:val="24"/>
        </w:rPr>
      </w:pPr>
      <w:r w:rsidRPr="001F033B">
        <w:rPr>
          <w:rFonts w:ascii="Times New Roman" w:hAnsi="Times New Roman"/>
          <w:color w:val="000000"/>
          <w:sz w:val="24"/>
        </w:rPr>
        <w:t xml:space="preserve">The mutual aid arrangement shall be such that the incident controller of the affected installation shall be supported by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industries on call basis for the support services materials and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already agreed. Further, all such services deputed by member industry shall work under the command of the site incident controller of the affected installation. </w:t>
      </w:r>
    </w:p>
    <w:p w14:paraId="6DAE9C2E" w14:textId="77777777" w:rsidR="005F5690" w:rsidRDefault="005F5690" w:rsidP="008C0915">
      <w:pPr>
        <w:numPr>
          <w:ilvl w:val="0"/>
          <w:numId w:val="67"/>
        </w:numPr>
        <w:tabs>
          <w:tab w:val="clear" w:pos="720"/>
          <w:tab w:val="num" w:pos="1800"/>
        </w:tabs>
        <w:spacing w:before="240"/>
        <w:ind w:left="1800"/>
        <w:jc w:val="both"/>
        <w:rPr>
          <w:rFonts w:ascii="Times New Roman" w:hAnsi="Times New Roman"/>
          <w:color w:val="000000"/>
          <w:sz w:val="24"/>
        </w:rPr>
      </w:pPr>
      <w:r w:rsidRPr="001F033B">
        <w:rPr>
          <w:rFonts w:ascii="Times New Roman" w:hAnsi="Times New Roman"/>
          <w:color w:val="000000"/>
          <w:sz w:val="24"/>
        </w:rPr>
        <w:t xml:space="preserve">Mutual aid associations shall conduct regular meetings, develop written plans and test the effectiveness of their plans by holding drills. Drills are essential to establish a pattern for operation, detect weaknesses in communications, transportation and training. Periodic drills also develop experience in handling problems and build confidence in the organization. </w:t>
      </w:r>
    </w:p>
    <w:p w14:paraId="5EAA7F9A" w14:textId="77777777" w:rsidR="005F5690" w:rsidRDefault="005F5690" w:rsidP="008C0915">
      <w:pPr>
        <w:numPr>
          <w:ilvl w:val="0"/>
          <w:numId w:val="67"/>
        </w:numPr>
        <w:tabs>
          <w:tab w:val="clear" w:pos="720"/>
          <w:tab w:val="num" w:pos="1800"/>
        </w:tabs>
        <w:spacing w:before="240"/>
        <w:ind w:left="1800"/>
        <w:jc w:val="both"/>
        <w:rPr>
          <w:rFonts w:ascii="Times New Roman" w:hAnsi="Times New Roman"/>
          <w:color w:val="000000"/>
          <w:sz w:val="24"/>
        </w:rPr>
      </w:pPr>
      <w:r w:rsidRPr="00C66B6A">
        <w:rPr>
          <w:rFonts w:ascii="Times New Roman" w:hAnsi="Times New Roman"/>
          <w:color w:val="000000"/>
          <w:sz w:val="24"/>
        </w:rPr>
        <w:t>To make the emergency plan a success, the following exchange of information amongst the member organizations of mutual aid association is considered essential: -</w:t>
      </w:r>
    </w:p>
    <w:p w14:paraId="4DEE308E"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The types of hazards in each installation and </w:t>
      </w:r>
      <w:proofErr w:type="spellStart"/>
      <w:r w:rsidRPr="00C66B6A">
        <w:rPr>
          <w:rFonts w:ascii="Times New Roman" w:hAnsi="Times New Roman"/>
          <w:color w:val="000000"/>
          <w:sz w:val="24"/>
        </w:rPr>
        <w:t>fire fighting</w:t>
      </w:r>
      <w:proofErr w:type="spellEnd"/>
      <w:r w:rsidRPr="00C66B6A">
        <w:rPr>
          <w:rFonts w:ascii="Times New Roman" w:hAnsi="Times New Roman"/>
          <w:color w:val="000000"/>
          <w:sz w:val="24"/>
        </w:rPr>
        <w:t xml:space="preserve"> measures. </w:t>
      </w:r>
    </w:p>
    <w:p w14:paraId="45C989DB"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List of all the installations or entities falling along the routes of transport vehicles carrying petroleum or petroleum products. </w:t>
      </w:r>
    </w:p>
    <w:p w14:paraId="5FBA8154"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The type of equipment, that would be deployed and procedure for making the replenishment.  </w:t>
      </w:r>
    </w:p>
    <w:p w14:paraId="11006D81"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Written procedures which spell out the communication system for help and response. This is also required to get acquainted with operation of different firefighting equipment available at mutual aid members and compatibility for connecting at users place. </w:t>
      </w:r>
    </w:p>
    <w:p w14:paraId="58759640" w14:textId="77777777" w:rsidR="005F5690" w:rsidRDefault="005F5690" w:rsidP="008C0915">
      <w:pPr>
        <w:numPr>
          <w:ilvl w:val="0"/>
          <w:numId w:val="63"/>
        </w:numPr>
        <w:tabs>
          <w:tab w:val="clear" w:pos="353"/>
        </w:tabs>
        <w:spacing w:before="240"/>
        <w:ind w:left="2127" w:hanging="426"/>
        <w:jc w:val="both"/>
        <w:rPr>
          <w:rFonts w:ascii="Times New Roman" w:hAnsi="Times New Roman"/>
          <w:color w:val="000000"/>
          <w:sz w:val="24"/>
        </w:rPr>
      </w:pPr>
      <w:r w:rsidRPr="00C66B6A">
        <w:rPr>
          <w:rFonts w:ascii="Times New Roman" w:hAnsi="Times New Roman"/>
          <w:color w:val="000000"/>
          <w:sz w:val="24"/>
        </w:rPr>
        <w:t xml:space="preserve">Familiarization of topography and drills for access and exit details carried out by mutual aid members. </w:t>
      </w:r>
    </w:p>
    <w:p w14:paraId="3211EB6B" w14:textId="77777777" w:rsidR="005F5690" w:rsidRPr="00C66B6A" w:rsidRDefault="005F5690" w:rsidP="005F5690">
      <w:pPr>
        <w:spacing w:before="240"/>
        <w:ind w:left="1701"/>
        <w:jc w:val="both"/>
        <w:rPr>
          <w:rFonts w:ascii="Times New Roman" w:hAnsi="Times New Roman"/>
          <w:color w:val="000000"/>
          <w:sz w:val="24"/>
        </w:rPr>
      </w:pPr>
      <w:r w:rsidRPr="00C66B6A">
        <w:rPr>
          <w:rFonts w:ascii="Times New Roman" w:hAnsi="Times New Roman"/>
          <w:b/>
          <w:color w:val="000000"/>
          <w:sz w:val="24"/>
        </w:rPr>
        <w:t>Note</w:t>
      </w:r>
      <w:r w:rsidRPr="00C66B6A">
        <w:rPr>
          <w:rFonts w:ascii="Times New Roman" w:hAnsi="Times New Roman"/>
          <w:color w:val="000000"/>
          <w:sz w:val="24"/>
        </w:rPr>
        <w:t>: Incidents involving road transport vehicles carrying petroleum products shall be attended by the nearest installation on request of civic authorities</w:t>
      </w:r>
      <w:r w:rsidRPr="00C66B6A">
        <w:rPr>
          <w:rFonts w:ascii="Times New Roman" w:hAnsi="Times New Roman"/>
          <w:b/>
          <w:color w:val="000000"/>
          <w:sz w:val="24"/>
        </w:rPr>
        <w:t xml:space="preserve"> </w:t>
      </w:r>
      <w:r w:rsidRPr="00C66B6A">
        <w:rPr>
          <w:rFonts w:ascii="Times New Roman" w:hAnsi="Times New Roman"/>
          <w:color w:val="000000"/>
          <w:sz w:val="24"/>
        </w:rPr>
        <w:t>even in absence of mutual aid agreement with the consignor. Failure on the part of such industry, installations shall attract penalty provisions under sub-regulation 8(4) of these regulations.</w:t>
      </w:r>
    </w:p>
    <w:p w14:paraId="2F60A259" w14:textId="77777777" w:rsidR="000A7F0E" w:rsidRDefault="000A7F0E" w:rsidP="005F5690">
      <w:pPr>
        <w:pStyle w:val="BodyTextIndent3"/>
        <w:widowControl/>
        <w:autoSpaceDE/>
        <w:autoSpaceDN/>
        <w:adjustRightInd/>
        <w:spacing w:before="240"/>
        <w:ind w:left="284" w:firstLine="0"/>
        <w:rPr>
          <w:rFonts w:ascii="Times New Roman" w:hAnsi="Times New Roman"/>
          <w:bCs w:val="0"/>
          <w:color w:val="000000"/>
          <w:sz w:val="24"/>
          <w:lang w:val="en-GB"/>
        </w:rPr>
      </w:pPr>
    </w:p>
    <w:p w14:paraId="3D58A0DE" w14:textId="77777777" w:rsidR="000A7F0E" w:rsidRDefault="000A7F0E" w:rsidP="005F5690">
      <w:pPr>
        <w:pStyle w:val="BodyTextIndent3"/>
        <w:widowControl/>
        <w:autoSpaceDE/>
        <w:autoSpaceDN/>
        <w:adjustRightInd/>
        <w:spacing w:before="240"/>
        <w:ind w:left="284" w:firstLine="0"/>
        <w:rPr>
          <w:rFonts w:ascii="Times New Roman" w:hAnsi="Times New Roman"/>
          <w:bCs w:val="0"/>
          <w:color w:val="000000"/>
          <w:sz w:val="24"/>
          <w:lang w:val="en-GB"/>
        </w:rPr>
      </w:pPr>
    </w:p>
    <w:p w14:paraId="1D1BFC4B" w14:textId="2940FDE2" w:rsidR="005F5690" w:rsidRPr="001F033B" w:rsidRDefault="005F5690" w:rsidP="005F5690">
      <w:pPr>
        <w:pStyle w:val="BodyTextIndent3"/>
        <w:widowControl/>
        <w:autoSpaceDE/>
        <w:autoSpaceDN/>
        <w:adjustRightInd/>
        <w:spacing w:before="240"/>
        <w:ind w:left="284" w:firstLine="0"/>
        <w:rPr>
          <w:rFonts w:ascii="Times New Roman" w:hAnsi="Times New Roman"/>
          <w:bCs w:val="0"/>
          <w:color w:val="000000"/>
          <w:sz w:val="24"/>
          <w:lang w:val="en-GB"/>
        </w:rPr>
      </w:pPr>
      <w:r w:rsidRPr="001F033B">
        <w:rPr>
          <w:rFonts w:ascii="Times New Roman" w:hAnsi="Times New Roman"/>
          <w:bCs w:val="0"/>
          <w:color w:val="000000"/>
          <w:sz w:val="24"/>
          <w:lang w:val="en-GB"/>
        </w:rPr>
        <w:t>13.0</w:t>
      </w:r>
      <w:r>
        <w:rPr>
          <w:rFonts w:ascii="Times New Roman" w:hAnsi="Times New Roman"/>
          <w:bCs w:val="0"/>
          <w:color w:val="000000"/>
          <w:sz w:val="24"/>
          <w:lang w:val="en-GB"/>
        </w:rPr>
        <w:tab/>
      </w:r>
      <w:r w:rsidRPr="001F033B">
        <w:rPr>
          <w:rFonts w:ascii="Times New Roman" w:hAnsi="Times New Roman"/>
          <w:bCs w:val="0"/>
          <w:color w:val="000000"/>
          <w:sz w:val="24"/>
          <w:lang w:val="en-GB"/>
        </w:rPr>
        <w:tab/>
      </w:r>
      <w:r w:rsidRPr="00C66B6A">
        <w:rPr>
          <w:rFonts w:ascii="Times New Roman" w:hAnsi="Times New Roman"/>
          <w:color w:val="000000"/>
          <w:sz w:val="24"/>
        </w:rPr>
        <w:t>Response</w:t>
      </w:r>
      <w:r w:rsidRPr="001F033B">
        <w:rPr>
          <w:rFonts w:ascii="Times New Roman" w:hAnsi="Times New Roman"/>
          <w:bCs w:val="0"/>
          <w:color w:val="000000"/>
          <w:sz w:val="24"/>
          <w:lang w:val="en-GB"/>
        </w:rPr>
        <w:t xml:space="preserve"> Procedures and Measures.</w:t>
      </w:r>
    </w:p>
    <w:p w14:paraId="55AA851D" w14:textId="77777777" w:rsidR="005F5690" w:rsidRPr="00C66B6A" w:rsidRDefault="005F5690" w:rsidP="005F5690">
      <w:pPr>
        <w:pStyle w:val="BodyTextIndent3"/>
        <w:widowControl/>
        <w:autoSpaceDE/>
        <w:autoSpaceDN/>
        <w:adjustRightInd/>
        <w:spacing w:before="240"/>
        <w:ind w:left="993" w:hanging="11"/>
        <w:rPr>
          <w:rFonts w:ascii="Times New Roman" w:hAnsi="Times New Roman"/>
          <w:b w:val="0"/>
          <w:bCs w:val="0"/>
          <w:color w:val="000000"/>
          <w:sz w:val="24"/>
        </w:rPr>
      </w:pPr>
      <w:r w:rsidRPr="00C66B6A">
        <w:rPr>
          <w:rFonts w:ascii="Times New Roman" w:hAnsi="Times New Roman"/>
          <w:b w:val="0"/>
          <w:bCs w:val="0"/>
          <w:color w:val="000000"/>
          <w:sz w:val="24"/>
        </w:rPr>
        <w:t xml:space="preserve">Containing the consequences of an emergency requires well planned and documented procedures to ensure prompt response and coordination among various task groups. The following response procedures as prevalent in the location shall be carried out: </w:t>
      </w:r>
    </w:p>
    <w:p w14:paraId="09C18866" w14:textId="77777777" w:rsidR="005F5690" w:rsidRDefault="005F5690" w:rsidP="008C0915">
      <w:pPr>
        <w:numPr>
          <w:ilvl w:val="0"/>
          <w:numId w:val="24"/>
        </w:numPr>
        <w:spacing w:before="240"/>
        <w:jc w:val="both"/>
        <w:rPr>
          <w:rFonts w:ascii="Times New Roman" w:hAnsi="Times New Roman"/>
          <w:b/>
          <w:color w:val="000000"/>
          <w:sz w:val="24"/>
        </w:rPr>
      </w:pPr>
      <w:r w:rsidRPr="001F033B">
        <w:rPr>
          <w:rFonts w:ascii="Times New Roman" w:hAnsi="Times New Roman"/>
          <w:b/>
          <w:color w:val="000000"/>
          <w:sz w:val="24"/>
        </w:rPr>
        <w:lastRenderedPageBreak/>
        <w:t>Zoning and Maps.</w:t>
      </w:r>
    </w:p>
    <w:p w14:paraId="609A62E1" w14:textId="77777777" w:rsidR="005F5690" w:rsidRDefault="005F5690" w:rsidP="008C0915">
      <w:pPr>
        <w:numPr>
          <w:ilvl w:val="0"/>
          <w:numId w:val="76"/>
        </w:numPr>
        <w:tabs>
          <w:tab w:val="clear" w:pos="1440"/>
        </w:tabs>
        <w:spacing w:before="240"/>
        <w:ind w:left="1843"/>
        <w:jc w:val="both"/>
        <w:rPr>
          <w:rFonts w:ascii="Times New Roman" w:hAnsi="Times New Roman"/>
          <w:b/>
          <w:color w:val="000000"/>
          <w:sz w:val="24"/>
        </w:rPr>
      </w:pPr>
      <w:r w:rsidRPr="00C66B6A">
        <w:rPr>
          <w:rFonts w:ascii="Times New Roman" w:hAnsi="Times New Roman"/>
          <w:color w:val="000000"/>
          <w:sz w:val="24"/>
        </w:rPr>
        <w:t xml:space="preserve">The zones and maps shall be prepared highlighting the Incident prone areas of the unit so that in case of an emergency it serves as a basis for taking the action. This indicates the size of the area within which human life is seriously endangered by the consequences of incident. This </w:t>
      </w:r>
      <w:r w:rsidRPr="00C66B6A">
        <w:rPr>
          <w:rFonts w:ascii="Times New Roman" w:hAnsi="Times New Roman"/>
          <w:sz w:val="24"/>
        </w:rPr>
        <w:t xml:space="preserve">should also indicate the location of assembly points and emergency control rooms. The map should also have marked 24 wind directions to facilitate easy access in case of emergencies. </w:t>
      </w:r>
    </w:p>
    <w:p w14:paraId="1DD049ED" w14:textId="1309EDDF" w:rsidR="005F5690" w:rsidRPr="00495437" w:rsidRDefault="005F5690" w:rsidP="008C0915">
      <w:pPr>
        <w:numPr>
          <w:ilvl w:val="0"/>
          <w:numId w:val="76"/>
        </w:numPr>
        <w:tabs>
          <w:tab w:val="clear" w:pos="1440"/>
        </w:tabs>
        <w:spacing w:before="240"/>
        <w:ind w:left="1843"/>
        <w:jc w:val="both"/>
        <w:rPr>
          <w:rFonts w:ascii="Times New Roman" w:hAnsi="Times New Roman"/>
          <w:b/>
          <w:color w:val="000000"/>
          <w:sz w:val="24"/>
        </w:rPr>
      </w:pPr>
      <w:r w:rsidRPr="00C66B6A">
        <w:rPr>
          <w:rFonts w:ascii="Times New Roman" w:hAnsi="Times New Roman"/>
          <w:color w:val="000000"/>
          <w:sz w:val="24"/>
        </w:rPr>
        <w:t xml:space="preserve">The entities shall help District Disaster Management Authority (DDMA) in finalizing the full drawn map of installations and nearby areas under their operations having presence of habitats which are vulnerable and sensitive like old age homes, schools, prison, etc. </w:t>
      </w:r>
    </w:p>
    <w:p w14:paraId="5AB0CA0F" w14:textId="43F51B29" w:rsidR="005F5690" w:rsidRPr="000F5BA7" w:rsidRDefault="00495437" w:rsidP="008C0915">
      <w:pPr>
        <w:numPr>
          <w:ilvl w:val="0"/>
          <w:numId w:val="76"/>
        </w:numPr>
        <w:tabs>
          <w:tab w:val="clear" w:pos="1440"/>
        </w:tabs>
        <w:spacing w:before="240"/>
        <w:ind w:left="1843"/>
        <w:jc w:val="both"/>
        <w:rPr>
          <w:rFonts w:ascii="Times New Roman" w:hAnsi="Times New Roman"/>
          <w:bCs/>
          <w:color w:val="000000"/>
          <w:sz w:val="24"/>
        </w:rPr>
      </w:pPr>
      <w:r>
        <w:rPr>
          <w:rFonts w:ascii="Times New Roman" w:hAnsi="Times New Roman"/>
          <w:b/>
          <w:color w:val="000000"/>
          <w:sz w:val="24"/>
        </w:rPr>
        <w:t xml:space="preserve"> </w:t>
      </w:r>
      <w:r w:rsidRPr="000F5BA7">
        <w:rPr>
          <w:rStyle w:val="FootnoteReference"/>
          <w:rFonts w:ascii="Times New Roman" w:hAnsi="Times New Roman"/>
          <w:bCs/>
          <w:color w:val="000000"/>
          <w:sz w:val="24"/>
        </w:rPr>
        <w:footnoteReference w:id="68"/>
      </w:r>
      <w:r w:rsidRPr="000F5BA7">
        <w:rPr>
          <w:rFonts w:ascii="Times New Roman" w:hAnsi="Times New Roman"/>
          <w:bCs/>
          <w:color w:val="000000"/>
          <w:sz w:val="24"/>
        </w:rPr>
        <w:t>[****]</w:t>
      </w:r>
    </w:p>
    <w:p w14:paraId="4B448DCC" w14:textId="77777777" w:rsidR="005F5690" w:rsidRPr="001F033B" w:rsidRDefault="005F5690" w:rsidP="005F5690">
      <w:pPr>
        <w:ind w:left="1710"/>
        <w:jc w:val="both"/>
        <w:rPr>
          <w:rFonts w:ascii="Times New Roman" w:hAnsi="Times New Roman"/>
          <w:b/>
          <w:color w:val="000000"/>
          <w:sz w:val="24"/>
        </w:rPr>
      </w:pPr>
    </w:p>
    <w:p w14:paraId="2000979D" w14:textId="77777777" w:rsidR="005F5690" w:rsidRPr="001F033B" w:rsidRDefault="005F5690" w:rsidP="008C0915">
      <w:pPr>
        <w:numPr>
          <w:ilvl w:val="0"/>
          <w:numId w:val="22"/>
        </w:numPr>
        <w:jc w:val="both"/>
        <w:rPr>
          <w:rFonts w:ascii="Times New Roman" w:hAnsi="Times New Roman"/>
          <w:b/>
          <w:color w:val="000000"/>
          <w:sz w:val="24"/>
        </w:rPr>
      </w:pPr>
      <w:r w:rsidRPr="001F033B">
        <w:rPr>
          <w:rFonts w:ascii="Times New Roman" w:hAnsi="Times New Roman"/>
          <w:b/>
          <w:color w:val="000000"/>
          <w:sz w:val="24"/>
        </w:rPr>
        <w:t xml:space="preserve">Layout/flow diagram - </w:t>
      </w:r>
    </w:p>
    <w:p w14:paraId="51C526F8" w14:textId="77777777" w:rsidR="005F5690" w:rsidRPr="001F033B" w:rsidRDefault="005F5690" w:rsidP="005F5690">
      <w:pPr>
        <w:jc w:val="both"/>
        <w:rPr>
          <w:rFonts w:ascii="Times New Roman" w:hAnsi="Times New Roman"/>
          <w:color w:val="000000"/>
          <w:sz w:val="24"/>
        </w:rPr>
      </w:pPr>
    </w:p>
    <w:p w14:paraId="1374D622" w14:textId="77777777" w:rsidR="005F5690" w:rsidRPr="001F033B" w:rsidRDefault="005F5690" w:rsidP="005F5690">
      <w:pPr>
        <w:ind w:left="1440"/>
        <w:jc w:val="both"/>
        <w:rPr>
          <w:rFonts w:ascii="Times New Roman" w:hAnsi="Times New Roman"/>
          <w:color w:val="000000"/>
          <w:sz w:val="24"/>
        </w:rPr>
      </w:pPr>
      <w:r w:rsidRPr="001F033B">
        <w:rPr>
          <w:rFonts w:ascii="Times New Roman" w:hAnsi="Times New Roman"/>
          <w:color w:val="000000"/>
          <w:sz w:val="24"/>
        </w:rPr>
        <w:t xml:space="preserve">Detailed layout and flow diagram for different activities such as Product Lines, filling system, emergency shutdown system isolation valves etc. should be detailed. The important control valves should be highlighted. </w:t>
      </w:r>
    </w:p>
    <w:p w14:paraId="04478842" w14:textId="77777777" w:rsidR="005F5690" w:rsidRPr="001F033B" w:rsidRDefault="005F5690" w:rsidP="005F5690">
      <w:pPr>
        <w:jc w:val="both"/>
        <w:rPr>
          <w:rFonts w:ascii="Times New Roman" w:hAnsi="Times New Roman"/>
          <w:color w:val="000000"/>
          <w:sz w:val="24"/>
        </w:rPr>
      </w:pPr>
    </w:p>
    <w:p w14:paraId="4742FE67" w14:textId="77777777" w:rsidR="005F5690" w:rsidRPr="001F033B" w:rsidRDefault="005F5690" w:rsidP="008C0915">
      <w:pPr>
        <w:numPr>
          <w:ilvl w:val="0"/>
          <w:numId w:val="22"/>
        </w:numPr>
        <w:jc w:val="both"/>
        <w:rPr>
          <w:rFonts w:ascii="Times New Roman" w:hAnsi="Times New Roman"/>
          <w:b/>
          <w:color w:val="000000"/>
          <w:sz w:val="24"/>
        </w:rPr>
      </w:pPr>
      <w:r w:rsidRPr="001F033B">
        <w:rPr>
          <w:rFonts w:ascii="Times New Roman" w:hAnsi="Times New Roman"/>
          <w:b/>
          <w:color w:val="000000"/>
          <w:sz w:val="24"/>
        </w:rPr>
        <w:t>Manpower data</w:t>
      </w:r>
    </w:p>
    <w:p w14:paraId="7026989F" w14:textId="77777777" w:rsidR="005F5690" w:rsidRPr="001F033B" w:rsidRDefault="005F5690" w:rsidP="005F5690">
      <w:pPr>
        <w:ind w:left="1440"/>
        <w:jc w:val="both"/>
        <w:rPr>
          <w:rFonts w:ascii="Times New Roman" w:hAnsi="Times New Roman"/>
          <w:color w:val="000000"/>
          <w:sz w:val="24"/>
        </w:rPr>
      </w:pPr>
    </w:p>
    <w:p w14:paraId="13B9F87C" w14:textId="77777777" w:rsidR="005F5690" w:rsidRPr="001F033B" w:rsidRDefault="005F5690" w:rsidP="005F5690">
      <w:pPr>
        <w:ind w:left="1440"/>
        <w:jc w:val="both"/>
        <w:rPr>
          <w:rFonts w:ascii="Times New Roman" w:hAnsi="Times New Roman"/>
          <w:color w:val="000000"/>
          <w:sz w:val="24"/>
        </w:rPr>
      </w:pPr>
      <w:r w:rsidRPr="001F033B">
        <w:rPr>
          <w:rFonts w:ascii="Times New Roman" w:hAnsi="Times New Roman"/>
          <w:color w:val="000000"/>
          <w:sz w:val="24"/>
        </w:rPr>
        <w:t>The details of manpower deputed on shift basis should be given in order to assess the requirement in case of emergency.</w:t>
      </w:r>
    </w:p>
    <w:p w14:paraId="607E761A" w14:textId="77777777" w:rsidR="005F5690" w:rsidRPr="001F033B" w:rsidRDefault="005F5690" w:rsidP="005F5690">
      <w:pPr>
        <w:jc w:val="both"/>
        <w:rPr>
          <w:rFonts w:ascii="Times New Roman" w:hAnsi="Times New Roman"/>
          <w:color w:val="000000"/>
          <w:sz w:val="24"/>
        </w:rPr>
      </w:pPr>
    </w:p>
    <w:p w14:paraId="6E85A11A" w14:textId="3937581A" w:rsidR="005F5690" w:rsidRPr="001F033B" w:rsidRDefault="00495437" w:rsidP="005F5690">
      <w:pPr>
        <w:jc w:val="both"/>
        <w:rPr>
          <w:rFonts w:ascii="Times New Roman" w:hAnsi="Times New Roman"/>
          <w:color w:val="000000"/>
          <w:sz w:val="24"/>
        </w:rPr>
      </w:pPr>
      <w:r w:rsidRPr="001F033B">
        <w:rPr>
          <w:rFonts w:ascii="Times New Roman" w:hAnsi="Times New Roman"/>
          <w:b/>
          <w:color w:val="000000"/>
          <w:sz w:val="24"/>
        </w:rPr>
        <w:t>Note:</w:t>
      </w:r>
      <w:r w:rsidR="005F5690" w:rsidRPr="001F033B">
        <w:rPr>
          <w:rFonts w:ascii="Times New Roman" w:hAnsi="Times New Roman"/>
          <w:color w:val="000000"/>
          <w:sz w:val="24"/>
        </w:rPr>
        <w:t xml:space="preserve"> Check points on ERDMP response measures are given at Check list- 4.</w:t>
      </w:r>
    </w:p>
    <w:p w14:paraId="17826499"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p>
    <w:p w14:paraId="005A08B1"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14.0</w:t>
      </w:r>
      <w:r w:rsidRPr="001F033B">
        <w:rPr>
          <w:rFonts w:ascii="Times New Roman" w:hAnsi="Times New Roman"/>
          <w:bCs w:val="0"/>
          <w:color w:val="000000"/>
          <w:sz w:val="24"/>
          <w:lang w:val="en-GB"/>
        </w:rPr>
        <w:tab/>
        <w:t>Emergency Organization and Responsibilities.</w:t>
      </w:r>
    </w:p>
    <w:p w14:paraId="190C303E"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03A36803" w14:textId="7E508665" w:rsidR="005F5690" w:rsidRPr="001F033B" w:rsidRDefault="005F5690" w:rsidP="008C0915">
      <w:pPr>
        <w:numPr>
          <w:ilvl w:val="3"/>
          <w:numId w:val="18"/>
        </w:numPr>
        <w:ind w:left="1260"/>
        <w:jc w:val="both"/>
        <w:rPr>
          <w:rFonts w:ascii="Times New Roman" w:hAnsi="Times New Roman"/>
          <w:sz w:val="24"/>
        </w:rPr>
      </w:pPr>
      <w:r w:rsidRPr="001F033B">
        <w:rPr>
          <w:rFonts w:ascii="Times New Roman" w:hAnsi="Times New Roman"/>
          <w:sz w:val="24"/>
        </w:rPr>
        <w:t xml:space="preserve">The ERDMP shall identify the safe transition from normal operation to emergency operations and systematic shut down, if any, and the delegation of authority from operations personnel to emergency response personnel. For this purpose, the plan shall identify an emergency response </w:t>
      </w:r>
      <w:r w:rsidR="000F5BA7">
        <w:rPr>
          <w:rStyle w:val="FootnoteReference"/>
          <w:rFonts w:ascii="Times New Roman" w:hAnsi="Times New Roman"/>
          <w:sz w:val="24"/>
        </w:rPr>
        <w:footnoteReference w:id="69"/>
      </w:r>
      <w:r w:rsidR="000F5BA7">
        <w:rPr>
          <w:rFonts w:ascii="Times New Roman" w:hAnsi="Times New Roman"/>
          <w:sz w:val="24"/>
        </w:rPr>
        <w:t>[</w:t>
      </w:r>
      <w:r w:rsidR="000F5BA7" w:rsidRPr="00797A91">
        <w:rPr>
          <w:rFonts w:ascii="Times New Roman" w:hAnsi="Times New Roman"/>
          <w:sz w:val="24"/>
        </w:rPr>
        <w:t>personnel or group</w:t>
      </w:r>
      <w:r w:rsidR="000F5BA7">
        <w:rPr>
          <w:rFonts w:ascii="Times New Roman" w:hAnsi="Times New Roman"/>
          <w:sz w:val="24"/>
        </w:rPr>
        <w:t>]</w:t>
      </w:r>
      <w:r w:rsidRPr="001F033B">
        <w:rPr>
          <w:rFonts w:ascii="Times New Roman" w:hAnsi="Times New Roman"/>
          <w:sz w:val="24"/>
        </w:rPr>
        <w:t xml:space="preserve"> with appropriate lines of authority </w:t>
      </w:r>
      <w:r w:rsidR="000F5BA7">
        <w:rPr>
          <w:rFonts w:ascii="Times New Roman" w:hAnsi="Times New Roman"/>
          <w:sz w:val="24"/>
        </w:rPr>
        <w:t>[</w:t>
      </w:r>
      <w:r w:rsidR="000F5BA7">
        <w:rPr>
          <w:rStyle w:val="FootnoteReference"/>
          <w:rFonts w:ascii="Times New Roman" w:hAnsi="Times New Roman"/>
          <w:sz w:val="24"/>
        </w:rPr>
        <w:footnoteReference w:id="70"/>
      </w:r>
      <w:r w:rsidR="000F5BA7">
        <w:rPr>
          <w:rFonts w:ascii="Times New Roman" w:hAnsi="Times New Roman"/>
          <w:sz w:val="24"/>
        </w:rPr>
        <w:t>for]</w:t>
      </w:r>
      <w:r w:rsidRPr="001F033B">
        <w:rPr>
          <w:rFonts w:ascii="Times New Roman" w:hAnsi="Times New Roman"/>
          <w:sz w:val="24"/>
        </w:rPr>
        <w:t xml:space="preserve"> actuating the response management. Responsibilities for decision making shall be clearly shown in an emergency organization chart. The plan shall identify each responder's position, mission, duties and reporting relationship.</w:t>
      </w:r>
    </w:p>
    <w:p w14:paraId="2ED9E063" w14:textId="77777777" w:rsidR="005F5690" w:rsidRPr="001F033B" w:rsidRDefault="005F5690" w:rsidP="005F5690">
      <w:pPr>
        <w:ind w:left="1080"/>
        <w:jc w:val="both"/>
        <w:rPr>
          <w:rFonts w:ascii="Times New Roman" w:hAnsi="Times New Roman"/>
          <w:sz w:val="24"/>
        </w:rPr>
      </w:pPr>
    </w:p>
    <w:p w14:paraId="778202D2" w14:textId="77777777" w:rsidR="005F5690" w:rsidRPr="001F033B" w:rsidRDefault="005F5690" w:rsidP="008C0915">
      <w:pPr>
        <w:numPr>
          <w:ilvl w:val="3"/>
          <w:numId w:val="18"/>
        </w:numPr>
        <w:ind w:left="1260"/>
        <w:jc w:val="both"/>
        <w:rPr>
          <w:rFonts w:ascii="Times New Roman" w:hAnsi="Times New Roman"/>
          <w:sz w:val="24"/>
        </w:rPr>
      </w:pPr>
      <w:r w:rsidRPr="001F033B">
        <w:rPr>
          <w:rFonts w:ascii="Times New Roman" w:hAnsi="Times New Roman"/>
          <w:sz w:val="24"/>
        </w:rPr>
        <w:t xml:space="preserve">Overall objectives of an emergency control organization shall be:  </w:t>
      </w:r>
    </w:p>
    <w:p w14:paraId="51B321EE" w14:textId="77777777" w:rsidR="005F5690" w:rsidRPr="001F033B" w:rsidRDefault="005F5690" w:rsidP="005F5690">
      <w:pPr>
        <w:ind w:left="720"/>
        <w:jc w:val="both"/>
        <w:rPr>
          <w:rFonts w:ascii="Times New Roman" w:hAnsi="Times New Roman"/>
          <w:sz w:val="24"/>
        </w:rPr>
      </w:pPr>
    </w:p>
    <w:p w14:paraId="60299A2D" w14:textId="46CBF45E" w:rsidR="005F5690" w:rsidRPr="001F033B" w:rsidRDefault="000F5BA7" w:rsidP="008C0915">
      <w:pPr>
        <w:numPr>
          <w:ilvl w:val="0"/>
          <w:numId w:val="25"/>
        </w:numPr>
        <w:tabs>
          <w:tab w:val="clear" w:pos="1440"/>
        </w:tabs>
        <w:ind w:left="1980" w:hanging="450"/>
        <w:jc w:val="both"/>
        <w:rPr>
          <w:rFonts w:ascii="Times New Roman" w:hAnsi="Times New Roman"/>
          <w:sz w:val="24"/>
        </w:rPr>
      </w:pPr>
      <w:r>
        <w:rPr>
          <w:rStyle w:val="FootnoteReference"/>
          <w:rFonts w:ascii="Times New Roman" w:hAnsi="Times New Roman"/>
          <w:sz w:val="24"/>
        </w:rPr>
        <w:footnoteReference w:id="71"/>
      </w:r>
      <w:r>
        <w:rPr>
          <w:rFonts w:ascii="Times New Roman" w:hAnsi="Times New Roman"/>
          <w:sz w:val="24"/>
        </w:rPr>
        <w:t>[</w:t>
      </w:r>
      <w:r w:rsidRPr="00797A91">
        <w:rPr>
          <w:rFonts w:ascii="Times New Roman" w:hAnsi="Times New Roman"/>
          <w:sz w:val="24"/>
        </w:rPr>
        <w:t>to promptly act before, after and during the incident.</w:t>
      </w:r>
      <w:r>
        <w:rPr>
          <w:rFonts w:ascii="Times New Roman" w:hAnsi="Times New Roman"/>
          <w:sz w:val="24"/>
        </w:rPr>
        <w:t>]</w:t>
      </w:r>
      <w:r w:rsidR="005F5690" w:rsidRPr="001F033B">
        <w:rPr>
          <w:rFonts w:ascii="Times New Roman" w:hAnsi="Times New Roman"/>
          <w:sz w:val="24"/>
        </w:rPr>
        <w:t xml:space="preserve"> </w:t>
      </w:r>
    </w:p>
    <w:p w14:paraId="370C8DB6" w14:textId="77777777" w:rsidR="005F5690" w:rsidRPr="001F033B" w:rsidRDefault="005F5690" w:rsidP="005F5690">
      <w:pPr>
        <w:ind w:left="1980"/>
        <w:jc w:val="both"/>
        <w:rPr>
          <w:rFonts w:ascii="Times New Roman" w:hAnsi="Times New Roman"/>
          <w:sz w:val="24"/>
        </w:rPr>
      </w:pPr>
    </w:p>
    <w:p w14:paraId="77A53F07" w14:textId="77777777" w:rsidR="005F5690" w:rsidRPr="001F033B" w:rsidRDefault="005F5690" w:rsidP="008C0915">
      <w:pPr>
        <w:numPr>
          <w:ilvl w:val="0"/>
          <w:numId w:val="25"/>
        </w:numPr>
        <w:tabs>
          <w:tab w:val="clear" w:pos="1440"/>
        </w:tabs>
        <w:ind w:left="1980" w:hanging="450"/>
        <w:jc w:val="both"/>
        <w:rPr>
          <w:rFonts w:ascii="Times New Roman" w:hAnsi="Times New Roman"/>
          <w:sz w:val="24"/>
        </w:rPr>
      </w:pPr>
      <w:r w:rsidRPr="001F033B">
        <w:rPr>
          <w:rFonts w:ascii="Times New Roman" w:hAnsi="Times New Roman"/>
          <w:sz w:val="24"/>
        </w:rPr>
        <w:lastRenderedPageBreak/>
        <w:t xml:space="preserve">to prevent or limit the impact on other areas and off-site. </w:t>
      </w:r>
    </w:p>
    <w:p w14:paraId="196FED6D" w14:textId="77777777" w:rsidR="005F5690" w:rsidRPr="001F033B" w:rsidRDefault="005F5690" w:rsidP="005F5690">
      <w:pPr>
        <w:ind w:left="1980" w:hanging="450"/>
        <w:jc w:val="both"/>
        <w:rPr>
          <w:rFonts w:ascii="Times New Roman" w:hAnsi="Times New Roman"/>
          <w:sz w:val="24"/>
        </w:rPr>
      </w:pPr>
    </w:p>
    <w:p w14:paraId="75F42811" w14:textId="77777777"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to provide emergency personnel, selecting them for duties compatible with their normal work functions wherever feasible. The duties and functions assigned to various people shall include making full use of existing organizations and service groups such as fire, safety, occupational health, medical, transportation, personnel, maintenance, and security.</w:t>
      </w:r>
    </w:p>
    <w:p w14:paraId="32B1FA3B" w14:textId="77777777" w:rsidR="005F5690" w:rsidRPr="001F033B" w:rsidRDefault="005F5690" w:rsidP="005F5690">
      <w:pPr>
        <w:ind w:left="1980" w:hanging="450"/>
        <w:jc w:val="both"/>
        <w:rPr>
          <w:rFonts w:ascii="Times New Roman" w:hAnsi="Times New Roman"/>
          <w:sz w:val="24"/>
        </w:rPr>
      </w:pPr>
    </w:p>
    <w:p w14:paraId="70D96C31" w14:textId="77777777"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Employees must assume additional responsibilities as per laid down procedure of ERDMP whenever an emergency alarm sounds.</w:t>
      </w:r>
    </w:p>
    <w:p w14:paraId="60188DEF" w14:textId="77777777" w:rsidR="005F5690" w:rsidRPr="001F033B" w:rsidRDefault="005F5690" w:rsidP="005F5690">
      <w:pPr>
        <w:ind w:left="1980" w:hanging="450"/>
        <w:jc w:val="both"/>
        <w:rPr>
          <w:rFonts w:ascii="Times New Roman" w:hAnsi="Times New Roman"/>
          <w:color w:val="000000"/>
          <w:sz w:val="24"/>
        </w:rPr>
      </w:pPr>
    </w:p>
    <w:p w14:paraId="2909E6A9" w14:textId="160007A8" w:rsidR="005F5690" w:rsidRPr="001F033B" w:rsidRDefault="005F5690" w:rsidP="008C0915">
      <w:pPr>
        <w:numPr>
          <w:ilvl w:val="0"/>
          <w:numId w:val="25"/>
        </w:numPr>
        <w:ind w:left="1980" w:hanging="450"/>
        <w:jc w:val="both"/>
        <w:rPr>
          <w:rFonts w:ascii="Times New Roman" w:hAnsi="Times New Roman"/>
          <w:sz w:val="24"/>
        </w:rPr>
      </w:pPr>
      <w:r w:rsidRPr="001F033B">
        <w:rPr>
          <w:rFonts w:ascii="Times New Roman" w:hAnsi="Times New Roman"/>
          <w:sz w:val="24"/>
        </w:rPr>
        <w:t xml:space="preserve">In setting up the organization, the need for round-the-clock coverage shall be essential. Shift personnel must be prepared to take charge of the emergency control functions or emergency shutdown of system, if need be, until responsible personnel arrive at the site of emergency. The organization should have an alternate arrangement for each </w:t>
      </w:r>
      <w:r w:rsidR="000F5BA7">
        <w:rPr>
          <w:rStyle w:val="FootnoteReference"/>
          <w:rFonts w:ascii="Times New Roman" w:hAnsi="Times New Roman"/>
          <w:sz w:val="24"/>
        </w:rPr>
        <w:footnoteReference w:id="72"/>
      </w:r>
      <w:r w:rsidR="000F5BA7">
        <w:rPr>
          <w:rFonts w:ascii="Times New Roman" w:hAnsi="Times New Roman"/>
          <w:sz w:val="24"/>
        </w:rPr>
        <w:t>[role]</w:t>
      </w:r>
      <w:r w:rsidRPr="001F033B">
        <w:rPr>
          <w:rFonts w:ascii="Times New Roman" w:hAnsi="Times New Roman"/>
          <w:sz w:val="24"/>
        </w:rPr>
        <w:t xml:space="preserve">. </w:t>
      </w:r>
    </w:p>
    <w:p w14:paraId="7BE2BD41" w14:textId="77777777" w:rsidR="005F5690" w:rsidRPr="001F033B" w:rsidRDefault="005F5690" w:rsidP="005F5690">
      <w:pPr>
        <w:widowControl w:val="0"/>
        <w:autoSpaceDE w:val="0"/>
        <w:autoSpaceDN w:val="0"/>
        <w:adjustRightInd w:val="0"/>
        <w:ind w:firstLine="720"/>
        <w:jc w:val="both"/>
        <w:rPr>
          <w:rFonts w:ascii="Times New Roman" w:hAnsi="Times New Roman"/>
          <w:b/>
          <w:color w:val="000000"/>
          <w:sz w:val="24"/>
        </w:rPr>
      </w:pPr>
    </w:p>
    <w:p w14:paraId="44835AFA" w14:textId="77777777" w:rsidR="005F5690" w:rsidRPr="001F033B" w:rsidRDefault="005F5690" w:rsidP="005F5690">
      <w:pPr>
        <w:widowControl w:val="0"/>
        <w:autoSpaceDE w:val="0"/>
        <w:autoSpaceDN w:val="0"/>
        <w:adjustRightInd w:val="0"/>
        <w:ind w:left="426"/>
        <w:jc w:val="both"/>
        <w:rPr>
          <w:rFonts w:ascii="Times New Roman" w:hAnsi="Times New Roman"/>
          <w:b/>
          <w:color w:val="000000"/>
          <w:sz w:val="24"/>
        </w:rPr>
      </w:pPr>
      <w:r w:rsidRPr="001F033B">
        <w:rPr>
          <w:rFonts w:ascii="Times New Roman" w:hAnsi="Times New Roman"/>
          <w:b/>
          <w:color w:val="000000"/>
          <w:sz w:val="24"/>
        </w:rPr>
        <w:t>14.1 Organization chart.</w:t>
      </w:r>
    </w:p>
    <w:p w14:paraId="7E46061A"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CC"/>
          <w:sz w:val="24"/>
          <w:lang w:val="en-IN" w:eastAsia="en-IN" w:bidi="hi-IN"/>
        </w:rPr>
        <mc:AlternateContent>
          <mc:Choice Requires="wpc">
            <w:drawing>
              <wp:inline distT="0" distB="0" distL="0" distR="0" wp14:anchorId="7E9E5BFC" wp14:editId="1C3BCA23">
                <wp:extent cx="5486400" cy="4298315"/>
                <wp:effectExtent l="0" t="9525" r="0" b="0"/>
                <wp:docPr id="96" name="Canvas 9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54" name="AutoShape 16"/>
                        <wps:cNvSpPr>
                          <a:spLocks noChangeArrowheads="1"/>
                        </wps:cNvSpPr>
                        <wps:spPr bwMode="auto">
                          <a:xfrm>
                            <a:off x="3691255" y="461645"/>
                            <a:ext cx="1155065" cy="615315"/>
                          </a:xfrm>
                          <a:prstGeom prst="roundRect">
                            <a:avLst>
                              <a:gd name="adj" fmla="val 16667"/>
                            </a:avLst>
                          </a:prstGeom>
                          <a:solidFill>
                            <a:srgbClr val="FFFFFF"/>
                          </a:solidFill>
                          <a:ln w="28575">
                            <a:solidFill>
                              <a:srgbClr val="969696"/>
                            </a:solidFill>
                            <a:round/>
                            <a:headEnd/>
                            <a:tailEnd/>
                          </a:ln>
                        </wps:spPr>
                        <wps:txbx>
                          <w:txbxContent>
                            <w:p w14:paraId="240A2BE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55" name="AutoShape 17"/>
                        <wps:cNvSpPr>
                          <a:spLocks noChangeArrowheads="1"/>
                        </wps:cNvSpPr>
                        <wps:spPr bwMode="auto">
                          <a:xfrm>
                            <a:off x="3813175" y="1323340"/>
                            <a:ext cx="1059180" cy="688975"/>
                          </a:xfrm>
                          <a:prstGeom prst="roundRect">
                            <a:avLst>
                              <a:gd name="adj" fmla="val 16667"/>
                            </a:avLst>
                          </a:prstGeom>
                          <a:solidFill>
                            <a:srgbClr val="FFFFFF"/>
                          </a:solidFill>
                          <a:ln w="28575">
                            <a:solidFill>
                              <a:srgbClr val="969696"/>
                            </a:solidFill>
                            <a:round/>
                            <a:headEnd/>
                            <a:tailEnd/>
                          </a:ln>
                        </wps:spPr>
                        <wps:txbx>
                          <w:txbxContent>
                            <w:p w14:paraId="7E8A134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56" name="Line 18"/>
                        <wps:cNvCnPr>
                          <a:cxnSpLocks noChangeShapeType="1"/>
                        </wps:cNvCnPr>
                        <wps:spPr bwMode="auto">
                          <a:xfrm>
                            <a:off x="3399155" y="535940"/>
                            <a:ext cx="292100" cy="18351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7" name="Line 19"/>
                        <wps:cNvCnPr>
                          <a:cxnSpLocks noChangeShapeType="1"/>
                        </wps:cNvCnPr>
                        <wps:spPr bwMode="auto">
                          <a:xfrm>
                            <a:off x="3305810" y="1125855"/>
                            <a:ext cx="495300" cy="38798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58" name="Line 20"/>
                        <wps:cNvCnPr>
                          <a:cxnSpLocks noChangeShapeType="1"/>
                        </wps:cNvCnPr>
                        <wps:spPr bwMode="auto">
                          <a:xfrm flipH="1" flipV="1">
                            <a:off x="3538855" y="2513330"/>
                            <a:ext cx="1623060" cy="254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59" name="Line 23"/>
                        <wps:cNvCnPr>
                          <a:cxnSpLocks noChangeShapeType="1"/>
                        </wps:cNvCnPr>
                        <wps:spPr bwMode="auto">
                          <a:xfrm>
                            <a:off x="1055370" y="2542540"/>
                            <a:ext cx="86487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60" name="Line 25"/>
                        <wps:cNvCnPr>
                          <a:cxnSpLocks noChangeShapeType="1"/>
                        </wps:cNvCnPr>
                        <wps:spPr bwMode="auto">
                          <a:xfrm flipV="1">
                            <a:off x="671830" y="4172585"/>
                            <a:ext cx="4189730" cy="698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1" name="Oval 27"/>
                        <wps:cNvSpPr>
                          <a:spLocks noChangeArrowheads="1"/>
                        </wps:cNvSpPr>
                        <wps:spPr bwMode="auto">
                          <a:xfrm>
                            <a:off x="1945005" y="0"/>
                            <a:ext cx="1454150" cy="1466850"/>
                          </a:xfrm>
                          <a:prstGeom prst="ellipse">
                            <a:avLst/>
                          </a:prstGeom>
                          <a:solidFill>
                            <a:srgbClr val="C0C0C0"/>
                          </a:solidFill>
                          <a:ln w="9525">
                            <a:solidFill>
                              <a:srgbClr val="000000"/>
                            </a:solidFill>
                            <a:round/>
                            <a:headEnd/>
                            <a:tailEnd/>
                          </a:ln>
                        </wps:spPr>
                        <wps:txbx>
                          <w:txbxContent>
                            <w:p w14:paraId="6FC0E3E5" w14:textId="77777777" w:rsidR="00857E27" w:rsidRPr="00004371" w:rsidRDefault="00857E27" w:rsidP="005F5690">
                              <w:pPr>
                                <w:autoSpaceDE w:val="0"/>
                                <w:autoSpaceDN w:val="0"/>
                                <w:adjustRightInd w:val="0"/>
                                <w:jc w:val="center"/>
                                <w:rPr>
                                  <w:rFonts w:ascii="Tahoma" w:hAnsi="Tahoma" w:cs="Tahoma"/>
                                  <w:b/>
                                  <w:bCs/>
                                  <w:color w:val="000000"/>
                                </w:rPr>
                              </w:pPr>
                            </w:p>
                          </w:txbxContent>
                        </wps:txbx>
                        <wps:bodyPr rot="0" vert="horz" wrap="square" lIns="84125" tIns="42062" rIns="84125" bIns="42062" anchor="t" anchorCtr="0">
                          <a:noAutofit/>
                        </wps:bodyPr>
                      </wps:wsp>
                      <wps:wsp>
                        <wps:cNvPr id="62" name="AutoShape 28"/>
                        <wps:cNvSpPr>
                          <a:spLocks noChangeArrowheads="1"/>
                        </wps:cNvSpPr>
                        <wps:spPr bwMode="auto">
                          <a:xfrm>
                            <a:off x="645160" y="1863725"/>
                            <a:ext cx="943610" cy="461010"/>
                          </a:xfrm>
                          <a:prstGeom prst="roundRect">
                            <a:avLst>
                              <a:gd name="adj" fmla="val 16667"/>
                            </a:avLst>
                          </a:prstGeom>
                          <a:solidFill>
                            <a:srgbClr val="FFFFFF"/>
                          </a:solidFill>
                          <a:ln w="28575">
                            <a:solidFill>
                              <a:srgbClr val="C0C0C0"/>
                            </a:solidFill>
                            <a:round/>
                            <a:headEnd/>
                            <a:tailEnd/>
                          </a:ln>
                        </wps:spPr>
                        <wps:txbx>
                          <w:txbxContent>
                            <w:p w14:paraId="04D736F5"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rFonts w:cs="Arial"/>
                                  <w:color w:val="000000"/>
                                  <w:sz w:val="20"/>
                                  <w:szCs w:val="22"/>
                                </w:rPr>
                                <w:t>Police Services</w:t>
                              </w:r>
                            </w:p>
                          </w:txbxContent>
                        </wps:txbx>
                        <wps:bodyPr rot="0" vert="horz" wrap="square" lIns="84125" tIns="42062" rIns="84125" bIns="42062" anchor="t" anchorCtr="0">
                          <a:noAutofit/>
                        </wps:bodyPr>
                      </wps:wsp>
                      <wps:wsp>
                        <wps:cNvPr id="63" name="Line 30"/>
                        <wps:cNvCnPr>
                          <a:cxnSpLocks noChangeShapeType="1"/>
                        </wps:cNvCnPr>
                        <wps:spPr bwMode="auto">
                          <a:xfrm flipH="1">
                            <a:off x="1541145" y="1249680"/>
                            <a:ext cx="596900" cy="762635"/>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64" name="Text Box 31"/>
                        <wps:cNvSpPr txBox="1">
                          <a:spLocks noChangeArrowheads="1"/>
                        </wps:cNvSpPr>
                        <wps:spPr bwMode="auto">
                          <a:xfrm>
                            <a:off x="2138045" y="293370"/>
                            <a:ext cx="1070610" cy="896620"/>
                          </a:xfrm>
                          <a:prstGeom prst="rect">
                            <a:avLst/>
                          </a:prstGeom>
                          <a:solidFill>
                            <a:srgbClr val="C0C0C0"/>
                          </a:solidFill>
                          <a:ln w="9525">
                            <a:solidFill>
                              <a:srgbClr val="C0C0C0"/>
                            </a:solidFill>
                            <a:miter lim="800000"/>
                            <a:headEnd/>
                            <a:tailEnd/>
                          </a:ln>
                        </wps:spPr>
                        <wps:txbx>
                          <w:txbxContent>
                            <w:p w14:paraId="4A1C5A13"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Off-Site Incident Commander     (District Magistrate)</w:t>
                              </w:r>
                            </w:p>
                          </w:txbxContent>
                        </wps:txbx>
                        <wps:bodyPr rot="0" vert="horz" wrap="square" lIns="84125" tIns="42062" rIns="84125" bIns="42062" anchor="t" anchorCtr="0">
                          <a:noAutofit/>
                        </wps:bodyPr>
                      </wps:wsp>
                      <wps:wsp>
                        <wps:cNvPr id="65" name="AutoShape 39"/>
                        <wps:cNvSpPr>
                          <a:spLocks noChangeArrowheads="1"/>
                        </wps:cNvSpPr>
                        <wps:spPr bwMode="auto">
                          <a:xfrm>
                            <a:off x="3703320" y="441325"/>
                            <a:ext cx="1155065" cy="615315"/>
                          </a:xfrm>
                          <a:prstGeom prst="roundRect">
                            <a:avLst>
                              <a:gd name="adj" fmla="val 16667"/>
                            </a:avLst>
                          </a:prstGeom>
                          <a:solidFill>
                            <a:srgbClr val="FFFFFF"/>
                          </a:solidFill>
                          <a:ln w="28575">
                            <a:solidFill>
                              <a:srgbClr val="969696"/>
                            </a:solidFill>
                            <a:round/>
                            <a:headEnd/>
                            <a:tailEnd/>
                          </a:ln>
                        </wps:spPr>
                        <wps:txbx>
                          <w:txbxContent>
                            <w:p w14:paraId="074B923A"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66" name="AutoShape 40"/>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131254B2"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67" name="Text Box 44"/>
                        <wps:cNvSpPr txBox="1">
                          <a:spLocks noChangeArrowheads="1"/>
                        </wps:cNvSpPr>
                        <wps:spPr bwMode="auto">
                          <a:xfrm>
                            <a:off x="2150110" y="273050"/>
                            <a:ext cx="1070610" cy="896620"/>
                          </a:xfrm>
                          <a:prstGeom prst="rect">
                            <a:avLst/>
                          </a:prstGeom>
                          <a:solidFill>
                            <a:srgbClr val="C0C0C0"/>
                          </a:solidFill>
                          <a:ln w="9525">
                            <a:solidFill>
                              <a:srgbClr val="C0C0C0"/>
                            </a:solidFill>
                            <a:miter lim="800000"/>
                            <a:headEnd/>
                            <a:tailEnd/>
                          </a:ln>
                        </wps:spPr>
                        <wps:txbx>
                          <w:txbxContent>
                            <w:p w14:paraId="00E229E8"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Off-Site Incident Commander     (District Magistrate)</w:t>
                              </w:r>
                            </w:p>
                          </w:txbxContent>
                        </wps:txbx>
                        <wps:bodyPr rot="0" vert="horz" wrap="square" lIns="84125" tIns="42062" rIns="84125" bIns="42062" anchor="t" anchorCtr="0">
                          <a:noAutofit/>
                        </wps:bodyPr>
                      </wps:wsp>
                      <wps:wsp>
                        <wps:cNvPr id="68" name="AutoShape 46"/>
                        <wps:cNvSpPr>
                          <a:spLocks noChangeArrowheads="1"/>
                        </wps:cNvSpPr>
                        <wps:spPr bwMode="auto">
                          <a:xfrm>
                            <a:off x="3703320" y="441325"/>
                            <a:ext cx="1155065" cy="615315"/>
                          </a:xfrm>
                          <a:prstGeom prst="roundRect">
                            <a:avLst>
                              <a:gd name="adj" fmla="val 16667"/>
                            </a:avLst>
                          </a:prstGeom>
                          <a:solidFill>
                            <a:srgbClr val="FFFFFF"/>
                          </a:solidFill>
                          <a:ln w="28575">
                            <a:solidFill>
                              <a:srgbClr val="969696"/>
                            </a:solidFill>
                            <a:round/>
                            <a:headEnd/>
                            <a:tailEnd/>
                          </a:ln>
                        </wps:spPr>
                        <wps:txbx>
                          <w:txbxContent>
                            <w:p w14:paraId="463463C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69" name="AutoShape 47"/>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241DA8A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70" name="Line 51"/>
                        <wps:cNvCnPr>
                          <a:cxnSpLocks noChangeShapeType="1"/>
                        </wps:cNvCnPr>
                        <wps:spPr bwMode="auto">
                          <a:xfrm flipH="1">
                            <a:off x="1761490" y="628650"/>
                            <a:ext cx="183515" cy="157480"/>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71" name="Text Box 52"/>
                        <wps:cNvSpPr txBox="1">
                          <a:spLocks noChangeArrowheads="1"/>
                        </wps:cNvSpPr>
                        <wps:spPr bwMode="auto">
                          <a:xfrm>
                            <a:off x="2150110" y="273050"/>
                            <a:ext cx="1070610" cy="896620"/>
                          </a:xfrm>
                          <a:prstGeom prst="rect">
                            <a:avLst/>
                          </a:prstGeom>
                          <a:solidFill>
                            <a:srgbClr val="C0C0C0"/>
                          </a:solidFill>
                          <a:ln w="9525">
                            <a:solidFill>
                              <a:srgbClr val="C0C0C0"/>
                            </a:solidFill>
                            <a:miter lim="800000"/>
                            <a:headEnd/>
                            <a:tailEnd/>
                          </a:ln>
                        </wps:spPr>
                        <wps:txbx>
                          <w:txbxContent>
                            <w:p w14:paraId="2FB2D20E"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Off-Site Incident Commander     (District Magistrate)</w:t>
                              </w:r>
                            </w:p>
                          </w:txbxContent>
                        </wps:txbx>
                        <wps:bodyPr rot="0" vert="horz" wrap="square" lIns="84125" tIns="42062" rIns="84125" bIns="42062" anchor="t" anchorCtr="0">
                          <a:noAutofit/>
                        </wps:bodyPr>
                      </wps:wsp>
                      <wps:wsp>
                        <wps:cNvPr id="72" name="AutoShape 53"/>
                        <wps:cNvSpPr>
                          <a:spLocks noChangeArrowheads="1"/>
                        </wps:cNvSpPr>
                        <wps:spPr bwMode="auto">
                          <a:xfrm>
                            <a:off x="1920240" y="2179320"/>
                            <a:ext cx="1642110" cy="738505"/>
                          </a:xfrm>
                          <a:prstGeom prst="roundRect">
                            <a:avLst>
                              <a:gd name="adj" fmla="val 16667"/>
                            </a:avLst>
                          </a:prstGeom>
                          <a:solidFill>
                            <a:srgbClr val="CCFFFF"/>
                          </a:solidFill>
                          <a:ln w="28575">
                            <a:solidFill>
                              <a:srgbClr val="000000"/>
                            </a:solidFill>
                            <a:round/>
                            <a:headEnd/>
                            <a:tailEnd/>
                          </a:ln>
                        </wps:spPr>
                        <wps:txbx>
                          <w:txbxContent>
                            <w:p w14:paraId="4BD33A9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 xml:space="preserve">CHIEF </w:t>
                              </w:r>
                              <w:r w:rsidRPr="00004371">
                                <w:rPr>
                                  <w:rFonts w:cs="Arial"/>
                                  <w:b/>
                                  <w:bCs/>
                                  <w:color w:val="000080"/>
                                </w:rPr>
                                <w:t xml:space="preserve">INCIDENT </w:t>
                              </w:r>
                            </w:p>
                            <w:p w14:paraId="017BF11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wps:txbx>
                        <wps:bodyPr rot="0" vert="horz" wrap="square" lIns="84125" tIns="42062" rIns="84125" bIns="42062" anchor="t" anchorCtr="0">
                          <a:noAutofit/>
                        </wps:bodyPr>
                      </wps:wsp>
                      <wps:wsp>
                        <wps:cNvPr id="73" name="AutoShape 57"/>
                        <wps:cNvSpPr>
                          <a:spLocks noChangeArrowheads="1"/>
                        </wps:cNvSpPr>
                        <wps:spPr bwMode="auto">
                          <a:xfrm>
                            <a:off x="3703320" y="441325"/>
                            <a:ext cx="1155065" cy="701675"/>
                          </a:xfrm>
                          <a:prstGeom prst="roundRect">
                            <a:avLst>
                              <a:gd name="adj" fmla="val 16667"/>
                            </a:avLst>
                          </a:prstGeom>
                          <a:solidFill>
                            <a:srgbClr val="FFFFFF"/>
                          </a:solidFill>
                          <a:ln w="28575">
                            <a:solidFill>
                              <a:srgbClr val="969696"/>
                            </a:solidFill>
                            <a:round/>
                            <a:headEnd/>
                            <a:tailEnd/>
                          </a:ln>
                        </wps:spPr>
                        <wps:txbx>
                          <w:txbxContent>
                            <w:p w14:paraId="6215B41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wps:txbx>
                        <wps:bodyPr rot="0" vert="horz" wrap="square" lIns="84125" tIns="42062" rIns="84125" bIns="42062" anchor="t" anchorCtr="0">
                          <a:noAutofit/>
                        </wps:bodyPr>
                      </wps:wsp>
                      <wps:wsp>
                        <wps:cNvPr id="74" name="AutoShape 58"/>
                        <wps:cNvSpPr>
                          <a:spLocks noChangeArrowheads="1"/>
                        </wps:cNvSpPr>
                        <wps:spPr bwMode="auto">
                          <a:xfrm>
                            <a:off x="3825240" y="1303020"/>
                            <a:ext cx="1059180" cy="688340"/>
                          </a:xfrm>
                          <a:prstGeom prst="roundRect">
                            <a:avLst>
                              <a:gd name="adj" fmla="val 16667"/>
                            </a:avLst>
                          </a:prstGeom>
                          <a:solidFill>
                            <a:srgbClr val="FFFFFF"/>
                          </a:solidFill>
                          <a:ln w="28575">
                            <a:solidFill>
                              <a:srgbClr val="969696"/>
                            </a:solidFill>
                            <a:round/>
                            <a:headEnd/>
                            <a:tailEnd/>
                          </a:ln>
                        </wps:spPr>
                        <wps:txbx>
                          <w:txbxContent>
                            <w:p w14:paraId="5EAE5895"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wps:txbx>
                        <wps:bodyPr rot="0" vert="horz" wrap="square" lIns="84125" tIns="42062" rIns="84125" bIns="42062" anchor="t" anchorCtr="0">
                          <a:noAutofit/>
                        </wps:bodyPr>
                      </wps:wsp>
                      <wps:wsp>
                        <wps:cNvPr id="75" name="Line 60"/>
                        <wps:cNvCnPr>
                          <a:cxnSpLocks noChangeShapeType="1"/>
                        </wps:cNvCnPr>
                        <wps:spPr bwMode="auto">
                          <a:xfrm>
                            <a:off x="2716530" y="1446530"/>
                            <a:ext cx="635" cy="732790"/>
                          </a:xfrm>
                          <a:prstGeom prst="line">
                            <a:avLst/>
                          </a:prstGeom>
                          <a:noFill/>
                          <a:ln w="28575">
                            <a:solidFill>
                              <a:srgbClr val="969696"/>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76" name="AutoShape 62"/>
                        <wps:cNvSpPr>
                          <a:spLocks noChangeArrowheads="1"/>
                        </wps:cNvSpPr>
                        <wps:spPr bwMode="auto">
                          <a:xfrm>
                            <a:off x="605790" y="127000"/>
                            <a:ext cx="1155700" cy="734695"/>
                          </a:xfrm>
                          <a:prstGeom prst="roundRect">
                            <a:avLst>
                              <a:gd name="adj" fmla="val 16667"/>
                            </a:avLst>
                          </a:prstGeom>
                          <a:solidFill>
                            <a:srgbClr val="FFFFFF"/>
                          </a:solidFill>
                          <a:ln w="28575">
                            <a:solidFill>
                              <a:srgbClr val="969696"/>
                            </a:solidFill>
                            <a:round/>
                            <a:headEnd/>
                            <a:tailEnd/>
                          </a:ln>
                        </wps:spPr>
                        <wps:txbx>
                          <w:txbxContent>
                            <w:p w14:paraId="6770D685" w14:textId="77777777" w:rsidR="00857E27" w:rsidRPr="00A12278" w:rsidRDefault="00857E27" w:rsidP="005F5690">
                              <w:pPr>
                                <w:autoSpaceDE w:val="0"/>
                                <w:autoSpaceDN w:val="0"/>
                                <w:adjustRightInd w:val="0"/>
                                <w:jc w:val="center"/>
                                <w:rPr>
                                  <w:rFonts w:cs="Arial"/>
                                  <w:b/>
                                  <w:bCs/>
                                  <w:color w:val="000000"/>
                                  <w:sz w:val="29"/>
                                  <w:szCs w:val="32"/>
                                </w:rPr>
                              </w:pPr>
                              <w:r w:rsidRPr="00A12278">
                                <w:rPr>
                                  <w:rFonts w:cs="Arial"/>
                                  <w:color w:val="000000"/>
                                  <w:sz w:val="20"/>
                                  <w:szCs w:val="22"/>
                                </w:rPr>
                                <w:t>Affected Stake Holders and Government Authorities</w:t>
                              </w:r>
                            </w:p>
                          </w:txbxContent>
                        </wps:txbx>
                        <wps:bodyPr rot="0" vert="horz" wrap="square" lIns="84125" tIns="42062" rIns="84125" bIns="42062" anchor="t" anchorCtr="0">
                          <a:noAutofit/>
                        </wps:bodyPr>
                      </wps:wsp>
                      <wps:wsp>
                        <wps:cNvPr id="77" name="Text Box 63"/>
                        <wps:cNvSpPr txBox="1">
                          <a:spLocks noChangeArrowheads="1"/>
                        </wps:cNvSpPr>
                        <wps:spPr bwMode="auto">
                          <a:xfrm>
                            <a:off x="2150110" y="216535"/>
                            <a:ext cx="1058545" cy="1033145"/>
                          </a:xfrm>
                          <a:prstGeom prst="rect">
                            <a:avLst/>
                          </a:prstGeom>
                          <a:solidFill>
                            <a:srgbClr val="C0C0C0"/>
                          </a:solidFill>
                          <a:ln w="9525">
                            <a:solidFill>
                              <a:srgbClr val="C0C0C0"/>
                            </a:solidFill>
                            <a:miter lim="800000"/>
                            <a:headEnd/>
                            <a:tailEnd/>
                          </a:ln>
                        </wps:spPr>
                        <wps:txbx>
                          <w:txbxContent>
                            <w:p w14:paraId="06329C53" w14:textId="77777777" w:rsidR="00857E27" w:rsidRPr="00610181" w:rsidRDefault="00857E27" w:rsidP="005F5690">
                              <w:pPr>
                                <w:autoSpaceDE w:val="0"/>
                                <w:autoSpaceDN w:val="0"/>
                                <w:adjustRightInd w:val="0"/>
                                <w:jc w:val="center"/>
                                <w:rPr>
                                  <w:color w:val="000000"/>
                                  <w:sz w:val="18"/>
                                  <w:szCs w:val="18"/>
                                </w:rPr>
                              </w:pPr>
                              <w:r w:rsidRPr="00610181">
                                <w:rPr>
                                  <w:color w:val="000000"/>
                                  <w:sz w:val="18"/>
                                  <w:szCs w:val="18"/>
                                </w:rPr>
                                <w:t>Off-Site Incident</w:t>
                              </w:r>
                            </w:p>
                            <w:p w14:paraId="5EA3C9A2" w14:textId="77777777" w:rsidR="00857E27" w:rsidRPr="00610181" w:rsidRDefault="00857E27" w:rsidP="005F5690">
                              <w:pPr>
                                <w:autoSpaceDE w:val="0"/>
                                <w:autoSpaceDN w:val="0"/>
                                <w:adjustRightInd w:val="0"/>
                                <w:jc w:val="center"/>
                                <w:rPr>
                                  <w:rFonts w:ascii="Tahoma" w:hAnsi="Tahoma" w:cs="Tahoma"/>
                                  <w:b/>
                                  <w:bCs/>
                                  <w:color w:val="008000"/>
                                  <w:sz w:val="18"/>
                                  <w:szCs w:val="18"/>
                                </w:rPr>
                              </w:pPr>
                              <w:r w:rsidRPr="00610181">
                                <w:rPr>
                                  <w:b/>
                                  <w:color w:val="000000"/>
                                  <w:sz w:val="18"/>
                                  <w:szCs w:val="18"/>
                                </w:rPr>
                                <w:t>CONTROLLER</w:t>
                              </w:r>
                              <w:r w:rsidRPr="00610181">
                                <w:rPr>
                                  <w:color w:val="000000"/>
                                  <w:sz w:val="18"/>
                                  <w:szCs w:val="18"/>
                                </w:rPr>
                                <w:t xml:space="preserve">     (District Magistrate/District Authority</w:t>
                              </w:r>
                              <w:r w:rsidRPr="00610181">
                                <w:rPr>
                                  <w:sz w:val="18"/>
                                  <w:szCs w:val="18"/>
                                </w:rPr>
                                <w:t>)</w:t>
                              </w:r>
                            </w:p>
                          </w:txbxContent>
                        </wps:txbx>
                        <wps:bodyPr rot="0" vert="horz" wrap="square" lIns="84125" tIns="42062" rIns="84125" bIns="42062" anchor="t" anchorCtr="0">
                          <a:noAutofit/>
                        </wps:bodyPr>
                      </wps:wsp>
                      <wps:wsp>
                        <wps:cNvPr id="78" name="AutoShape 53"/>
                        <wps:cNvSpPr>
                          <a:spLocks noChangeArrowheads="1"/>
                        </wps:cNvSpPr>
                        <wps:spPr bwMode="auto">
                          <a:xfrm>
                            <a:off x="1896745" y="3302000"/>
                            <a:ext cx="1642110" cy="608965"/>
                          </a:xfrm>
                          <a:prstGeom prst="roundRect">
                            <a:avLst>
                              <a:gd name="adj" fmla="val 16667"/>
                            </a:avLst>
                          </a:prstGeom>
                          <a:solidFill>
                            <a:srgbClr val="CCFFFF"/>
                          </a:solidFill>
                          <a:ln w="28575">
                            <a:solidFill>
                              <a:srgbClr val="000000"/>
                            </a:solidFill>
                            <a:round/>
                            <a:headEnd/>
                            <a:tailEnd/>
                          </a:ln>
                        </wps:spPr>
                        <wps:txbx>
                          <w:txbxContent>
                            <w:p w14:paraId="2CDA5808"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 xml:space="preserve">SITE </w:t>
                              </w:r>
                              <w:r w:rsidRPr="00004371">
                                <w:rPr>
                                  <w:rFonts w:cs="Arial"/>
                                  <w:b/>
                                  <w:bCs/>
                                  <w:color w:val="000080"/>
                                </w:rPr>
                                <w:t xml:space="preserve">INCIDENT </w:t>
                              </w:r>
                            </w:p>
                            <w:p w14:paraId="4F700186"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wps:txbx>
                        <wps:bodyPr rot="0" vert="horz" wrap="square" lIns="84125" tIns="42062" rIns="84125" bIns="42062" anchor="t" anchorCtr="0">
                          <a:noAutofit/>
                        </wps:bodyPr>
                      </wps:wsp>
                      <wps:wsp>
                        <wps:cNvPr id="79" name="Line 21"/>
                        <wps:cNvCnPr>
                          <a:cxnSpLocks noChangeShapeType="1"/>
                        </wps:cNvCnPr>
                        <wps:spPr bwMode="auto">
                          <a:xfrm flipH="1">
                            <a:off x="2718435" y="2936875"/>
                            <a:ext cx="635" cy="365125"/>
                          </a:xfrm>
                          <a:prstGeom prst="line">
                            <a:avLst/>
                          </a:prstGeom>
                          <a:noFill/>
                          <a:ln w="38100" cmpd="dbl">
                            <a:solidFill>
                              <a:srgbClr val="969696"/>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0" name="AutoShape 58"/>
                        <wps:cNvSpPr>
                          <a:spLocks noChangeArrowheads="1"/>
                        </wps:cNvSpPr>
                        <wps:spPr bwMode="auto">
                          <a:xfrm>
                            <a:off x="3912870" y="2914650"/>
                            <a:ext cx="914400" cy="457200"/>
                          </a:xfrm>
                          <a:prstGeom prst="roundRect">
                            <a:avLst>
                              <a:gd name="adj" fmla="val 16667"/>
                            </a:avLst>
                          </a:prstGeom>
                          <a:solidFill>
                            <a:srgbClr val="FFFFFF"/>
                          </a:solidFill>
                          <a:ln w="28575">
                            <a:solidFill>
                              <a:srgbClr val="969696"/>
                            </a:solidFill>
                            <a:round/>
                            <a:headEnd/>
                            <a:tailEnd/>
                          </a:ln>
                        </wps:spPr>
                        <wps:txbx>
                          <w:txbxContent>
                            <w:p w14:paraId="27F6808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Pr>
                                  <w:rFonts w:cs="Arial"/>
                                  <w:color w:val="000000"/>
                                  <w:sz w:val="20"/>
                                  <w:szCs w:val="22"/>
                                </w:rPr>
                                <w:t>Mutual Aid</w:t>
                              </w:r>
                            </w:p>
                          </w:txbxContent>
                        </wps:txbx>
                        <wps:bodyPr rot="0" vert="horz" wrap="square" lIns="84125" tIns="42062" rIns="84125" bIns="42062" anchor="t" anchorCtr="0">
                          <a:noAutofit/>
                        </wps:bodyPr>
                      </wps:wsp>
                      <wps:wsp>
                        <wps:cNvPr id="81" name="Line 21"/>
                        <wps:cNvCnPr>
                          <a:cxnSpLocks noChangeShapeType="1"/>
                        </wps:cNvCnPr>
                        <wps:spPr bwMode="auto">
                          <a:xfrm>
                            <a:off x="5142865" y="875030"/>
                            <a:ext cx="635" cy="163830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wps:wsp>
                        <wps:cNvPr id="82" name="Line 20"/>
                        <wps:cNvCnPr>
                          <a:cxnSpLocks noChangeShapeType="1"/>
                        </wps:cNvCnPr>
                        <wps:spPr bwMode="auto">
                          <a:xfrm flipH="1" flipV="1">
                            <a:off x="4846320" y="861695"/>
                            <a:ext cx="311785" cy="127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3" name="Line 23"/>
                        <wps:cNvCnPr>
                          <a:cxnSpLocks noChangeShapeType="1"/>
                        </wps:cNvCnPr>
                        <wps:spPr bwMode="auto">
                          <a:xfrm flipV="1">
                            <a:off x="1073150" y="2312670"/>
                            <a:ext cx="635" cy="23368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4" name="Line 23"/>
                        <wps:cNvCnPr>
                          <a:cxnSpLocks noChangeShapeType="1"/>
                        </wps:cNvCnPr>
                        <wps:spPr bwMode="auto">
                          <a:xfrm flipH="1" flipV="1">
                            <a:off x="3559175" y="2353945"/>
                            <a:ext cx="50292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5" name="Line 23"/>
                        <wps:cNvCnPr>
                          <a:cxnSpLocks noChangeShapeType="1"/>
                        </wps:cNvCnPr>
                        <wps:spPr bwMode="auto">
                          <a:xfrm>
                            <a:off x="4354195" y="2650490"/>
                            <a:ext cx="635" cy="25590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6" name="Line 25"/>
                        <wps:cNvCnPr>
                          <a:cxnSpLocks noChangeShapeType="1"/>
                        </wps:cNvCnPr>
                        <wps:spPr bwMode="auto">
                          <a:xfrm>
                            <a:off x="2710180" y="3910965"/>
                            <a:ext cx="635" cy="25209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7" name="Line 23"/>
                        <wps:cNvCnPr>
                          <a:cxnSpLocks noChangeShapeType="1"/>
                        </wps:cNvCnPr>
                        <wps:spPr bwMode="auto">
                          <a:xfrm>
                            <a:off x="151765" y="2858770"/>
                            <a:ext cx="1744345"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8" name="Line 23"/>
                        <wps:cNvCnPr>
                          <a:cxnSpLocks noChangeShapeType="1"/>
                        </wps:cNvCnPr>
                        <wps:spPr bwMode="auto">
                          <a:xfrm>
                            <a:off x="169545" y="575945"/>
                            <a:ext cx="42418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89" name="Line 21"/>
                        <wps:cNvCnPr>
                          <a:cxnSpLocks noChangeShapeType="1"/>
                        </wps:cNvCnPr>
                        <wps:spPr bwMode="auto">
                          <a:xfrm>
                            <a:off x="151765" y="575945"/>
                            <a:ext cx="17780" cy="228346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wps:wsp>
                        <wps:cNvPr id="90" name="AutoShape 62"/>
                        <wps:cNvSpPr>
                          <a:spLocks noChangeArrowheads="1"/>
                        </wps:cNvSpPr>
                        <wps:spPr bwMode="auto">
                          <a:xfrm>
                            <a:off x="278130" y="970280"/>
                            <a:ext cx="1299210" cy="765175"/>
                          </a:xfrm>
                          <a:prstGeom prst="roundRect">
                            <a:avLst>
                              <a:gd name="adj" fmla="val 16667"/>
                            </a:avLst>
                          </a:prstGeom>
                          <a:solidFill>
                            <a:srgbClr val="FFFFFF"/>
                          </a:solidFill>
                          <a:ln w="28575">
                            <a:solidFill>
                              <a:srgbClr val="969696"/>
                            </a:solidFill>
                            <a:round/>
                            <a:headEnd/>
                            <a:tailEnd/>
                          </a:ln>
                        </wps:spPr>
                        <wps:txbx>
                          <w:txbxContent>
                            <w:p w14:paraId="4F0CDAC4"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Pr>
                                  <w:rFonts w:cs="Arial"/>
                                  <w:color w:val="000000"/>
                                  <w:sz w:val="20"/>
                                  <w:szCs w:val="22"/>
                                </w:rPr>
                                <w:t>Municipal transport rescue and rehabilitation team</w:t>
                              </w:r>
                            </w:p>
                          </w:txbxContent>
                        </wps:txbx>
                        <wps:bodyPr rot="0" vert="horz" wrap="square" lIns="84125" tIns="42062" rIns="84125" bIns="42062" anchor="t" anchorCtr="0">
                          <a:noAutofit/>
                        </wps:bodyPr>
                      </wps:wsp>
                      <wps:wsp>
                        <wps:cNvPr id="91" name="Line 23"/>
                        <wps:cNvCnPr>
                          <a:cxnSpLocks noChangeShapeType="1"/>
                        </wps:cNvCnPr>
                        <wps:spPr bwMode="auto">
                          <a:xfrm flipV="1">
                            <a:off x="458470" y="1735455"/>
                            <a:ext cx="635" cy="929640"/>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2" name="Line 23"/>
                        <wps:cNvCnPr>
                          <a:cxnSpLocks noChangeShapeType="1"/>
                        </wps:cNvCnPr>
                        <wps:spPr bwMode="auto">
                          <a:xfrm>
                            <a:off x="459105" y="2665095"/>
                            <a:ext cx="1437640" cy="63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3" name="Line 51"/>
                        <wps:cNvCnPr>
                          <a:cxnSpLocks noChangeShapeType="1"/>
                        </wps:cNvCnPr>
                        <wps:spPr bwMode="auto">
                          <a:xfrm flipH="1">
                            <a:off x="1588770" y="970280"/>
                            <a:ext cx="356235" cy="274320"/>
                          </a:xfrm>
                          <a:prstGeom prst="line">
                            <a:avLst/>
                          </a:prstGeom>
                          <a:noFill/>
                          <a:ln w="28575">
                            <a:solidFill>
                              <a:srgbClr val="969696"/>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94" name="Line 23"/>
                        <wps:cNvCnPr>
                          <a:cxnSpLocks noChangeShapeType="1"/>
                        </wps:cNvCnPr>
                        <wps:spPr bwMode="auto">
                          <a:xfrm flipH="1" flipV="1">
                            <a:off x="3562350" y="2665730"/>
                            <a:ext cx="809625" cy="1460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s:wsp>
                        <wps:cNvPr id="95" name="Line 23"/>
                        <wps:cNvCnPr>
                          <a:cxnSpLocks noChangeShapeType="1"/>
                        </wps:cNvCnPr>
                        <wps:spPr bwMode="auto">
                          <a:xfrm flipV="1">
                            <a:off x="4062730" y="2012315"/>
                            <a:ext cx="635" cy="342265"/>
                          </a:xfrm>
                          <a:prstGeom prst="line">
                            <a:avLst/>
                          </a:prstGeom>
                          <a:noFill/>
                          <a:ln w="38100" cmpd="dbl">
                            <a:solidFill>
                              <a:srgbClr val="969696"/>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7E9E5BFC" id="Canvas 96" o:spid="_x0000_s1026" editas="canvas" style="width:6in;height:338.45pt;mso-position-horizontal-relative:char;mso-position-vertical-relative:line" coordsize="54864,42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42983;visibility:visible;mso-wrap-style:square">
                  <v:fill o:detectmouseclick="t"/>
                  <v:path o:connecttype="none"/>
                </v:shape>
                <v:roundrect id="AutoShape 16" o:spid="_x0000_s1028" style="position:absolute;left:36912;top:4616;width:11551;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" strokecolor="#969696" strokeweight="2.25pt">
                  <v:textbox inset="2.33681mm,1.1684mm,2.33681mm,1.1684mm">
                    <w:txbxContent>
                      <w:p w14:paraId="240A2BE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17" o:spid="_x0000_s1029" style="position:absolute;left:38131;top:13233;width:10592;height:68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" strokecolor="#969696" strokeweight="2.25pt">
                  <v:textbox inset="2.33681mm,1.1684mm,2.33681mm,1.1684mm">
                    <w:txbxContent>
                      <w:p w14:paraId="7E8A134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18" o:spid="_x0000_s1030" style="position:absolute;visibility:visible;mso-wrap-style:square" from="33991,5359" to="36912,7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" strokecolor="#969696" strokeweight="2.25pt">
                  <v:stroke dashstyle="1 1" endarrow="block"/>
                </v:line>
                <v:line id="Line 19" o:spid="_x0000_s1031" style="position:absolute;visibility:visible;mso-wrap-style:square" from="33058,11258" to="38011,151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" strokecolor="#969696" strokeweight="2.25pt">
                  <v:stroke dashstyle="1 1" endarrow="block"/>
                </v:line>
                <v:line id="Line 20" o:spid="_x0000_s1032" style="position:absolute;flip:x y;visibility:visible;mso-wrap-style:square" from="35388,25133" to="51619,25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" strokecolor="#969696" strokeweight="3pt">
                  <v:stroke endarrow="block" linestyle="thinThin"/>
                </v:line>
                <v:line id="Line 23" o:spid="_x0000_s1033" style="position:absolute;visibility:visible;mso-wrap-style:square" from="10553,25425" to="19202,25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" strokecolor="#969696" strokeweight="3pt">
                  <v:stroke endarrow="block" linestyle="thinThin"/>
                </v:line>
                <v:line id="Line 25" o:spid="_x0000_s1034" style="position:absolute;flip:y;visibility:visible;mso-wrap-style:square" from="6718,41725" to="48615,4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" strokeweight="1.5pt"/>
                <v:oval id="Oval 27" o:spid="_x0000_s1035" style="position:absolute;left:19450;width:14541;height:1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" fillcolor="silver">
                  <v:textbox inset="2.33681mm,1.1684mm,2.33681mm,1.1684mm">
                    <w:txbxContent>
                      <w:p w14:paraId="6FC0E3E5" w14:textId="77777777" w:rsidR="00857E27" w:rsidRPr="00004371" w:rsidRDefault="00857E27" w:rsidP="005F5690">
                        <w:pPr>
                          <w:autoSpaceDE w:val="0"/>
                          <w:autoSpaceDN w:val="0"/>
                          <w:adjustRightInd w:val="0"/>
                          <w:jc w:val="center"/>
                          <w:rPr>
                            <w:rFonts w:ascii="Tahoma" w:hAnsi="Tahoma" w:cs="Tahoma"/>
                            <w:b/>
                            <w:bCs/>
                            <w:color w:val="000000"/>
                          </w:rPr>
                        </w:pPr>
                      </w:p>
                    </w:txbxContent>
                  </v:textbox>
                </v:oval>
                <v:roundrect id="AutoShape 28" o:spid="_x0000_s1036" style="position:absolute;left:6451;top:18637;width:9436;height:46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" strokecolor="silver" strokeweight="2.25pt">
                  <v:textbox inset="2.33681mm,1.1684mm,2.33681mm,1.1684mm">
                    <w:txbxContent>
                      <w:p w14:paraId="04D736F5"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rFonts w:cs="Arial"/>
                            <w:color w:val="000000"/>
                            <w:sz w:val="20"/>
                            <w:szCs w:val="22"/>
                          </w:rPr>
                          <w:t>Police Services</w:t>
                        </w:r>
                      </w:p>
                    </w:txbxContent>
                  </v:textbox>
                </v:roundrect>
                <v:line id="Line 30" o:spid="_x0000_s1037" style="position:absolute;flip:x;visibility:visible;mso-wrap-style:square" from="15411,12496" to="21380,20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" strokecolor="#969696" strokeweight="2.25pt">
                  <v:stroke dashstyle="1 1" endarrow="block"/>
                </v:line>
                <v:shapetype id="_x0000_t202" coordsize="21600,21600" o:spt="202" path="m,l,21600r21600,l21600,xe">
                  <v:stroke joinstyle="miter"/>
                  <v:path gradientshapeok="t" o:connecttype="rect"/>
                </v:shapetype>
                <v:shape id="Text Box 31" o:spid="_x0000_s1038" type="#_x0000_t202" style="position:absolute;left:21380;top:2933;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" fillcolor="silver" strokecolor="silver">
                  <v:textbox inset="2.33681mm,1.1684mm,2.33681mm,1.1684mm">
                    <w:txbxContent>
                      <w:p w14:paraId="4A1C5A13"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39" o:spid="_x0000_s1039" style="position:absolute;left:37033;top:4413;width:11550;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" strokecolor="#969696" strokeweight="2.25pt">
                  <v:textbox inset="2.33681mm,1.1684mm,2.33681mm,1.1684mm">
                    <w:txbxContent>
                      <w:p w14:paraId="074B923A"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40" o:spid="_x0000_s1040"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" strokecolor="#969696" strokeweight="2.25pt">
                  <v:textbox inset="2.33681mm,1.1684mm,2.33681mm,1.1684mm">
                    <w:txbxContent>
                      <w:p w14:paraId="131254B2"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shape id="_x0000_s1041" type="#_x0000_t202" style="position:absolute;left:21501;top:2730;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" fillcolor="silver" strokecolor="silver">
                  <v:textbox inset="2.33681mm,1.1684mm,2.33681mm,1.1684mm">
                    <w:txbxContent>
                      <w:p w14:paraId="00E229E8"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46" o:spid="_x0000_s1042" style="position:absolute;left:37033;top:4413;width:11550;height:615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" strokecolor="#969696" strokeweight="2.25pt">
                  <v:textbox inset="2.33681mm,1.1684mm,2.33681mm,1.1684mm">
                    <w:txbxContent>
                      <w:p w14:paraId="463463C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47" o:spid="_x0000_s1043"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" strokecolor="#969696" strokeweight="2.25pt">
                  <v:textbox inset="2.33681mm,1.1684mm,2.33681mm,1.1684mm">
                    <w:txbxContent>
                      <w:p w14:paraId="241DA8A8"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51" o:spid="_x0000_s1044" style="position:absolute;flip:x;visibility:visible;mso-wrap-style:square" from="17614,6286" to="19450,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" strokecolor="#969696" strokeweight="2.25pt">
                  <v:stroke dashstyle="1 1" endarrow="block"/>
                </v:line>
                <v:shape id="Text Box 52" o:spid="_x0000_s1045" type="#_x0000_t202" style="position:absolute;left:21501;top:2730;width:10706;height:8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" fillcolor="silver" strokecolor="silver">
                  <v:textbox inset="2.33681mm,1.1684mm,2.33681mm,1.1684mm">
                    <w:txbxContent>
                      <w:p w14:paraId="2FB2D20E"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sidRPr="00004371">
                          <w:rPr>
                            <w:color w:val="000000"/>
                            <w:sz w:val="20"/>
                            <w:szCs w:val="22"/>
                          </w:rPr>
                          <w:t xml:space="preserve">Off-Site Incident Commander  </w:t>
                        </w:r>
                        <w:proofErr w:type="gramStart"/>
                        <w:r w:rsidRPr="00004371">
                          <w:rPr>
                            <w:color w:val="000000"/>
                            <w:sz w:val="20"/>
                            <w:szCs w:val="22"/>
                          </w:rPr>
                          <w:t xml:space="preserve">   (</w:t>
                        </w:r>
                        <w:proofErr w:type="gramEnd"/>
                        <w:r w:rsidRPr="00004371">
                          <w:rPr>
                            <w:color w:val="000000"/>
                            <w:sz w:val="20"/>
                            <w:szCs w:val="22"/>
                          </w:rPr>
                          <w:t>District Magistrate)</w:t>
                        </w:r>
                      </w:p>
                    </w:txbxContent>
                  </v:textbox>
                </v:shape>
                <v:roundrect id="AutoShape 53" o:spid="_x0000_s1046" style="position:absolute;left:19202;top:21793;width:16421;height:7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" fillcolor="#cff" strokeweight="2.25pt">
                  <v:textbox inset="2.33681mm,1.1684mm,2.33681mm,1.1684mm">
                    <w:txbxContent>
                      <w:p w14:paraId="4BD33A9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 xml:space="preserve">CHIEF </w:t>
                        </w:r>
                        <w:r w:rsidRPr="00004371">
                          <w:rPr>
                            <w:rFonts w:cs="Arial"/>
                            <w:b/>
                            <w:bCs/>
                            <w:color w:val="000080"/>
                          </w:rPr>
                          <w:t xml:space="preserve">INCIDENT </w:t>
                        </w:r>
                      </w:p>
                      <w:p w14:paraId="017BF11A"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v:textbox>
                </v:roundrect>
                <v:roundrect id="AutoShape 57" o:spid="_x0000_s1047" style="position:absolute;left:37033;top:4413;width:11550;height:70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" strokecolor="#969696" strokeweight="2.25pt">
                  <v:textbox inset="2.33681mm,1.1684mm,2.33681mm,1.1684mm">
                    <w:txbxContent>
                      <w:p w14:paraId="6215B41F"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 xml:space="preserve">Medical Services </w:t>
                        </w:r>
                        <w:r>
                          <w:rPr>
                            <w:rFonts w:cs="Arial"/>
                            <w:color w:val="000000"/>
                            <w:sz w:val="20"/>
                            <w:szCs w:val="22"/>
                          </w:rPr>
                          <w:t>and</w:t>
                        </w:r>
                        <w:r w:rsidRPr="00004371">
                          <w:rPr>
                            <w:rFonts w:cs="Arial"/>
                            <w:color w:val="000000"/>
                            <w:sz w:val="20"/>
                            <w:szCs w:val="22"/>
                          </w:rPr>
                          <w:t xml:space="preserve"> Ambulance</w:t>
                        </w:r>
                      </w:p>
                    </w:txbxContent>
                  </v:textbox>
                </v:roundrect>
                <v:roundrect id="AutoShape 58" o:spid="_x0000_s1048" style="position:absolute;left:38252;top:13030;width:10592;height:68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" strokecolor="#969696" strokeweight="2.25pt">
                  <v:textbox inset="2.33681mm,1.1684mm,2.33681mm,1.1684mm">
                    <w:txbxContent>
                      <w:p w14:paraId="5EAE5895"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sidRPr="00004371">
                          <w:rPr>
                            <w:rFonts w:cs="Arial"/>
                            <w:color w:val="000000"/>
                            <w:sz w:val="20"/>
                            <w:szCs w:val="22"/>
                          </w:rPr>
                          <w:t>Fire Brigade Services</w:t>
                        </w:r>
                      </w:p>
                    </w:txbxContent>
                  </v:textbox>
                </v:roundrect>
                <v:line id="Line 60" o:spid="_x0000_s1049" style="position:absolute;visibility:visible;mso-wrap-style:square" from="27165,14465" to="27171,21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" strokecolor="#969696" strokeweight="2.25pt">
                  <v:stroke dashstyle="1 1" startarrow="block" endarrow="block"/>
                </v:line>
                <v:roundrect id="AutoShape 62" o:spid="_x0000_s1050" style="position:absolute;left:6057;top:1270;width:11557;height:734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" strokecolor="#969696" strokeweight="2.25pt">
                  <v:textbox inset="2.33681mm,1.1684mm,2.33681mm,1.1684mm">
                    <w:txbxContent>
                      <w:p w14:paraId="6770D685" w14:textId="77777777" w:rsidR="00857E27" w:rsidRPr="00A12278" w:rsidRDefault="00857E27" w:rsidP="005F5690">
                        <w:pPr>
                          <w:autoSpaceDE w:val="0"/>
                          <w:autoSpaceDN w:val="0"/>
                          <w:adjustRightInd w:val="0"/>
                          <w:jc w:val="center"/>
                          <w:rPr>
                            <w:rFonts w:cs="Arial"/>
                            <w:b/>
                            <w:bCs/>
                            <w:color w:val="000000"/>
                            <w:sz w:val="29"/>
                            <w:szCs w:val="32"/>
                          </w:rPr>
                        </w:pPr>
                        <w:r w:rsidRPr="00A12278">
                          <w:rPr>
                            <w:rFonts w:cs="Arial"/>
                            <w:color w:val="000000"/>
                            <w:sz w:val="20"/>
                            <w:szCs w:val="22"/>
                          </w:rPr>
                          <w:t>Affected Stake Holders and Government Authorities</w:t>
                        </w:r>
                      </w:p>
                    </w:txbxContent>
                  </v:textbox>
                </v:roundrect>
                <v:shape id="Text Box 63" o:spid="_x0000_s1051" type="#_x0000_t202" style="position:absolute;left:21501;top:2165;width:10585;height:10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" fillcolor="silver" strokecolor="silver">
                  <v:textbox inset="2.33681mm,1.1684mm,2.33681mm,1.1684mm">
                    <w:txbxContent>
                      <w:p w14:paraId="06329C53" w14:textId="77777777" w:rsidR="00857E27" w:rsidRPr="00610181" w:rsidRDefault="00857E27" w:rsidP="005F5690">
                        <w:pPr>
                          <w:autoSpaceDE w:val="0"/>
                          <w:autoSpaceDN w:val="0"/>
                          <w:adjustRightInd w:val="0"/>
                          <w:jc w:val="center"/>
                          <w:rPr>
                            <w:color w:val="000000"/>
                            <w:sz w:val="18"/>
                            <w:szCs w:val="18"/>
                          </w:rPr>
                        </w:pPr>
                        <w:r w:rsidRPr="00610181">
                          <w:rPr>
                            <w:color w:val="000000"/>
                            <w:sz w:val="18"/>
                            <w:szCs w:val="18"/>
                          </w:rPr>
                          <w:t>Off-Site Incident</w:t>
                        </w:r>
                      </w:p>
                      <w:p w14:paraId="5EA3C9A2" w14:textId="77777777" w:rsidR="00857E27" w:rsidRPr="00610181" w:rsidRDefault="00857E27" w:rsidP="005F5690">
                        <w:pPr>
                          <w:autoSpaceDE w:val="0"/>
                          <w:autoSpaceDN w:val="0"/>
                          <w:adjustRightInd w:val="0"/>
                          <w:jc w:val="center"/>
                          <w:rPr>
                            <w:rFonts w:ascii="Tahoma" w:hAnsi="Tahoma" w:cs="Tahoma"/>
                            <w:b/>
                            <w:bCs/>
                            <w:color w:val="008000"/>
                            <w:sz w:val="18"/>
                            <w:szCs w:val="18"/>
                          </w:rPr>
                        </w:pPr>
                        <w:r w:rsidRPr="00610181">
                          <w:rPr>
                            <w:b/>
                            <w:color w:val="000000"/>
                            <w:sz w:val="18"/>
                            <w:szCs w:val="18"/>
                          </w:rPr>
                          <w:t>CONTROLLER</w:t>
                        </w:r>
                        <w:r w:rsidRPr="00610181">
                          <w:rPr>
                            <w:color w:val="000000"/>
                            <w:sz w:val="18"/>
                            <w:szCs w:val="18"/>
                          </w:rPr>
                          <w:t xml:space="preserve">  </w:t>
                        </w:r>
                        <w:proofErr w:type="gramStart"/>
                        <w:r w:rsidRPr="00610181">
                          <w:rPr>
                            <w:color w:val="000000"/>
                            <w:sz w:val="18"/>
                            <w:szCs w:val="18"/>
                          </w:rPr>
                          <w:t xml:space="preserve">   (</w:t>
                        </w:r>
                        <w:proofErr w:type="gramEnd"/>
                        <w:r w:rsidRPr="00610181">
                          <w:rPr>
                            <w:color w:val="000000"/>
                            <w:sz w:val="18"/>
                            <w:szCs w:val="18"/>
                          </w:rPr>
                          <w:t>District Magistrate/District Authority</w:t>
                        </w:r>
                        <w:r w:rsidRPr="00610181">
                          <w:rPr>
                            <w:sz w:val="18"/>
                            <w:szCs w:val="18"/>
                          </w:rPr>
                          <w:t>)</w:t>
                        </w:r>
                      </w:p>
                    </w:txbxContent>
                  </v:textbox>
                </v:shape>
                <v:roundrect id="AutoShape 53" o:spid="_x0000_s1052" style="position:absolute;left:18967;top:33020;width:16421;height:608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" fillcolor="#cff" strokeweight="2.25pt">
                  <v:textbox inset="2.33681mm,1.1684mm,2.33681mm,1.1684mm">
                    <w:txbxContent>
                      <w:p w14:paraId="2CDA5808" w14:textId="77777777" w:rsidR="00857E27" w:rsidRDefault="00857E27" w:rsidP="005F5690">
                        <w:pPr>
                          <w:autoSpaceDE w:val="0"/>
                          <w:autoSpaceDN w:val="0"/>
                          <w:adjustRightInd w:val="0"/>
                          <w:spacing w:before="100" w:after="100"/>
                          <w:jc w:val="center"/>
                          <w:rPr>
                            <w:rFonts w:cs="Arial"/>
                            <w:b/>
                            <w:bCs/>
                            <w:color w:val="000080"/>
                          </w:rPr>
                        </w:pPr>
                        <w:smartTag w:uri="urn:schemas-microsoft-com:office:smarttags" w:element="stockticker">
                          <w:r>
                            <w:rPr>
                              <w:rFonts w:cs="Arial"/>
                              <w:b/>
                              <w:bCs/>
                              <w:color w:val="000080"/>
                            </w:rPr>
                            <w:t>SITE</w:t>
                          </w:r>
                        </w:smartTag>
                        <w:r>
                          <w:rPr>
                            <w:rFonts w:cs="Arial"/>
                            <w:b/>
                            <w:bCs/>
                            <w:color w:val="000080"/>
                          </w:rPr>
                          <w:t xml:space="preserve"> </w:t>
                        </w:r>
                        <w:r w:rsidRPr="00004371">
                          <w:rPr>
                            <w:rFonts w:cs="Arial"/>
                            <w:b/>
                            <w:bCs/>
                            <w:color w:val="000080"/>
                          </w:rPr>
                          <w:t xml:space="preserve">INCIDENT </w:t>
                        </w:r>
                      </w:p>
                      <w:p w14:paraId="4F700186" w14:textId="77777777" w:rsidR="00857E27" w:rsidRDefault="00857E27" w:rsidP="005F5690">
                        <w:pPr>
                          <w:autoSpaceDE w:val="0"/>
                          <w:autoSpaceDN w:val="0"/>
                          <w:adjustRightInd w:val="0"/>
                          <w:spacing w:before="100" w:after="100"/>
                          <w:jc w:val="center"/>
                          <w:rPr>
                            <w:rFonts w:cs="Arial"/>
                            <w:b/>
                            <w:bCs/>
                            <w:color w:val="000080"/>
                          </w:rPr>
                        </w:pPr>
                        <w:r>
                          <w:rPr>
                            <w:rFonts w:cs="Arial"/>
                            <w:b/>
                            <w:bCs/>
                            <w:color w:val="000080"/>
                          </w:rPr>
                          <w:t>CONTROLLER</w:t>
                        </w:r>
                      </w:p>
                    </w:txbxContent>
                  </v:textbox>
                </v:roundrect>
                <v:line id="Line 21" o:spid="_x0000_s1053" style="position:absolute;flip:x;visibility:visible;mso-wrap-style:square" from="27184,29368" to="27190,3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" strokecolor="#969696" strokeweight="3pt">
                  <v:stroke startarrow="block" endarrow="block" linestyle="thinThin"/>
                </v:line>
                <v:roundrect id="AutoShape 58" o:spid="_x0000_s1054" style="position:absolute;left:39128;top:29146;width:9144;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" strokecolor="#969696" strokeweight="2.25pt">
                  <v:textbox inset="2.33681mm,1.1684mm,2.33681mm,1.1684mm">
                    <w:txbxContent>
                      <w:p w14:paraId="27F6808B" w14:textId="77777777" w:rsidR="00857E27" w:rsidRPr="00004371" w:rsidRDefault="00857E27" w:rsidP="005F5690">
                        <w:pPr>
                          <w:autoSpaceDE w:val="0"/>
                          <w:autoSpaceDN w:val="0"/>
                          <w:adjustRightInd w:val="0"/>
                          <w:spacing w:before="100" w:after="100"/>
                          <w:jc w:val="center"/>
                          <w:rPr>
                            <w:rFonts w:ascii="Tahoma" w:hAnsi="Tahoma" w:cs="Tahoma"/>
                            <w:b/>
                            <w:bCs/>
                            <w:color w:val="000000"/>
                            <w:sz w:val="29"/>
                            <w:szCs w:val="32"/>
                          </w:rPr>
                        </w:pPr>
                        <w:r>
                          <w:rPr>
                            <w:rFonts w:cs="Arial"/>
                            <w:color w:val="000000"/>
                            <w:sz w:val="20"/>
                            <w:szCs w:val="22"/>
                          </w:rPr>
                          <w:t>Mutual Aid</w:t>
                        </w:r>
                      </w:p>
                    </w:txbxContent>
                  </v:textbox>
                </v:roundrect>
                <v:line id="Line 21" o:spid="_x0000_s1055" style="position:absolute;visibility:visible;mso-wrap-style:square" from="51428,8750" to="51435,25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" strokecolor="#969696" strokeweight="3pt">
                  <v:stroke linestyle="thinThin"/>
                </v:line>
                <v:line id="Line 20" o:spid="_x0000_s1056" style="position:absolute;flip:x y;visibility:visible;mso-wrap-style:square" from="48463,8616" to="51581,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" strokecolor="#969696" strokeweight="3pt">
                  <v:stroke endarrow="block" linestyle="thinThin"/>
                </v:line>
                <v:line id="Line 23" o:spid="_x0000_s1057" style="position:absolute;flip:y;visibility:visible;mso-wrap-style:square" from="10731,23126" to="10737,25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" strokecolor="#969696" strokeweight="3pt">
                  <v:stroke endarrow="block" linestyle="thinThin"/>
                </v:line>
                <v:line id="Line 23" o:spid="_x0000_s1058" style="position:absolute;flip:x y;visibility:visible;mso-wrap-style:square" from="35591,23539" to="40620,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" strokecolor="#969696" strokeweight="3pt">
                  <v:stroke endarrow="block" linestyle="thinThin"/>
                </v:line>
                <v:line id="Line 23" o:spid="_x0000_s1059" style="position:absolute;visibility:visible;mso-wrap-style:square" from="43541,26504" to="43548,29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" strokecolor="#969696" strokeweight="3pt">
                  <v:stroke endarrow="block" linestyle="thinThin"/>
                </v:line>
                <v:line id="Line 25" o:spid="_x0000_s1060" style="position:absolute;visibility:visible;mso-wrap-style:square" from="27101,39109" to="27108,4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" strokeweight="1.5pt"/>
                <v:line id="Line 23" o:spid="_x0000_s1061" style="position:absolute;visibility:visible;mso-wrap-style:square" from="1517,28587" to="18961,28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" strokecolor="#969696" strokeweight="3pt">
                  <v:stroke endarrow="block" linestyle="thinThin"/>
                </v:line>
                <v:line id="Line 23" o:spid="_x0000_s1062" style="position:absolute;visibility:visible;mso-wrap-style:square" from="1695,5759" to="5937,5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" strokecolor="#969696" strokeweight="3pt">
                  <v:stroke endarrow="block" linestyle="thinThin"/>
                </v:line>
                <v:line id="Line 21" o:spid="_x0000_s1063" style="position:absolute;visibility:visible;mso-wrap-style:square" from="1517,5759" to="1695,28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" strokecolor="#969696" strokeweight="3pt">
                  <v:stroke linestyle="thinThin"/>
                </v:line>
                <v:roundrect id="AutoShape 62" o:spid="_x0000_s1064" style="position:absolute;left:2781;top:9702;width:12992;height:765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" strokecolor="#969696" strokeweight="2.25pt">
                  <v:textbox inset="2.33681mm,1.1684mm,2.33681mm,1.1684mm">
                    <w:txbxContent>
                      <w:p w14:paraId="4F0CDAC4" w14:textId="77777777" w:rsidR="00857E27" w:rsidRPr="00004371" w:rsidRDefault="00857E27" w:rsidP="005F5690">
                        <w:pPr>
                          <w:autoSpaceDE w:val="0"/>
                          <w:autoSpaceDN w:val="0"/>
                          <w:adjustRightInd w:val="0"/>
                          <w:jc w:val="center"/>
                          <w:rPr>
                            <w:rFonts w:ascii="Tahoma" w:hAnsi="Tahoma" w:cs="Tahoma"/>
                            <w:b/>
                            <w:bCs/>
                            <w:color w:val="000000"/>
                            <w:sz w:val="29"/>
                            <w:szCs w:val="32"/>
                          </w:rPr>
                        </w:pPr>
                        <w:r>
                          <w:rPr>
                            <w:rFonts w:cs="Arial"/>
                            <w:color w:val="000000"/>
                            <w:sz w:val="20"/>
                            <w:szCs w:val="22"/>
                          </w:rPr>
                          <w:t>Municipal transport rescue and rehabilitation team</w:t>
                        </w:r>
                      </w:p>
                    </w:txbxContent>
                  </v:textbox>
                </v:roundrect>
                <v:line id="Line 23" o:spid="_x0000_s1065" style="position:absolute;flip:y;visibility:visible;mso-wrap-style:square" from="4584,17354" to="4591,2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" strokecolor="#969696" strokeweight="3pt">
                  <v:stroke endarrow="block" linestyle="thinThin"/>
                </v:line>
                <v:line id="Line 23" o:spid="_x0000_s1066" style="position:absolute;visibility:visible;mso-wrap-style:square" from="4591,26650" to="18967,2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" strokecolor="#969696" strokeweight="3pt">
                  <v:stroke endarrow="block" linestyle="thinThin"/>
                </v:line>
                <v:line id="Line 51" o:spid="_x0000_s1067" style="position:absolute;flip:x;visibility:visible;mso-wrap-style:square" from="15887,9702" to="19450,12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" strokecolor="#969696" strokeweight="2.25pt">
                  <v:stroke dashstyle="1 1" endarrow="block"/>
                </v:line>
                <v:line id="Line 23" o:spid="_x0000_s1068" style="position:absolute;flip:x y;visibility:visible;mso-wrap-style:square" from="35623,26657" to="43719,2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" strokecolor="#969696" strokeweight="3pt">
                  <v:stroke endarrow="block" linestyle="thinThin"/>
                </v:line>
                <v:line id="Line 23" o:spid="_x0000_s1069" style="position:absolute;flip:y;visibility:visible;mso-wrap-style:square" from="40627,20123" to="40633,2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" strokecolor="#969696" strokeweight="3pt">
                  <v:stroke endarrow="block" linestyle="thinThin"/>
                </v:line>
                <w10:anchorlock/>
              </v:group>
            </w:pict>
          </mc:Fallback>
        </mc:AlternateContent>
      </w:r>
    </w:p>
    <w:p w14:paraId="5F65191E"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5408" behindDoc="0" locked="0" layoutInCell="1" allowOverlap="1" wp14:anchorId="3CC6504B" wp14:editId="1F033433">
                <wp:simplePos x="0" y="0"/>
                <wp:positionH relativeFrom="column">
                  <wp:posOffset>1143635</wp:posOffset>
                </wp:positionH>
                <wp:positionV relativeFrom="paragraph">
                  <wp:posOffset>134620</wp:posOffset>
                </wp:positionV>
                <wp:extent cx="0" cy="203200"/>
                <wp:effectExtent l="57785" t="10795" r="66040" b="2413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2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A7616" id="Straight Connector 5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0.6pt" to="90.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2336" behindDoc="0" locked="0" layoutInCell="1" allowOverlap="1" wp14:anchorId="58F65208" wp14:editId="7CB5DE03">
                <wp:simplePos x="0" y="0"/>
                <wp:positionH relativeFrom="column">
                  <wp:posOffset>5303520</wp:posOffset>
                </wp:positionH>
                <wp:positionV relativeFrom="paragraph">
                  <wp:posOffset>126365</wp:posOffset>
                </wp:positionV>
                <wp:extent cx="12065" cy="193675"/>
                <wp:effectExtent l="64770" t="12065" r="46990" b="228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65" cy="19367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D92AA" id="Straight Connector 5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6pt,9.95pt" to="418.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70528" behindDoc="0" locked="0" layoutInCell="1" allowOverlap="1" wp14:anchorId="68130283" wp14:editId="3C544B4F">
                <wp:simplePos x="0" y="0"/>
                <wp:positionH relativeFrom="column">
                  <wp:posOffset>3880485</wp:posOffset>
                </wp:positionH>
                <wp:positionV relativeFrom="paragraph">
                  <wp:posOffset>150495</wp:posOffset>
                </wp:positionV>
                <wp:extent cx="0" cy="169545"/>
                <wp:effectExtent l="60960" t="17145" r="62865" b="2286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695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5869F9" id="Straight Connector 5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55pt,11.85pt" to="305.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" strokeweight="1.5pt">
                <v:stroke endarrow="block"/>
              </v:line>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1312" behindDoc="0" locked="0" layoutInCell="1" allowOverlap="1" wp14:anchorId="08D9E8E0" wp14:editId="2AC77E51">
                <wp:simplePos x="0" y="0"/>
                <wp:positionH relativeFrom="column">
                  <wp:posOffset>2463165</wp:posOffset>
                </wp:positionH>
                <wp:positionV relativeFrom="paragraph">
                  <wp:posOffset>116840</wp:posOffset>
                </wp:positionV>
                <wp:extent cx="0" cy="160655"/>
                <wp:effectExtent l="62865" t="12065" r="60960" b="2730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65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3E6E4" id="Straight Connector 5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95pt,9.2pt" to="193.9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" strokeweight="1.5pt">
                <v:stroke endarrow="block"/>
              </v:line>
            </w:pict>
          </mc:Fallback>
        </mc:AlternateContent>
      </w:r>
    </w:p>
    <w:p w14:paraId="44816F89" w14:textId="77777777" w:rsidR="005F5690" w:rsidRPr="001F033B" w:rsidRDefault="005F5690" w:rsidP="005F5690">
      <w:pPr>
        <w:autoSpaceDE w:val="0"/>
        <w:autoSpaceDN w:val="0"/>
        <w:adjustRightInd w:val="0"/>
        <w:ind w:left="270" w:hanging="270"/>
        <w:rPr>
          <w:rFonts w:ascii="Times New Roman" w:hAnsi="Times New Roman"/>
          <w:color w:val="000000"/>
          <w:sz w:val="24"/>
          <w:lang w:val="en-GB" w:eastAsia="en-GB"/>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0288" behindDoc="0" locked="0" layoutInCell="1" allowOverlap="1" wp14:anchorId="4245B1F5" wp14:editId="06C8D741">
                <wp:simplePos x="0" y="0"/>
                <wp:positionH relativeFrom="column">
                  <wp:posOffset>1848485</wp:posOffset>
                </wp:positionH>
                <wp:positionV relativeFrom="paragraph">
                  <wp:posOffset>101600</wp:posOffset>
                </wp:positionV>
                <wp:extent cx="1176020" cy="725170"/>
                <wp:effectExtent l="0" t="0" r="24130" b="17780"/>
                <wp:wrapNone/>
                <wp:docPr id="47" name="Rectangle: Rounded Corners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6020" cy="725170"/>
                        </a:xfrm>
                        <a:prstGeom prst="roundRect">
                          <a:avLst>
                            <a:gd name="adj" fmla="val 16667"/>
                          </a:avLst>
                        </a:prstGeom>
                        <a:solidFill>
                          <a:srgbClr val="FFFFFF"/>
                        </a:solidFill>
                        <a:ln w="19050">
                          <a:solidFill>
                            <a:srgbClr val="000000"/>
                          </a:solidFill>
                          <a:round/>
                          <a:headEnd/>
                          <a:tailEnd/>
                        </a:ln>
                      </wps:spPr>
                      <wps:txbx>
                        <w:txbxContent>
                          <w:p w14:paraId="705D6841" w14:textId="77777777" w:rsidR="00857E27" w:rsidRPr="007C3E03" w:rsidRDefault="00857E27" w:rsidP="005F5690">
                            <w:pPr>
                              <w:autoSpaceDE w:val="0"/>
                              <w:autoSpaceDN w:val="0"/>
                              <w:adjustRightInd w:val="0"/>
                              <w:spacing w:before="100" w:after="100"/>
                              <w:jc w:val="center"/>
                              <w:rPr>
                                <w:rFonts w:ascii="Arial Narrow" w:hAnsi="Arial Narrow" w:cs="Arial"/>
                                <w:sz w:val="20"/>
                                <w:szCs w:val="20"/>
                              </w:rPr>
                            </w:pPr>
                            <w:r w:rsidRPr="007C3E03">
                              <w:rPr>
                                <w:rFonts w:ascii="Arial Narrow" w:hAnsi="Arial Narrow" w:cs="Arial"/>
                                <w:sz w:val="20"/>
                                <w:szCs w:val="20"/>
                              </w:rPr>
                              <w:t xml:space="preserve">Administration and Communication </w:t>
                            </w:r>
                            <w:r>
                              <w:rPr>
                                <w:rFonts w:ascii="Arial Narrow" w:hAnsi="Arial Narrow" w:cs="Arial"/>
                                <w:sz w:val="20"/>
                                <w:szCs w:val="20"/>
                              </w:rPr>
                              <w:t>C</w:t>
                            </w:r>
                            <w:r w:rsidRPr="007C3E03">
                              <w:rPr>
                                <w:rFonts w:ascii="Arial Narrow" w:hAnsi="Arial Narrow" w:cs="Arial"/>
                                <w:sz w:val="20"/>
                                <w:szCs w:val="20"/>
                              </w:rPr>
                              <w:t>oordinator</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4245B1F5" id="Rectangle: Rounded Corners 47" o:spid="_x0000_s1070" style="position:absolute;left:0;text-align:left;margin-left:145.55pt;margin-top:8pt;width:92.6pt;height:5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" strokeweight="1.5pt">
                <v:textbox inset="2.33681mm,1.1684mm,2.33681mm,1.1684mm">
                  <w:txbxContent>
                    <w:p w14:paraId="705D6841" w14:textId="77777777" w:rsidR="00857E27" w:rsidRPr="007C3E03" w:rsidRDefault="00857E27" w:rsidP="005F5690">
                      <w:pPr>
                        <w:autoSpaceDE w:val="0"/>
                        <w:autoSpaceDN w:val="0"/>
                        <w:adjustRightInd w:val="0"/>
                        <w:spacing w:before="100" w:after="100"/>
                        <w:jc w:val="center"/>
                        <w:rPr>
                          <w:rFonts w:ascii="Arial Narrow" w:hAnsi="Arial Narrow" w:cs="Arial"/>
                          <w:sz w:val="20"/>
                          <w:szCs w:val="20"/>
                        </w:rPr>
                      </w:pPr>
                      <w:r w:rsidRPr="007C3E03">
                        <w:rPr>
                          <w:rFonts w:ascii="Arial Narrow" w:hAnsi="Arial Narrow" w:cs="Arial"/>
                          <w:sz w:val="20"/>
                          <w:szCs w:val="20"/>
                        </w:rPr>
                        <w:t xml:space="preserve">Administration and Communication </w:t>
                      </w:r>
                      <w:r>
                        <w:rPr>
                          <w:rFonts w:ascii="Arial Narrow" w:hAnsi="Arial Narrow" w:cs="Arial"/>
                          <w:sz w:val="20"/>
                          <w:szCs w:val="20"/>
                        </w:rPr>
                        <w:t>C</w:t>
                      </w:r>
                      <w:r w:rsidRPr="007C3E03">
                        <w:rPr>
                          <w:rFonts w:ascii="Arial Narrow" w:hAnsi="Arial Narrow" w:cs="Arial"/>
                          <w:sz w:val="20"/>
                          <w:szCs w:val="20"/>
                        </w:rPr>
                        <w:t>oordinator</w:t>
                      </w:r>
                    </w:p>
                  </w:txbxContent>
                </v:textbox>
              </v:roundrec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59264" behindDoc="0" locked="0" layoutInCell="1" allowOverlap="1" wp14:anchorId="61F68485" wp14:editId="4946CD17">
                <wp:simplePos x="0" y="0"/>
                <wp:positionH relativeFrom="column">
                  <wp:posOffset>3298825</wp:posOffset>
                </wp:positionH>
                <wp:positionV relativeFrom="paragraph">
                  <wp:posOffset>150495</wp:posOffset>
                </wp:positionV>
                <wp:extent cx="1252220" cy="740410"/>
                <wp:effectExtent l="0" t="0" r="24130" b="21590"/>
                <wp:wrapNone/>
                <wp:docPr id="48" name="Rectangle: Rounded Corners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740410"/>
                        </a:xfrm>
                        <a:prstGeom prst="roundRect">
                          <a:avLst>
                            <a:gd name="adj" fmla="val 16667"/>
                          </a:avLst>
                        </a:prstGeom>
                        <a:solidFill>
                          <a:srgbClr val="FFFFFF"/>
                        </a:solidFill>
                        <a:ln w="19050">
                          <a:solidFill>
                            <a:srgbClr val="000000"/>
                          </a:solidFill>
                          <a:round/>
                          <a:headEnd/>
                          <a:tailEnd/>
                        </a:ln>
                      </wps:spPr>
                      <wps:txbx>
                        <w:txbxContent>
                          <w:p w14:paraId="174B4F51" w14:textId="77777777" w:rsidR="00857E27" w:rsidRPr="007A107C" w:rsidRDefault="00857E27" w:rsidP="005F5690">
                            <w:pPr>
                              <w:autoSpaceDE w:val="0"/>
                              <w:autoSpaceDN w:val="0"/>
                              <w:adjustRightInd w:val="0"/>
                              <w:spacing w:before="100" w:after="100"/>
                              <w:jc w:val="center"/>
                              <w:rPr>
                                <w:rFonts w:cs="Arial"/>
                                <w:sz w:val="20"/>
                                <w:szCs w:val="20"/>
                              </w:rPr>
                            </w:pPr>
                            <w:r w:rsidRPr="007A107C">
                              <w:rPr>
                                <w:rFonts w:cs="Arial"/>
                                <w:sz w:val="20"/>
                                <w:szCs w:val="20"/>
                              </w:rPr>
                              <w:t xml:space="preserve">Fire Safety </w:t>
                            </w:r>
                            <w:r>
                              <w:rPr>
                                <w:rFonts w:cs="Arial"/>
                                <w:sz w:val="20"/>
                                <w:szCs w:val="20"/>
                              </w:rPr>
                              <w:t>and</w:t>
                            </w:r>
                            <w:r w:rsidRPr="007A107C">
                              <w:rPr>
                                <w:rFonts w:cs="Arial"/>
                                <w:sz w:val="20"/>
                                <w:szCs w:val="20"/>
                              </w:rPr>
                              <w:t xml:space="preserve"> Fire Team /HSE Coordinator </w:t>
                            </w:r>
                          </w:p>
                          <w:p w14:paraId="3F2E955E" w14:textId="77777777" w:rsidR="00857E27" w:rsidRPr="00004371" w:rsidRDefault="00857E27" w:rsidP="005F5690">
                            <w:pPr>
                              <w:autoSpaceDE w:val="0"/>
                              <w:autoSpaceDN w:val="0"/>
                              <w:adjustRightInd w:val="0"/>
                              <w:spacing w:before="100" w:after="100"/>
                              <w:jc w:val="center"/>
                              <w:rPr>
                                <w:rFonts w:cs="Arial"/>
                                <w:color w:val="FF0000"/>
                              </w:rPr>
                            </w:pP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61F68485" id="Rectangle: Rounded Corners 48" o:spid="_x0000_s1071" style="position:absolute;left:0;text-align:left;margin-left:259.75pt;margin-top:11.85pt;width:98.6pt;height:5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" strokeweight="1.5pt">
                <v:textbox inset="2.33681mm,1.1684mm,2.33681mm,1.1684mm">
                  <w:txbxContent>
                    <w:p w14:paraId="174B4F51" w14:textId="77777777" w:rsidR="00857E27" w:rsidRPr="007A107C" w:rsidRDefault="00857E27" w:rsidP="005F5690">
                      <w:pPr>
                        <w:autoSpaceDE w:val="0"/>
                        <w:autoSpaceDN w:val="0"/>
                        <w:adjustRightInd w:val="0"/>
                        <w:spacing w:before="100" w:after="100"/>
                        <w:jc w:val="center"/>
                        <w:rPr>
                          <w:rFonts w:cs="Arial"/>
                          <w:sz w:val="20"/>
                          <w:szCs w:val="20"/>
                        </w:rPr>
                      </w:pPr>
                      <w:r w:rsidRPr="007A107C">
                        <w:rPr>
                          <w:rFonts w:cs="Arial"/>
                          <w:sz w:val="20"/>
                          <w:szCs w:val="20"/>
                        </w:rPr>
                        <w:t xml:space="preserve">Fire Safety </w:t>
                      </w:r>
                      <w:r>
                        <w:rPr>
                          <w:rFonts w:cs="Arial"/>
                          <w:sz w:val="20"/>
                          <w:szCs w:val="20"/>
                        </w:rPr>
                        <w:t>and</w:t>
                      </w:r>
                      <w:r w:rsidRPr="007A107C">
                        <w:rPr>
                          <w:rFonts w:cs="Arial"/>
                          <w:sz w:val="20"/>
                          <w:szCs w:val="20"/>
                        </w:rPr>
                        <w:t xml:space="preserve"> Fire Team /HSE Coordinator </w:t>
                      </w:r>
                    </w:p>
                    <w:p w14:paraId="3F2E955E" w14:textId="77777777" w:rsidR="00857E27" w:rsidRPr="00004371" w:rsidRDefault="00857E27" w:rsidP="005F5690">
                      <w:pPr>
                        <w:autoSpaceDE w:val="0"/>
                        <w:autoSpaceDN w:val="0"/>
                        <w:adjustRightInd w:val="0"/>
                        <w:spacing w:before="100" w:after="100"/>
                        <w:jc w:val="center"/>
                        <w:rPr>
                          <w:rFonts w:cs="Arial"/>
                          <w:color w:val="FF0000"/>
                        </w:rPr>
                      </w:pPr>
                    </w:p>
                  </w:txbxContent>
                </v:textbox>
              </v:roundrec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3360" behindDoc="0" locked="0" layoutInCell="1" allowOverlap="1" wp14:anchorId="3C36BEFA" wp14:editId="1B494B93">
                <wp:simplePos x="0" y="0"/>
                <wp:positionH relativeFrom="column">
                  <wp:posOffset>4705350</wp:posOffset>
                </wp:positionH>
                <wp:positionV relativeFrom="paragraph">
                  <wp:posOffset>163830</wp:posOffset>
                </wp:positionV>
                <wp:extent cx="1206500" cy="667385"/>
                <wp:effectExtent l="9525" t="11430" r="12700" b="16510"/>
                <wp:wrapNone/>
                <wp:docPr id="49" name="Rectangle: Rounded Corner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667385"/>
                        </a:xfrm>
                        <a:prstGeom prst="roundRect">
                          <a:avLst>
                            <a:gd name="adj" fmla="val 16667"/>
                          </a:avLst>
                        </a:prstGeom>
                        <a:solidFill>
                          <a:srgbClr val="FFFFFF"/>
                        </a:solidFill>
                        <a:ln w="19050">
                          <a:solidFill>
                            <a:srgbClr val="000000"/>
                          </a:solidFill>
                          <a:round/>
                          <a:headEnd/>
                          <a:tailEnd/>
                        </a:ln>
                      </wps:spPr>
                      <wps:txbx>
                        <w:txbxContent>
                          <w:p w14:paraId="1B9CA785" w14:textId="77777777" w:rsidR="00857E27" w:rsidRPr="007A107C" w:rsidRDefault="00857E27" w:rsidP="005F5690">
                            <w:pPr>
                              <w:autoSpaceDE w:val="0"/>
                              <w:autoSpaceDN w:val="0"/>
                              <w:adjustRightInd w:val="0"/>
                              <w:ind w:left="-90" w:right="-38"/>
                              <w:jc w:val="center"/>
                              <w:rPr>
                                <w:rFonts w:cs="Arial"/>
                              </w:rPr>
                            </w:pPr>
                            <w:r w:rsidRPr="007A107C">
                              <w:rPr>
                                <w:rFonts w:cs="Arial"/>
                              </w:rPr>
                              <w:t>Operation Team, technical team, etc.</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3C36BEFA" id="Rectangle: Rounded Corners 49" o:spid="_x0000_s1072" style="position:absolute;left:0;text-align:left;margin-left:370.5pt;margin-top:12.9pt;width:95pt;height:5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" strokeweight="1.5pt">
                <v:textbox inset="2.33681mm,1.1684mm,2.33681mm,1.1684mm">
                  <w:txbxContent>
                    <w:p w14:paraId="1B9CA785" w14:textId="77777777" w:rsidR="00857E27" w:rsidRPr="007A107C" w:rsidRDefault="00857E27" w:rsidP="005F5690">
                      <w:pPr>
                        <w:autoSpaceDE w:val="0"/>
                        <w:autoSpaceDN w:val="0"/>
                        <w:adjustRightInd w:val="0"/>
                        <w:ind w:left="-90" w:right="-38"/>
                        <w:jc w:val="center"/>
                        <w:rPr>
                          <w:rFonts w:cs="Arial"/>
                        </w:rPr>
                      </w:pPr>
                      <w:r w:rsidRPr="007A107C">
                        <w:rPr>
                          <w:rFonts w:cs="Arial"/>
                        </w:rPr>
                        <w:t>Operation Team, technical team, etc.</w:t>
                      </w:r>
                    </w:p>
                  </w:txbxContent>
                </v:textbox>
              </v:roundrect>
            </w:pict>
          </mc:Fallback>
        </mc:AlternateContent>
      </w:r>
    </w:p>
    <w:p w14:paraId="34A0BA3B" w14:textId="77777777" w:rsidR="005F5690" w:rsidRPr="001F033B" w:rsidRDefault="005F5690" w:rsidP="005F5690">
      <w:pPr>
        <w:ind w:left="720"/>
        <w:jc w:val="both"/>
        <w:rPr>
          <w:rFonts w:ascii="Times New Roman" w:hAnsi="Times New Roman"/>
          <w:color w:val="000000"/>
          <w:sz w:val="24"/>
        </w:rPr>
      </w:pPr>
      <w:r w:rsidRPr="001F033B">
        <w:rPr>
          <w:rFonts w:ascii="Times New Roman" w:hAnsi="Times New Roman"/>
          <w:noProof/>
          <w:color w:val="000000"/>
          <w:sz w:val="24"/>
          <w:lang w:val="en-IN" w:eastAsia="en-IN" w:bidi="hi-IN"/>
        </w:rPr>
        <w:lastRenderedPageBreak/>
        <mc:AlternateContent>
          <mc:Choice Requires="wps">
            <w:drawing>
              <wp:anchor distT="0" distB="0" distL="114300" distR="114300" simplePos="0" relativeHeight="251664384" behindDoc="0" locked="0" layoutInCell="1" allowOverlap="1" wp14:anchorId="65E4F634" wp14:editId="1BC624C0">
                <wp:simplePos x="0" y="0"/>
                <wp:positionH relativeFrom="column">
                  <wp:posOffset>651510</wp:posOffset>
                </wp:positionH>
                <wp:positionV relativeFrom="paragraph">
                  <wp:posOffset>13970</wp:posOffset>
                </wp:positionV>
                <wp:extent cx="904240" cy="621030"/>
                <wp:effectExtent l="13335" t="13970" r="15875" b="12700"/>
                <wp:wrapNone/>
                <wp:docPr id="46" name="Rectangle: Rounded Corners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621030"/>
                        </a:xfrm>
                        <a:prstGeom prst="roundRect">
                          <a:avLst>
                            <a:gd name="adj" fmla="val 16667"/>
                          </a:avLst>
                        </a:prstGeom>
                        <a:solidFill>
                          <a:srgbClr val="FFFFFF"/>
                        </a:solidFill>
                        <a:ln w="19050">
                          <a:solidFill>
                            <a:srgbClr val="000000"/>
                          </a:solidFill>
                          <a:round/>
                          <a:headEnd/>
                          <a:tailEnd/>
                        </a:ln>
                      </wps:spPr>
                      <wps:txbx>
                        <w:txbxContent>
                          <w:p w14:paraId="3D554C7C" w14:textId="77777777" w:rsidR="00857E27" w:rsidRPr="007A107C" w:rsidRDefault="00857E27" w:rsidP="005F5690">
                            <w:pPr>
                              <w:autoSpaceDE w:val="0"/>
                              <w:autoSpaceDN w:val="0"/>
                              <w:adjustRightInd w:val="0"/>
                              <w:spacing w:before="100" w:after="100"/>
                              <w:jc w:val="center"/>
                              <w:rPr>
                                <w:rFonts w:cs="Arial"/>
                              </w:rPr>
                            </w:pPr>
                            <w:r w:rsidRPr="007A107C">
                              <w:rPr>
                                <w:rFonts w:cs="Arial"/>
                              </w:rPr>
                              <w:t>Support Services *</w:t>
                            </w:r>
                          </w:p>
                        </w:txbxContent>
                      </wps:txbx>
                      <wps:bodyPr rot="0" vert="horz" wrap="square" lIns="84125" tIns="42062" rIns="84125" bIns="42062" anchor="t" anchorCtr="0">
                        <a:noAutofit/>
                      </wps:bodyPr>
                    </wps:wsp>
                  </a:graphicData>
                </a:graphic>
                <wp14:sizeRelH relativeFrom="page">
                  <wp14:pctWidth>0</wp14:pctWidth>
                </wp14:sizeRelH>
                <wp14:sizeRelV relativeFrom="page">
                  <wp14:pctHeight>0</wp14:pctHeight>
                </wp14:sizeRelV>
              </wp:anchor>
            </w:drawing>
          </mc:Choice>
          <mc:Fallback>
            <w:pict>
              <v:roundrect w14:anchorId="65E4F634" id="Rectangle: Rounded Corners 46" o:spid="_x0000_s1073" style="position:absolute;left:0;text-align:left;margin-left:51.3pt;margin-top:1.1pt;width:71.2pt;height:4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" strokeweight="1.5pt">
                <v:textbox inset="2.33681mm,1.1684mm,2.33681mm,1.1684mm">
                  <w:txbxContent>
                    <w:p w14:paraId="3D554C7C" w14:textId="77777777" w:rsidR="00857E27" w:rsidRPr="007A107C" w:rsidRDefault="00857E27" w:rsidP="005F5690">
                      <w:pPr>
                        <w:autoSpaceDE w:val="0"/>
                        <w:autoSpaceDN w:val="0"/>
                        <w:adjustRightInd w:val="0"/>
                        <w:spacing w:before="100" w:after="100"/>
                        <w:jc w:val="center"/>
                        <w:rPr>
                          <w:rFonts w:cs="Arial"/>
                        </w:rPr>
                      </w:pPr>
                      <w:r w:rsidRPr="007A107C">
                        <w:rPr>
                          <w:rFonts w:cs="Arial"/>
                        </w:rPr>
                        <w:t>Support Services *</w:t>
                      </w:r>
                    </w:p>
                  </w:txbxContent>
                </v:textbox>
              </v:roundrect>
            </w:pict>
          </mc:Fallback>
        </mc:AlternateContent>
      </w:r>
    </w:p>
    <w:p w14:paraId="15152CA6" w14:textId="77777777" w:rsidR="005F5690" w:rsidRPr="001F033B" w:rsidRDefault="005F5690" w:rsidP="005F5690">
      <w:pPr>
        <w:spacing w:before="100" w:beforeAutospacing="1" w:after="100" w:afterAutospacing="1"/>
        <w:ind w:left="1260"/>
        <w:outlineLvl w:val="4"/>
        <w:rPr>
          <w:rFonts w:ascii="Times New Roman" w:hAnsi="Times New Roman"/>
          <w:b/>
          <w:bCs/>
          <w:color w:val="000000"/>
          <w:sz w:val="24"/>
          <w:lang w:val="en-GB" w:eastAsia="en-GB"/>
        </w:rPr>
      </w:pPr>
    </w:p>
    <w:p w14:paraId="685E8D28" w14:textId="77777777" w:rsidR="005F5690" w:rsidRPr="001F033B" w:rsidRDefault="005F5690" w:rsidP="005F5690">
      <w:pPr>
        <w:rPr>
          <w:rFonts w:ascii="Times New Roman" w:hAnsi="Times New Roman"/>
          <w:b/>
          <w:bCs/>
          <w:sz w:val="24"/>
        </w:rPr>
      </w:pPr>
      <w:r w:rsidRPr="001F033B">
        <w:rPr>
          <w:rFonts w:ascii="Times New Roman" w:hAnsi="Times New Roman"/>
          <w:b/>
          <w:bCs/>
          <w:color w:val="000000"/>
          <w:sz w:val="24"/>
        </w:rPr>
        <w:t xml:space="preserve">               </w:t>
      </w:r>
      <w:r w:rsidRPr="001F033B">
        <w:rPr>
          <w:rFonts w:ascii="Times New Roman" w:hAnsi="Times New Roman"/>
          <w:b/>
          <w:bCs/>
          <w:sz w:val="24"/>
        </w:rPr>
        <w:t xml:space="preserve">* See Note (2):   </w:t>
      </w:r>
    </w:p>
    <w:p w14:paraId="0E5A21DC" w14:textId="77777777" w:rsidR="005F5690" w:rsidRPr="001F033B" w:rsidRDefault="005F5690" w:rsidP="005F5690">
      <w:pPr>
        <w:ind w:left="720"/>
        <w:rPr>
          <w:rFonts w:ascii="Times New Roman" w:hAnsi="Times New Roman"/>
          <w:b/>
          <w:bCs/>
          <w:sz w:val="24"/>
        </w:rPr>
      </w:pPr>
      <w:r w:rsidRPr="001F033B">
        <w:rPr>
          <w:rFonts w:ascii="Times New Roman" w:hAnsi="Times New Roman"/>
          <w:b/>
          <w:bCs/>
          <w:sz w:val="24"/>
        </w:rPr>
        <w:t xml:space="preserve">    </w:t>
      </w:r>
    </w:p>
    <w:p w14:paraId="32D19EBC" w14:textId="77777777" w:rsidR="005F5690" w:rsidRPr="001F033B" w:rsidRDefault="005F5690" w:rsidP="005F5690">
      <w:pPr>
        <w:ind w:left="720"/>
        <w:rPr>
          <w:rFonts w:ascii="Times New Roman" w:hAnsi="Times New Roman"/>
          <w:b/>
          <w:bCs/>
          <w:sz w:val="24"/>
          <w:u w:val="single"/>
        </w:rPr>
      </w:pPr>
      <w:r w:rsidRPr="001F033B">
        <w:rPr>
          <w:rFonts w:ascii="Times New Roman" w:hAnsi="Times New Roman"/>
          <w:b/>
          <w:bCs/>
          <w:sz w:val="24"/>
          <w:u w:val="single"/>
        </w:rPr>
        <w:t xml:space="preserve">Index </w:t>
      </w:r>
    </w:p>
    <w:p w14:paraId="2EC35369" w14:textId="77777777" w:rsidR="005F5690" w:rsidRPr="001F033B" w:rsidRDefault="005F5690" w:rsidP="005F5690">
      <w:pPr>
        <w:autoSpaceDE w:val="0"/>
        <w:autoSpaceDN w:val="0"/>
        <w:adjustRightInd w:val="0"/>
        <w:rPr>
          <w:rFonts w:ascii="Times New Roman" w:hAnsi="Times New Roman"/>
          <w:b/>
          <w:bCs/>
          <w:color w:val="000000"/>
          <w:sz w:val="24"/>
        </w:rPr>
      </w:pPr>
      <w:r w:rsidRPr="001F033B">
        <w:rPr>
          <w:rFonts w:ascii="Times New Roman" w:hAnsi="Times New Roman"/>
          <w:b/>
          <w:bCs/>
          <w:noProof/>
          <w:color w:val="000000"/>
          <w:sz w:val="24"/>
          <w:lang w:val="en-IN" w:eastAsia="en-IN" w:bidi="hi-IN"/>
        </w:rPr>
        <mc:AlternateContent>
          <mc:Choice Requires="wps">
            <w:drawing>
              <wp:anchor distT="0" distB="0" distL="114300" distR="114300" simplePos="0" relativeHeight="251666432" behindDoc="0" locked="0" layoutInCell="1" allowOverlap="1" wp14:anchorId="1B7C96E5" wp14:editId="15B58B10">
                <wp:simplePos x="0" y="0"/>
                <wp:positionH relativeFrom="column">
                  <wp:posOffset>370205</wp:posOffset>
                </wp:positionH>
                <wp:positionV relativeFrom="paragraph">
                  <wp:posOffset>73025</wp:posOffset>
                </wp:positionV>
                <wp:extent cx="1570355" cy="636270"/>
                <wp:effectExtent l="0" t="0" r="254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636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6CA7D7" w14:textId="77777777" w:rsidR="00857E27" w:rsidRPr="001F4049" w:rsidRDefault="00857E27" w:rsidP="005F5690">
                            <w:pPr>
                              <w:rPr>
                                <w:rFonts w:ascii="Century Gothic" w:hAnsi="Century Gothic" w:cs="Arial"/>
                                <w:b/>
                                <w:bCs/>
                                <w:sz w:val="20"/>
                                <w:szCs w:val="20"/>
                              </w:rPr>
                            </w:pPr>
                            <w:r w:rsidRPr="001F4049">
                              <w:rPr>
                                <w:rFonts w:ascii="Century Gothic" w:hAnsi="Century Gothic" w:cs="Arial"/>
                                <w:b/>
                                <w:bCs/>
                                <w:sz w:val="20"/>
                                <w:szCs w:val="20"/>
                              </w:rPr>
                              <w:t>Level – I</w:t>
                            </w:r>
                            <w:r w:rsidRPr="001F4049">
                              <w:rPr>
                                <w:rFonts w:ascii="Century Gothic" w:hAnsi="Century Gothic" w:cs="Arial"/>
                                <w:b/>
                                <w:bCs/>
                                <w:sz w:val="20"/>
                                <w:szCs w:val="20"/>
                              </w:rPr>
                              <w:tab/>
                            </w:r>
                            <w:r w:rsidRPr="001F4049">
                              <w:rPr>
                                <w:rFonts w:ascii="Century Gothic" w:hAnsi="Century Gothic" w:cs="Arial"/>
                                <w:b/>
                                <w:bCs/>
                                <w:sz w:val="20"/>
                                <w:szCs w:val="20"/>
                              </w:rPr>
                              <w:tab/>
                              <w:t xml:space="preserve">   </w:t>
                            </w:r>
                          </w:p>
                          <w:p w14:paraId="416FCE54" w14:textId="77777777" w:rsidR="00857E27" w:rsidRPr="001F4049" w:rsidRDefault="00857E27" w:rsidP="005F5690">
                            <w:pPr>
                              <w:rPr>
                                <w:b/>
                                <w:sz w:val="20"/>
                                <w:szCs w:val="20"/>
                              </w:rPr>
                            </w:pPr>
                            <w:r w:rsidRPr="001F4049">
                              <w:rPr>
                                <w:b/>
                                <w:sz w:val="20"/>
                                <w:szCs w:val="20"/>
                              </w:rPr>
                              <w:t>Level II</w:t>
                            </w:r>
                            <w:r w:rsidRPr="001F4049">
                              <w:rPr>
                                <w:b/>
                                <w:sz w:val="20"/>
                                <w:szCs w:val="20"/>
                              </w:rPr>
                              <w:tab/>
                              <w:t xml:space="preserve">      </w:t>
                            </w:r>
                            <w:r w:rsidRPr="001F4049">
                              <w:rPr>
                                <w:b/>
                                <w:sz w:val="20"/>
                                <w:szCs w:val="20"/>
                              </w:rPr>
                              <w:tab/>
                            </w:r>
                          </w:p>
                          <w:p w14:paraId="794B43A7" w14:textId="77777777" w:rsidR="00857E27" w:rsidRPr="001F4049" w:rsidRDefault="00857E27" w:rsidP="005F5690">
                            <w:pPr>
                              <w:rPr>
                                <w:sz w:val="20"/>
                                <w:szCs w:val="20"/>
                              </w:rPr>
                            </w:pPr>
                            <w:r>
                              <w:rPr>
                                <w:b/>
                                <w:sz w:val="20"/>
                                <w:szCs w:val="20"/>
                              </w:rPr>
                              <w:t xml:space="preserve">Level III   </w:t>
                            </w:r>
                            <w:r w:rsidRPr="001F4049">
                              <w:rPr>
                                <w:b/>
                                <w:sz w:val="20"/>
                                <w:szCs w:val="20"/>
                              </w:rPr>
                              <w:t xml:space="preserve">   ---------</w:t>
                            </w:r>
                            <w:r w:rsidRPr="001F4049">
                              <w:rPr>
                                <w:b/>
                                <w:sz w:val="20"/>
                                <w:szCs w:val="2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7C96E5" id="Text Box 45" o:spid="_x0000_s1074" type="#_x0000_t202" style="position:absolute;margin-left:29.15pt;margin-top:5.75pt;width:123.65pt;height:5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" stroked="f">
                <v:textbox>
                  <w:txbxContent>
                    <w:p w14:paraId="766CA7D7" w14:textId="77777777" w:rsidR="00857E27" w:rsidRPr="001F4049" w:rsidRDefault="00857E27" w:rsidP="005F5690">
                      <w:pPr>
                        <w:rPr>
                          <w:rFonts w:ascii="Century Gothic" w:hAnsi="Century Gothic" w:cs="Arial"/>
                          <w:b/>
                          <w:bCs/>
                          <w:sz w:val="20"/>
                          <w:szCs w:val="20"/>
                        </w:rPr>
                      </w:pPr>
                      <w:r w:rsidRPr="001F4049">
                        <w:rPr>
                          <w:rFonts w:ascii="Century Gothic" w:hAnsi="Century Gothic" w:cs="Arial"/>
                          <w:b/>
                          <w:bCs/>
                          <w:sz w:val="20"/>
                          <w:szCs w:val="20"/>
                        </w:rPr>
                        <w:t>Level – I</w:t>
                      </w:r>
                      <w:r w:rsidRPr="001F4049">
                        <w:rPr>
                          <w:rFonts w:ascii="Century Gothic" w:hAnsi="Century Gothic" w:cs="Arial"/>
                          <w:b/>
                          <w:bCs/>
                          <w:sz w:val="20"/>
                          <w:szCs w:val="20"/>
                        </w:rPr>
                        <w:tab/>
                      </w:r>
                      <w:r w:rsidRPr="001F4049">
                        <w:rPr>
                          <w:rFonts w:ascii="Century Gothic" w:hAnsi="Century Gothic" w:cs="Arial"/>
                          <w:b/>
                          <w:bCs/>
                          <w:sz w:val="20"/>
                          <w:szCs w:val="20"/>
                        </w:rPr>
                        <w:tab/>
                        <w:t xml:space="preserve">   </w:t>
                      </w:r>
                    </w:p>
                    <w:p w14:paraId="416FCE54" w14:textId="77777777" w:rsidR="00857E27" w:rsidRPr="001F4049" w:rsidRDefault="00857E27" w:rsidP="005F5690">
                      <w:pPr>
                        <w:rPr>
                          <w:b/>
                          <w:sz w:val="20"/>
                          <w:szCs w:val="20"/>
                        </w:rPr>
                      </w:pPr>
                      <w:r w:rsidRPr="001F4049">
                        <w:rPr>
                          <w:b/>
                          <w:sz w:val="20"/>
                          <w:szCs w:val="20"/>
                        </w:rPr>
                        <w:t>Level II</w:t>
                      </w:r>
                      <w:r w:rsidRPr="001F4049">
                        <w:rPr>
                          <w:b/>
                          <w:sz w:val="20"/>
                          <w:szCs w:val="20"/>
                        </w:rPr>
                        <w:tab/>
                        <w:t xml:space="preserve">      </w:t>
                      </w:r>
                      <w:r w:rsidRPr="001F4049">
                        <w:rPr>
                          <w:b/>
                          <w:sz w:val="20"/>
                          <w:szCs w:val="20"/>
                        </w:rPr>
                        <w:tab/>
                      </w:r>
                    </w:p>
                    <w:p w14:paraId="794B43A7" w14:textId="77777777" w:rsidR="00857E27" w:rsidRPr="001F4049" w:rsidRDefault="00857E27" w:rsidP="005F5690">
                      <w:pPr>
                        <w:rPr>
                          <w:sz w:val="20"/>
                          <w:szCs w:val="20"/>
                        </w:rPr>
                      </w:pPr>
                      <w:r>
                        <w:rPr>
                          <w:b/>
                          <w:sz w:val="20"/>
                          <w:szCs w:val="20"/>
                        </w:rPr>
                        <w:t xml:space="preserve">Level III   </w:t>
                      </w:r>
                      <w:r w:rsidRPr="001F4049">
                        <w:rPr>
                          <w:b/>
                          <w:sz w:val="20"/>
                          <w:szCs w:val="20"/>
                        </w:rPr>
                        <w:t xml:space="preserve">   ---------</w:t>
                      </w:r>
                      <w:r w:rsidRPr="001F4049">
                        <w:rPr>
                          <w:b/>
                          <w:sz w:val="20"/>
                          <w:szCs w:val="20"/>
                        </w:rPr>
                        <w:tab/>
                      </w:r>
                    </w:p>
                  </w:txbxContent>
                </v:textbox>
              </v:shape>
            </w:pict>
          </mc:Fallback>
        </mc:AlternateContent>
      </w:r>
      <w:r w:rsidRPr="001F033B">
        <w:rPr>
          <w:rFonts w:ascii="Times New Roman" w:hAnsi="Times New Roman"/>
          <w:b/>
          <w:bCs/>
          <w:color w:val="000000"/>
          <w:sz w:val="24"/>
        </w:rPr>
        <w:t xml:space="preserve">             </w:t>
      </w:r>
      <w:r w:rsidRPr="001F033B">
        <w:rPr>
          <w:rFonts w:ascii="Times New Roman" w:hAnsi="Times New Roman"/>
          <w:b/>
          <w:bCs/>
          <w:noProof/>
          <w:color w:val="000000"/>
          <w:sz w:val="24"/>
          <w:lang w:val="en-IN" w:eastAsia="en-IN" w:bidi="hi-IN"/>
        </w:rPr>
        <mc:AlternateContent>
          <mc:Choice Requires="wps">
            <w:drawing>
              <wp:anchor distT="0" distB="0" distL="114300" distR="114300" simplePos="0" relativeHeight="251667456" behindDoc="0" locked="0" layoutInCell="1" allowOverlap="1" wp14:anchorId="70A49D4E" wp14:editId="7633B7E3">
                <wp:simplePos x="0" y="0"/>
                <wp:positionH relativeFrom="column">
                  <wp:posOffset>1284605</wp:posOffset>
                </wp:positionH>
                <wp:positionV relativeFrom="paragraph">
                  <wp:posOffset>9525</wp:posOffset>
                </wp:positionV>
                <wp:extent cx="198120" cy="110490"/>
                <wp:effectExtent l="0" t="0" r="3175" b="381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10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DE1568" w14:textId="77777777" w:rsidR="00857E27" w:rsidRPr="00A302E5" w:rsidRDefault="00857E27" w:rsidP="005F569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49D4E" id="Text Box 44" o:spid="_x0000_s1075" type="#_x0000_t202" style="position:absolute;margin-left:101.15pt;margin-top:.75pt;width:15.6pt;height:8.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" stroked="f">
                <v:textbox>
                  <w:txbxContent>
                    <w:p w14:paraId="67DE1568" w14:textId="77777777" w:rsidR="00857E27" w:rsidRPr="00A302E5" w:rsidRDefault="00857E27" w:rsidP="005F5690"/>
                  </w:txbxContent>
                </v:textbox>
              </v:shape>
            </w:pict>
          </mc:Fallback>
        </mc:AlternateContent>
      </w:r>
    </w:p>
    <w:p w14:paraId="1663B711" w14:textId="77777777" w:rsidR="005F5690" w:rsidRPr="001F033B" w:rsidRDefault="005F5690" w:rsidP="005F5690">
      <w:pPr>
        <w:ind w:left="720"/>
        <w:jc w:val="both"/>
        <w:rPr>
          <w:rFonts w:ascii="Times New Roman" w:hAnsi="Times New Roman"/>
          <w:b/>
          <w:color w:val="000000"/>
          <w:sz w:val="24"/>
        </w:rPr>
      </w:pP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8480" behindDoc="0" locked="0" layoutInCell="1" allowOverlap="1" wp14:anchorId="392277BA" wp14:editId="7A57E293">
                <wp:simplePos x="0" y="0"/>
                <wp:positionH relativeFrom="column">
                  <wp:posOffset>1170305</wp:posOffset>
                </wp:positionH>
                <wp:positionV relativeFrom="paragraph">
                  <wp:posOffset>23495</wp:posOffset>
                </wp:positionV>
                <wp:extent cx="308610" cy="0"/>
                <wp:effectExtent l="17780" t="13970" r="16510" b="14605"/>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0861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F9133" id="Straight Connector 4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1.85pt" to="116.4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" strokeweight="1.5pt"/>
            </w:pict>
          </mc:Fallback>
        </mc:AlternateContent>
      </w:r>
      <w:r w:rsidRPr="001F033B">
        <w:rPr>
          <w:rFonts w:ascii="Times New Roman" w:hAnsi="Times New Roman"/>
          <w:noProof/>
          <w:color w:val="000000"/>
          <w:sz w:val="24"/>
          <w:lang w:val="en-IN" w:eastAsia="en-IN" w:bidi="hi-IN"/>
        </w:rPr>
        <mc:AlternateContent>
          <mc:Choice Requires="wps">
            <w:drawing>
              <wp:anchor distT="0" distB="0" distL="114300" distR="114300" simplePos="0" relativeHeight="251669504" behindDoc="0" locked="0" layoutInCell="1" allowOverlap="1" wp14:anchorId="189C1099" wp14:editId="36358657">
                <wp:simplePos x="0" y="0"/>
                <wp:positionH relativeFrom="column">
                  <wp:posOffset>1143635</wp:posOffset>
                </wp:positionH>
                <wp:positionV relativeFrom="paragraph">
                  <wp:posOffset>161290</wp:posOffset>
                </wp:positionV>
                <wp:extent cx="353695" cy="0"/>
                <wp:effectExtent l="19685" t="27940" r="26670" b="19685"/>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695" cy="0"/>
                        </a:xfrm>
                        <a:prstGeom prst="line">
                          <a:avLst/>
                        </a:prstGeom>
                        <a:noFill/>
                        <a:ln w="381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E3442D" id="Straight Connector 4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05pt,12.7pt" to="117.9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" strokecolor="#969696" strokeweight="3pt">
                <v:stroke linestyle="thinThin"/>
              </v:line>
            </w:pict>
          </mc:Fallback>
        </mc:AlternateContent>
      </w:r>
    </w:p>
    <w:p w14:paraId="0A72CB70" w14:textId="77777777" w:rsidR="005F5690" w:rsidRPr="001F033B" w:rsidRDefault="005F5690" w:rsidP="005F5690">
      <w:pPr>
        <w:ind w:left="720"/>
        <w:jc w:val="both"/>
        <w:rPr>
          <w:rFonts w:ascii="Times New Roman" w:hAnsi="Times New Roman"/>
          <w:b/>
          <w:color w:val="000000"/>
          <w:sz w:val="24"/>
        </w:rPr>
      </w:pPr>
    </w:p>
    <w:p w14:paraId="70F34D5E" w14:textId="77777777" w:rsidR="005F5690" w:rsidRPr="001F033B" w:rsidRDefault="005F5690" w:rsidP="005F5690">
      <w:pPr>
        <w:ind w:left="720"/>
        <w:jc w:val="both"/>
        <w:rPr>
          <w:rFonts w:ascii="Times New Roman" w:hAnsi="Times New Roman"/>
          <w:b/>
          <w:color w:val="000000"/>
          <w:sz w:val="24"/>
        </w:rPr>
      </w:pPr>
    </w:p>
    <w:p w14:paraId="40EC0C81" w14:textId="77777777" w:rsidR="005F5690" w:rsidRPr="001F033B" w:rsidRDefault="005F5690" w:rsidP="005F5690">
      <w:pPr>
        <w:ind w:left="1800" w:hanging="1080"/>
        <w:jc w:val="both"/>
        <w:rPr>
          <w:rFonts w:ascii="Times New Roman" w:hAnsi="Times New Roman"/>
          <w:b/>
          <w:color w:val="000000"/>
          <w:sz w:val="24"/>
        </w:rPr>
      </w:pPr>
    </w:p>
    <w:p w14:paraId="3AA8865B" w14:textId="77777777" w:rsidR="005F5690" w:rsidRPr="001F033B" w:rsidRDefault="005F5690" w:rsidP="005F5690">
      <w:pPr>
        <w:ind w:left="1890" w:hanging="1080"/>
        <w:jc w:val="both"/>
        <w:rPr>
          <w:rFonts w:ascii="Times New Roman" w:hAnsi="Times New Roman"/>
          <w:bCs/>
          <w:color w:val="000000"/>
          <w:sz w:val="24"/>
        </w:rPr>
      </w:pPr>
      <w:r w:rsidRPr="001F033B">
        <w:rPr>
          <w:rFonts w:ascii="Times New Roman" w:hAnsi="Times New Roman"/>
          <w:b/>
          <w:color w:val="000000"/>
          <w:sz w:val="24"/>
        </w:rPr>
        <w:t>Note:</w:t>
      </w:r>
      <w:r w:rsidRPr="001F033B">
        <w:rPr>
          <w:rFonts w:ascii="Times New Roman" w:hAnsi="Times New Roman"/>
          <w:bCs/>
          <w:color w:val="000000"/>
          <w:sz w:val="24"/>
        </w:rPr>
        <w:t xml:space="preserve"> (1) </w:t>
      </w:r>
      <w:r w:rsidRPr="001F033B">
        <w:rPr>
          <w:rFonts w:ascii="Times New Roman" w:hAnsi="Times New Roman"/>
          <w:bCs/>
          <w:color w:val="000000"/>
          <w:sz w:val="24"/>
        </w:rPr>
        <w:tab/>
        <w:t xml:space="preserve">Above is a typical and basic organogram for control of emergency. Entity can merge the functions as per their other statutory requirements and based on level of risk and range of operations. The </w:t>
      </w:r>
      <w:proofErr w:type="spellStart"/>
      <w:r w:rsidRPr="001F033B">
        <w:rPr>
          <w:rFonts w:ascii="Times New Roman" w:hAnsi="Times New Roman"/>
          <w:bCs/>
          <w:color w:val="000000"/>
          <w:sz w:val="24"/>
        </w:rPr>
        <w:t>organisation</w:t>
      </w:r>
      <w:proofErr w:type="spellEnd"/>
      <w:r w:rsidRPr="001F033B">
        <w:rPr>
          <w:rFonts w:ascii="Times New Roman" w:hAnsi="Times New Roman"/>
          <w:bCs/>
          <w:color w:val="000000"/>
          <w:sz w:val="24"/>
        </w:rPr>
        <w:t xml:space="preserve"> shall have to address all services and support system required and available to it.</w:t>
      </w:r>
    </w:p>
    <w:p w14:paraId="6E373490" w14:textId="77777777" w:rsidR="005F5690" w:rsidRPr="001F033B" w:rsidRDefault="005F5690" w:rsidP="008C0915">
      <w:pPr>
        <w:numPr>
          <w:ilvl w:val="0"/>
          <w:numId w:val="20"/>
        </w:numPr>
        <w:ind w:left="1890"/>
        <w:jc w:val="both"/>
        <w:rPr>
          <w:rFonts w:ascii="Times New Roman" w:hAnsi="Times New Roman"/>
          <w:bCs/>
          <w:sz w:val="24"/>
        </w:rPr>
      </w:pPr>
      <w:r w:rsidRPr="001F033B">
        <w:rPr>
          <w:rFonts w:ascii="Times New Roman" w:hAnsi="Times New Roman"/>
          <w:color w:val="000000"/>
          <w:sz w:val="24"/>
        </w:rPr>
        <w:t xml:space="preserve">Support Services Include Communication Services, Engineering/Maintenance Services, Medical and Occupational Health, Human Resource and Welfare Service, Security, Media/Public Relations, Transport and Logistics, Finance, Contract and Procurement </w:t>
      </w:r>
      <w:r w:rsidRPr="001F033B">
        <w:rPr>
          <w:rFonts w:ascii="Times New Roman" w:hAnsi="Times New Roman"/>
          <w:sz w:val="24"/>
        </w:rPr>
        <w:t>and Environmental Services.</w:t>
      </w:r>
    </w:p>
    <w:p w14:paraId="56E85A8B" w14:textId="77777777" w:rsidR="005F5690" w:rsidRPr="001F033B" w:rsidRDefault="005F5690" w:rsidP="008C0915">
      <w:pPr>
        <w:numPr>
          <w:ilvl w:val="0"/>
          <w:numId w:val="20"/>
        </w:numPr>
        <w:ind w:left="1890"/>
        <w:jc w:val="both"/>
        <w:rPr>
          <w:rFonts w:ascii="Times New Roman" w:hAnsi="Times New Roman"/>
          <w:sz w:val="24"/>
        </w:rPr>
      </w:pPr>
      <w:r w:rsidRPr="001F033B">
        <w:rPr>
          <w:rFonts w:ascii="Times New Roman" w:hAnsi="Times New Roman"/>
          <w:sz w:val="24"/>
        </w:rPr>
        <w:t xml:space="preserve">Role of both CIC and SIC can be merged depending upon the requirement. </w:t>
      </w:r>
    </w:p>
    <w:p w14:paraId="2AE6656F" w14:textId="77777777" w:rsidR="005F5690" w:rsidRPr="001F033B" w:rsidRDefault="005F5690" w:rsidP="005F5690">
      <w:pPr>
        <w:pStyle w:val="Default"/>
        <w:rPr>
          <w:rFonts w:ascii="Times New Roman" w:hAnsi="Times New Roman" w:cs="Times New Roman"/>
          <w:b/>
        </w:rPr>
      </w:pPr>
    </w:p>
    <w:p w14:paraId="63CE0C1E" w14:textId="3A3611ED" w:rsidR="005F5690" w:rsidRPr="001F033B" w:rsidRDefault="005F5690" w:rsidP="005F5690">
      <w:pPr>
        <w:widowControl w:val="0"/>
        <w:autoSpaceDE w:val="0"/>
        <w:autoSpaceDN w:val="0"/>
        <w:adjustRightInd w:val="0"/>
        <w:ind w:left="426"/>
        <w:jc w:val="both"/>
        <w:rPr>
          <w:rFonts w:ascii="Times New Roman" w:hAnsi="Times New Roman"/>
          <w:b/>
          <w:sz w:val="24"/>
        </w:rPr>
      </w:pPr>
      <w:r w:rsidRPr="001F033B">
        <w:rPr>
          <w:rFonts w:ascii="Times New Roman" w:hAnsi="Times New Roman"/>
          <w:b/>
          <w:sz w:val="24"/>
        </w:rPr>
        <w:t xml:space="preserve">14.2 </w:t>
      </w:r>
      <w:r w:rsidRPr="001F033B">
        <w:rPr>
          <w:rFonts w:ascii="Times New Roman" w:hAnsi="Times New Roman"/>
          <w:b/>
          <w:sz w:val="24"/>
        </w:rPr>
        <w:tab/>
      </w:r>
      <w:r w:rsidR="000F5BA7">
        <w:rPr>
          <w:rStyle w:val="FootnoteReference"/>
          <w:rFonts w:ascii="Times New Roman" w:hAnsi="Times New Roman"/>
          <w:b/>
          <w:sz w:val="24"/>
        </w:rPr>
        <w:footnoteReference w:id="73"/>
      </w:r>
      <w:r w:rsidR="000F5BA7">
        <w:rPr>
          <w:rFonts w:ascii="Times New Roman" w:hAnsi="Times New Roman"/>
          <w:b/>
          <w:sz w:val="24"/>
        </w:rPr>
        <w:t>[</w:t>
      </w:r>
      <w:r w:rsidR="000F5BA7" w:rsidRPr="000F5BA7">
        <w:rPr>
          <w:rFonts w:ascii="Times New Roman" w:hAnsi="Times New Roman"/>
          <w:b/>
          <w:color w:val="000000"/>
          <w:sz w:val="24"/>
        </w:rPr>
        <w:t>Typical Roles and Responsibilities</w:t>
      </w:r>
      <w:r w:rsidR="000F5BA7">
        <w:rPr>
          <w:rFonts w:ascii="Times New Roman" w:hAnsi="Times New Roman"/>
          <w:b/>
          <w:sz w:val="24"/>
        </w:rPr>
        <w:t>]</w:t>
      </w:r>
      <w:r w:rsidRPr="001F033B">
        <w:rPr>
          <w:rFonts w:ascii="Times New Roman" w:hAnsi="Times New Roman"/>
          <w:b/>
          <w:sz w:val="24"/>
        </w:rPr>
        <w:t>.</w:t>
      </w:r>
    </w:p>
    <w:p w14:paraId="72B3CEF6"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 xml:space="preserve">14.2.1 </w:t>
      </w:r>
      <w:r w:rsidRPr="001F033B">
        <w:rPr>
          <w:rFonts w:ascii="Times New Roman" w:hAnsi="Times New Roman"/>
          <w:sz w:val="24"/>
        </w:rPr>
        <w:tab/>
        <w:t xml:space="preserve">Chief Incident Controller. </w:t>
      </w:r>
    </w:p>
    <w:p w14:paraId="77179B11" w14:textId="2E26ED1D"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 xml:space="preserve">The Chief Incident Controller (CIC) shall have overall responsibility to protect personnel, site facilities, and the public before, during, and after an emergency or disaster. The CIC shall be present at the main emergency control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for counsel and overall guidance. Responsibilities of the </w:t>
      </w:r>
      <w:r w:rsidRPr="001F033B">
        <w:rPr>
          <w:rFonts w:ascii="Times New Roman" w:hAnsi="Times New Roman"/>
          <w:bCs/>
          <w:color w:val="000000"/>
          <w:sz w:val="24"/>
        </w:rPr>
        <w:t>Chief Incident Controller</w:t>
      </w:r>
      <w:r w:rsidRPr="001F033B">
        <w:rPr>
          <w:rFonts w:ascii="Times New Roman" w:hAnsi="Times New Roman"/>
          <w:color w:val="000000"/>
          <w:sz w:val="24"/>
        </w:rPr>
        <w:t xml:space="preserve"> shall include </w:t>
      </w:r>
      <w:r w:rsidR="000F5BA7">
        <w:rPr>
          <w:rStyle w:val="FootnoteReference"/>
          <w:rFonts w:ascii="Times New Roman" w:hAnsi="Times New Roman"/>
          <w:color w:val="000000"/>
          <w:sz w:val="24"/>
        </w:rPr>
        <w:footnoteReference w:id="74"/>
      </w:r>
      <w:r w:rsidR="000F5BA7">
        <w:rPr>
          <w:rFonts w:ascii="Times New Roman" w:hAnsi="Times New Roman"/>
          <w:color w:val="000000"/>
          <w:sz w:val="24"/>
        </w:rPr>
        <w:t>[</w:t>
      </w:r>
      <w:r w:rsidR="000F5BA7" w:rsidRPr="00797A91">
        <w:rPr>
          <w:rFonts w:ascii="Times New Roman" w:hAnsi="Times New Roman"/>
          <w:sz w:val="24"/>
        </w:rPr>
        <w:t>but not limited to</w:t>
      </w:r>
      <w:r w:rsidR="000F5BA7">
        <w:rPr>
          <w:rFonts w:ascii="Times New Roman" w:hAnsi="Times New Roman"/>
          <w:sz w:val="24"/>
        </w:rPr>
        <w:t>]</w:t>
      </w:r>
      <w:r w:rsidR="000F5BA7" w:rsidRPr="001F033B">
        <w:rPr>
          <w:rFonts w:ascii="Times New Roman" w:hAnsi="Times New Roman"/>
          <w:color w:val="000000"/>
          <w:sz w:val="24"/>
        </w:rPr>
        <w:t xml:space="preserve"> </w:t>
      </w:r>
      <w:r w:rsidRPr="001F033B">
        <w:rPr>
          <w:rFonts w:ascii="Times New Roman" w:hAnsi="Times New Roman"/>
          <w:color w:val="000000"/>
          <w:sz w:val="24"/>
        </w:rPr>
        <w:t>the following:-</w:t>
      </w:r>
    </w:p>
    <w:p w14:paraId="5FA4C400"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 xml:space="preserve">preparation, review and </w:t>
      </w:r>
      <w:proofErr w:type="spellStart"/>
      <w:r w:rsidRPr="001F033B">
        <w:rPr>
          <w:rFonts w:ascii="Times New Roman" w:hAnsi="Times New Roman"/>
          <w:color w:val="000000"/>
          <w:sz w:val="24"/>
        </w:rPr>
        <w:t>updation</w:t>
      </w:r>
      <w:proofErr w:type="spellEnd"/>
      <w:r w:rsidRPr="001F033B">
        <w:rPr>
          <w:rFonts w:ascii="Times New Roman" w:hAnsi="Times New Roman"/>
          <w:color w:val="000000"/>
          <w:sz w:val="24"/>
        </w:rPr>
        <w:t xml:space="preserve"> of the ERDMP as per Check List-5;</w:t>
      </w:r>
    </w:p>
    <w:p w14:paraId="4F001256"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assessment of situation and declaration of emergency;</w:t>
      </w:r>
    </w:p>
    <w:p w14:paraId="50CC3B04"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 xml:space="preserve"> of main coordinators and key personnel;</w:t>
      </w:r>
    </w:p>
    <w:p w14:paraId="4600F71F"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activation Emergency Control Centre;</w:t>
      </w:r>
    </w:p>
    <w:p w14:paraId="2E1544F7" w14:textId="4E569931"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decision on seeking assistance from mutual aid members and external agencies like Police, Fire Brigade, Hospitals etc.</w:t>
      </w:r>
      <w:r w:rsidR="00421D64">
        <w:rPr>
          <w:rFonts w:ascii="Times New Roman" w:hAnsi="Times New Roman"/>
          <w:color w:val="000000"/>
          <w:sz w:val="24"/>
        </w:rPr>
        <w:t xml:space="preserve"> </w:t>
      </w:r>
      <w:r w:rsidR="00421D64">
        <w:rPr>
          <w:rStyle w:val="FootnoteReference"/>
          <w:rFonts w:ascii="Times New Roman" w:hAnsi="Times New Roman"/>
          <w:color w:val="000000"/>
          <w:sz w:val="24"/>
        </w:rPr>
        <w:footnoteReference w:id="75"/>
      </w:r>
      <w:r w:rsidR="00421D64">
        <w:rPr>
          <w:rFonts w:ascii="Times New Roman" w:hAnsi="Times New Roman"/>
          <w:color w:val="000000"/>
          <w:sz w:val="24"/>
        </w:rPr>
        <w:t>[in consultation with SIC]</w:t>
      </w:r>
      <w:r w:rsidRPr="001F033B">
        <w:rPr>
          <w:rFonts w:ascii="Times New Roman" w:hAnsi="Times New Roman"/>
          <w:color w:val="000000"/>
          <w:sz w:val="24"/>
        </w:rPr>
        <w:t>;</w:t>
      </w:r>
    </w:p>
    <w:p w14:paraId="0103965E"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lastRenderedPageBreak/>
        <w:t>continuous review of situation and decide on appropriate response strategy;</w:t>
      </w:r>
    </w:p>
    <w:p w14:paraId="01AC5770"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stock of casualties and ensure timely medical attention;</w:t>
      </w:r>
    </w:p>
    <w:p w14:paraId="4BA31B83"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ensuring correct accounting and position of personnel after the emergency;</w:t>
      </w:r>
    </w:p>
    <w:p w14:paraId="4B633BED"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ordering evacuation of personnel as and when necessary;</w:t>
      </w:r>
    </w:p>
    <w:p w14:paraId="38FEE1B1" w14:textId="77777777" w:rsidR="005F5690" w:rsidRPr="001F033B" w:rsidRDefault="005F5690" w:rsidP="008C0915">
      <w:pPr>
        <w:numPr>
          <w:ilvl w:val="0"/>
          <w:numId w:val="26"/>
        </w:numPr>
        <w:tabs>
          <w:tab w:val="clear" w:pos="1800"/>
        </w:tabs>
        <w:spacing w:before="240"/>
        <w:ind w:left="2127" w:hanging="567"/>
        <w:jc w:val="both"/>
        <w:rPr>
          <w:rFonts w:ascii="Times New Roman" w:hAnsi="Times New Roman"/>
          <w:color w:val="000000"/>
          <w:sz w:val="24"/>
        </w:rPr>
      </w:pPr>
      <w:r w:rsidRPr="001F033B">
        <w:rPr>
          <w:rFonts w:ascii="Times New Roman" w:hAnsi="Times New Roman"/>
          <w:color w:val="000000"/>
          <w:sz w:val="24"/>
        </w:rPr>
        <w:t>taking decision in consultation with District Authorities when an Off-site emergency to be declared.</w:t>
      </w:r>
    </w:p>
    <w:p w14:paraId="2525210A" w14:textId="77777777" w:rsidR="005F5690" w:rsidRPr="001F033B" w:rsidRDefault="005F5690" w:rsidP="005F5690">
      <w:pPr>
        <w:pStyle w:val="BodyTextIndent3"/>
        <w:widowControl/>
        <w:autoSpaceDE/>
        <w:autoSpaceDN/>
        <w:adjustRightInd/>
        <w:spacing w:before="240"/>
        <w:ind w:firstLine="0"/>
        <w:rPr>
          <w:rFonts w:ascii="Times New Roman" w:hAnsi="Times New Roman"/>
          <w:b w:val="0"/>
          <w:sz w:val="24"/>
        </w:rPr>
      </w:pPr>
      <w:r w:rsidRPr="001F033B">
        <w:rPr>
          <w:rFonts w:ascii="Times New Roman" w:hAnsi="Times New Roman"/>
          <w:sz w:val="24"/>
        </w:rPr>
        <w:t>14.2.2</w:t>
      </w:r>
      <w:r w:rsidRPr="001F033B">
        <w:rPr>
          <w:rFonts w:ascii="Times New Roman" w:hAnsi="Times New Roman"/>
          <w:sz w:val="24"/>
        </w:rPr>
        <w:tab/>
        <w:t>Site Incident Controller (SIC)</w:t>
      </w:r>
    </w:p>
    <w:p w14:paraId="1C713907" w14:textId="30446F56" w:rsidR="005F5690" w:rsidRPr="001F033B" w:rsidRDefault="005F5690" w:rsidP="005F5690">
      <w:pPr>
        <w:spacing w:before="240"/>
        <w:ind w:left="1440"/>
        <w:jc w:val="both"/>
        <w:rPr>
          <w:rFonts w:ascii="Times New Roman" w:hAnsi="Times New Roman"/>
          <w:strike/>
          <w:sz w:val="24"/>
        </w:rPr>
      </w:pPr>
      <w:r w:rsidRPr="001F033B">
        <w:rPr>
          <w:rFonts w:ascii="Times New Roman" w:hAnsi="Times New Roman"/>
          <w:sz w:val="24"/>
        </w:rPr>
        <w:t xml:space="preserve">The Site Incident Controller shall be identified by the </w:t>
      </w:r>
      <w:r w:rsidR="00421D64">
        <w:rPr>
          <w:rStyle w:val="FootnoteReference"/>
          <w:rFonts w:ascii="Times New Roman" w:hAnsi="Times New Roman"/>
          <w:sz w:val="24"/>
        </w:rPr>
        <w:footnoteReference w:id="76"/>
      </w:r>
      <w:r w:rsidR="00421D64">
        <w:rPr>
          <w:rFonts w:ascii="Times New Roman" w:hAnsi="Times New Roman"/>
          <w:sz w:val="24"/>
        </w:rPr>
        <w:t>[Site]</w:t>
      </w:r>
      <w:r w:rsidRPr="001F033B">
        <w:rPr>
          <w:rFonts w:ascii="Times New Roman" w:hAnsi="Times New Roman"/>
          <w:sz w:val="24"/>
        </w:rPr>
        <w:t xml:space="preserve"> Incident Controller and will report directly to him. SIC should be nominated by the entity in each shift 24 hrs. </w:t>
      </w:r>
      <w:r w:rsidRPr="001F033B">
        <w:rPr>
          <w:rFonts w:ascii="Times New Roman" w:hAnsi="Times New Roman"/>
          <w:color w:val="000000"/>
          <w:sz w:val="24"/>
        </w:rPr>
        <w:t xml:space="preserve">Responsibilities of the </w:t>
      </w:r>
      <w:r w:rsidRPr="001F033B">
        <w:rPr>
          <w:rFonts w:ascii="Times New Roman" w:hAnsi="Times New Roman"/>
          <w:bCs/>
          <w:color w:val="000000"/>
          <w:sz w:val="24"/>
        </w:rPr>
        <w:t>Chief Incident Controller</w:t>
      </w:r>
      <w:r w:rsidRPr="001F033B">
        <w:rPr>
          <w:rFonts w:ascii="Times New Roman" w:hAnsi="Times New Roman"/>
          <w:color w:val="000000"/>
          <w:sz w:val="24"/>
        </w:rPr>
        <w:t xml:space="preserve"> shall include </w:t>
      </w:r>
      <w:r w:rsidR="00421D64">
        <w:rPr>
          <w:rStyle w:val="FootnoteReference"/>
          <w:rFonts w:ascii="Times New Roman" w:hAnsi="Times New Roman"/>
          <w:color w:val="000000"/>
          <w:sz w:val="24"/>
        </w:rPr>
        <w:footnoteReference w:id="77"/>
      </w:r>
      <w:r w:rsidR="00421D64">
        <w:rPr>
          <w:rFonts w:ascii="Times New Roman" w:hAnsi="Times New Roman"/>
          <w:color w:val="000000"/>
          <w:sz w:val="24"/>
        </w:rPr>
        <w:t xml:space="preserve">[but not limited to] </w:t>
      </w:r>
      <w:r w:rsidRPr="001F033B">
        <w:rPr>
          <w:rFonts w:ascii="Times New Roman" w:hAnsi="Times New Roman"/>
          <w:color w:val="000000"/>
          <w:sz w:val="24"/>
        </w:rPr>
        <w:t>the following:-</w:t>
      </w:r>
    </w:p>
    <w:p w14:paraId="3EA58474" w14:textId="77777777" w:rsidR="005F5690" w:rsidRPr="001F033B" w:rsidRDefault="005F5690" w:rsidP="005F5690">
      <w:pPr>
        <w:ind w:left="720"/>
        <w:jc w:val="both"/>
        <w:rPr>
          <w:rFonts w:ascii="Times New Roman" w:hAnsi="Times New Roman"/>
          <w:sz w:val="24"/>
        </w:rPr>
      </w:pPr>
    </w:p>
    <w:p w14:paraId="6ED737D8"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maintain a workable emergency control plan, establish emergency control centers, organize and equip the organization with ERDMP and train the personnel; </w:t>
      </w:r>
    </w:p>
    <w:p w14:paraId="51865447" w14:textId="6BBF0332"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be </w:t>
      </w:r>
      <w:r w:rsidR="00421D64">
        <w:rPr>
          <w:rStyle w:val="FootnoteReference"/>
          <w:rFonts w:ascii="Times New Roman" w:hAnsi="Times New Roman"/>
          <w:color w:val="000000"/>
          <w:sz w:val="24"/>
        </w:rPr>
        <w:footnoteReference w:id="78"/>
      </w:r>
      <w:r w:rsidR="00421D64">
        <w:rPr>
          <w:rFonts w:ascii="Times New Roman" w:hAnsi="Times New Roman"/>
          <w:color w:val="000000"/>
          <w:sz w:val="24"/>
        </w:rPr>
        <w:t>[</w:t>
      </w:r>
      <w:r w:rsidR="00421D64" w:rsidRPr="00797A91">
        <w:rPr>
          <w:rFonts w:ascii="Times New Roman" w:hAnsi="Times New Roman"/>
          <w:sz w:val="24"/>
        </w:rPr>
        <w:t>empowered of taking</w:t>
      </w:r>
      <w:r w:rsidR="00421D64">
        <w:rPr>
          <w:rFonts w:ascii="Times New Roman" w:hAnsi="Times New Roman"/>
          <w:color w:val="000000"/>
          <w:sz w:val="24"/>
        </w:rPr>
        <w:t>]</w:t>
      </w:r>
      <w:r w:rsidRPr="001F033B">
        <w:rPr>
          <w:rFonts w:ascii="Times New Roman" w:hAnsi="Times New Roman"/>
          <w:color w:val="000000"/>
          <w:sz w:val="24"/>
        </w:rPr>
        <w:t xml:space="preserve"> quick decisions and </w:t>
      </w:r>
      <w:r w:rsidR="00421D64">
        <w:rPr>
          <w:rStyle w:val="FootnoteReference"/>
          <w:rFonts w:ascii="Times New Roman" w:hAnsi="Times New Roman"/>
          <w:color w:val="000000"/>
          <w:sz w:val="24"/>
        </w:rPr>
        <w:footnoteReference w:id="79"/>
      </w:r>
      <w:r w:rsidR="00421D64">
        <w:rPr>
          <w:rFonts w:ascii="Times New Roman" w:hAnsi="Times New Roman"/>
          <w:color w:val="000000"/>
          <w:sz w:val="24"/>
        </w:rPr>
        <w:t>[</w:t>
      </w:r>
      <w:r w:rsidRPr="001F033B">
        <w:rPr>
          <w:rFonts w:ascii="Times New Roman" w:hAnsi="Times New Roman"/>
          <w:color w:val="000000"/>
          <w:sz w:val="24"/>
        </w:rPr>
        <w:t>tak</w:t>
      </w:r>
      <w:r w:rsidR="00421D64">
        <w:rPr>
          <w:rFonts w:ascii="Times New Roman" w:hAnsi="Times New Roman"/>
          <w:color w:val="000000"/>
          <w:sz w:val="24"/>
        </w:rPr>
        <w:t>e]</w:t>
      </w:r>
      <w:r w:rsidRPr="001F033B">
        <w:rPr>
          <w:rFonts w:ascii="Times New Roman" w:hAnsi="Times New Roman"/>
          <w:color w:val="000000"/>
          <w:sz w:val="24"/>
        </w:rPr>
        <w:t xml:space="preserve"> full charge; </w:t>
      </w:r>
    </w:p>
    <w:p w14:paraId="295BF68B"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The SIC shall communicate to the Emergency Control Centre where it can coordinate activities among groups;</w:t>
      </w:r>
    </w:p>
    <w:p w14:paraId="480E08AA" w14:textId="072F8C31"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w:t>
      </w:r>
      <w:r w:rsidR="00140C95">
        <w:rPr>
          <w:rStyle w:val="FootnoteReference"/>
          <w:rFonts w:ascii="Times New Roman" w:hAnsi="Times New Roman"/>
          <w:color w:val="000000"/>
          <w:sz w:val="24"/>
        </w:rPr>
        <w:footnoteReference w:id="80"/>
      </w:r>
      <w:r w:rsidR="00421D64">
        <w:rPr>
          <w:rFonts w:ascii="Times New Roman" w:hAnsi="Times New Roman"/>
          <w:color w:val="000000"/>
          <w:sz w:val="24"/>
        </w:rPr>
        <w:t xml:space="preserve">[CIC or] </w:t>
      </w:r>
      <w:r w:rsidRPr="001F033B">
        <w:rPr>
          <w:rFonts w:ascii="Times New Roman" w:hAnsi="Times New Roman"/>
          <w:color w:val="000000"/>
          <w:sz w:val="24"/>
        </w:rPr>
        <w:t xml:space="preserve">SIC shall be responsible for ensuring that appropriate local and national government authorities </w:t>
      </w:r>
      <w:r w:rsidR="00140C95">
        <w:rPr>
          <w:rStyle w:val="FootnoteReference"/>
          <w:rFonts w:ascii="Times New Roman" w:hAnsi="Times New Roman"/>
          <w:color w:val="000000"/>
          <w:sz w:val="24"/>
        </w:rPr>
        <w:footnoteReference w:id="81"/>
      </w:r>
      <w:r w:rsidR="00421D64">
        <w:rPr>
          <w:rFonts w:ascii="Times New Roman" w:hAnsi="Times New Roman"/>
          <w:color w:val="000000"/>
          <w:sz w:val="24"/>
        </w:rPr>
        <w:t>[for notification]</w:t>
      </w:r>
      <w:r w:rsidRPr="001F033B">
        <w:rPr>
          <w:rFonts w:ascii="Times New Roman" w:hAnsi="Times New Roman"/>
          <w:color w:val="000000"/>
          <w:sz w:val="24"/>
        </w:rPr>
        <w:t xml:space="preserve">, preparation of media statements, obtaining approval from the CIC </w:t>
      </w:r>
      <w:r w:rsidR="00140C95">
        <w:rPr>
          <w:rStyle w:val="FootnoteReference"/>
          <w:rFonts w:ascii="Times New Roman" w:hAnsi="Times New Roman"/>
          <w:color w:val="000000"/>
          <w:sz w:val="24"/>
        </w:rPr>
        <w:footnoteReference w:id="82"/>
      </w:r>
      <w:r w:rsidR="00421D64">
        <w:rPr>
          <w:rFonts w:ascii="Times New Roman" w:hAnsi="Times New Roman"/>
          <w:color w:val="000000"/>
          <w:sz w:val="24"/>
        </w:rPr>
        <w:t>[</w:t>
      </w:r>
      <w:r w:rsidR="00140C95">
        <w:rPr>
          <w:rFonts w:ascii="Times New Roman" w:hAnsi="Times New Roman"/>
          <w:color w:val="000000"/>
          <w:sz w:val="24"/>
        </w:rPr>
        <w:t>if applicable</w:t>
      </w:r>
      <w:r w:rsidR="00421D64">
        <w:rPr>
          <w:rFonts w:ascii="Times New Roman" w:hAnsi="Times New Roman"/>
          <w:color w:val="000000"/>
          <w:sz w:val="24"/>
        </w:rPr>
        <w:t xml:space="preserve">] </w:t>
      </w:r>
      <w:r w:rsidRPr="001F033B">
        <w:rPr>
          <w:rFonts w:ascii="Times New Roman" w:hAnsi="Times New Roman"/>
          <w:color w:val="000000"/>
          <w:sz w:val="24"/>
        </w:rPr>
        <w:t>and releasing such statements once approval received;</w:t>
      </w:r>
    </w:p>
    <w:p w14:paraId="5D6F3740" w14:textId="1F64AE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t xml:space="preserve">The SIC shall also ensure the response to the incidents or the emergencies, as the case may be, is in line with entity procedures, coordinating business continuity or recovery plan from the incident. </w:t>
      </w:r>
      <w:r w:rsidR="00140C95">
        <w:rPr>
          <w:rStyle w:val="FootnoteReference"/>
          <w:rFonts w:ascii="Times New Roman" w:hAnsi="Times New Roman"/>
          <w:color w:val="000000"/>
          <w:sz w:val="24"/>
        </w:rPr>
        <w:footnoteReference w:id="83"/>
      </w:r>
      <w:r w:rsidR="00140C95">
        <w:rPr>
          <w:rFonts w:ascii="Times New Roman" w:hAnsi="Times New Roman"/>
          <w:color w:val="000000"/>
          <w:sz w:val="24"/>
        </w:rPr>
        <w:t>[SIC]</w:t>
      </w:r>
      <w:r w:rsidRPr="001F033B">
        <w:rPr>
          <w:rFonts w:ascii="Times New Roman" w:hAnsi="Times New Roman"/>
          <w:color w:val="000000"/>
          <w:sz w:val="24"/>
        </w:rPr>
        <w:t xml:space="preserve"> must ensure next of kin are notified in a timely manner;</w:t>
      </w:r>
    </w:p>
    <w:p w14:paraId="0EA775C2" w14:textId="77777777" w:rsidR="005F5690" w:rsidRPr="001F033B" w:rsidRDefault="005F5690" w:rsidP="005F5690">
      <w:pPr>
        <w:numPr>
          <w:ilvl w:val="0"/>
          <w:numId w:val="15"/>
        </w:numPr>
        <w:tabs>
          <w:tab w:val="clear" w:pos="1335"/>
          <w:tab w:val="num" w:pos="2670"/>
        </w:tabs>
        <w:spacing w:before="240"/>
        <w:ind w:left="2670"/>
        <w:jc w:val="both"/>
        <w:rPr>
          <w:rFonts w:ascii="Times New Roman" w:hAnsi="Times New Roman"/>
          <w:color w:val="000000"/>
          <w:sz w:val="24"/>
        </w:rPr>
      </w:pPr>
      <w:r w:rsidRPr="001F033B">
        <w:rPr>
          <w:rFonts w:ascii="Times New Roman" w:hAnsi="Times New Roman"/>
          <w:color w:val="000000"/>
          <w:sz w:val="24"/>
        </w:rPr>
        <w:lastRenderedPageBreak/>
        <w:t>The SIC shall also co-ordinate if any specialist support is required for the above purpose;</w:t>
      </w:r>
      <w:r w:rsidRPr="001F033B">
        <w:rPr>
          <w:rFonts w:ascii="Times New Roman" w:hAnsi="Times New Roman"/>
          <w:sz w:val="24"/>
        </w:rPr>
        <w:t xml:space="preserve"> and</w:t>
      </w:r>
    </w:p>
    <w:p w14:paraId="495D4F58" w14:textId="20A71B01" w:rsidR="005F5690" w:rsidRDefault="005F5690" w:rsidP="005F5690">
      <w:pPr>
        <w:numPr>
          <w:ilvl w:val="0"/>
          <w:numId w:val="15"/>
        </w:numPr>
        <w:tabs>
          <w:tab w:val="clear" w:pos="1335"/>
          <w:tab w:val="num" w:pos="2670"/>
        </w:tabs>
        <w:spacing w:before="240"/>
        <w:ind w:left="2670"/>
        <w:jc w:val="both"/>
        <w:rPr>
          <w:rFonts w:ascii="Times New Roman" w:hAnsi="Times New Roman"/>
          <w:sz w:val="24"/>
        </w:rPr>
      </w:pPr>
      <w:r w:rsidRPr="001F033B">
        <w:rPr>
          <w:rFonts w:ascii="Times New Roman" w:hAnsi="Times New Roman"/>
          <w:sz w:val="24"/>
        </w:rPr>
        <w:t>The SIC shall decide on seeking assistance of mutual aid members and external agencies like police, fire brigade, hospital etc.</w:t>
      </w:r>
    </w:p>
    <w:p w14:paraId="45C3AA1D" w14:textId="4D176E68" w:rsidR="00140C95" w:rsidRPr="001F033B" w:rsidRDefault="00140C95" w:rsidP="00140C95">
      <w:pPr>
        <w:spacing w:before="240"/>
        <w:ind w:left="2552" w:hanging="425"/>
        <w:jc w:val="both"/>
        <w:rPr>
          <w:rFonts w:ascii="Times New Roman" w:hAnsi="Times New Roman"/>
          <w:sz w:val="24"/>
        </w:rPr>
      </w:pPr>
      <w:r>
        <w:rPr>
          <w:rStyle w:val="FootnoteReference"/>
          <w:rFonts w:ascii="Times New Roman" w:hAnsi="Times New Roman"/>
          <w:sz w:val="24"/>
        </w:rPr>
        <w:footnoteReference w:id="84"/>
      </w:r>
      <w:r>
        <w:rPr>
          <w:rFonts w:ascii="Times New Roman" w:hAnsi="Times New Roman"/>
          <w:sz w:val="24"/>
        </w:rPr>
        <w:t>[</w:t>
      </w:r>
      <w:r w:rsidRPr="00797A91">
        <w:rPr>
          <w:rFonts w:ascii="Times New Roman" w:hAnsi="Times New Roman"/>
          <w:sz w:val="24"/>
        </w:rPr>
        <w:t>(h) The SIC shall ensure that all personnel of emergency response team are trained for assigned roles during emergency.</w:t>
      </w:r>
      <w:r>
        <w:rPr>
          <w:rFonts w:ascii="Times New Roman" w:hAnsi="Times New Roman"/>
          <w:sz w:val="24"/>
        </w:rPr>
        <w:t>]</w:t>
      </w:r>
    </w:p>
    <w:p w14:paraId="1BB9C1D5"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14.2.3   Administration and Communication Coordinator.</w:t>
      </w:r>
    </w:p>
    <w:p w14:paraId="404DBA35" w14:textId="1790CEBA" w:rsidR="005F5690" w:rsidRPr="001F033B" w:rsidRDefault="005F5690" w:rsidP="005F5690">
      <w:pPr>
        <w:spacing w:before="240"/>
        <w:ind w:left="1440"/>
        <w:jc w:val="both"/>
        <w:rPr>
          <w:rFonts w:ascii="Times New Roman" w:hAnsi="Times New Roman"/>
          <w:color w:val="000000"/>
          <w:sz w:val="24"/>
        </w:rPr>
      </w:pPr>
      <w:r w:rsidRPr="00E71E00">
        <w:rPr>
          <w:rFonts w:ascii="Times New Roman" w:hAnsi="Times New Roman"/>
          <w:sz w:val="24"/>
        </w:rPr>
        <w:t>Responsibilities</w:t>
      </w:r>
      <w:r w:rsidRPr="001F033B">
        <w:rPr>
          <w:rFonts w:ascii="Times New Roman" w:hAnsi="Times New Roman"/>
          <w:color w:val="000000"/>
          <w:sz w:val="24"/>
        </w:rPr>
        <w:t xml:space="preserve"> of the </w:t>
      </w:r>
      <w:r w:rsidRPr="001F033B">
        <w:rPr>
          <w:rFonts w:ascii="Times New Roman" w:hAnsi="Times New Roman"/>
          <w:bCs/>
          <w:color w:val="000000"/>
          <w:sz w:val="24"/>
        </w:rPr>
        <w:t xml:space="preserve">administration and communication </w:t>
      </w:r>
      <w:r w:rsidR="00140C95">
        <w:rPr>
          <w:rStyle w:val="FootnoteReference"/>
          <w:rFonts w:ascii="Times New Roman" w:hAnsi="Times New Roman"/>
          <w:bCs/>
          <w:color w:val="000000"/>
          <w:sz w:val="24"/>
        </w:rPr>
        <w:footnoteReference w:id="85"/>
      </w:r>
      <w:r w:rsidR="00140C95">
        <w:rPr>
          <w:rFonts w:ascii="Times New Roman" w:hAnsi="Times New Roman"/>
          <w:bCs/>
          <w:color w:val="000000"/>
          <w:sz w:val="24"/>
        </w:rPr>
        <w:t>[coordinator]</w:t>
      </w:r>
      <w:r w:rsidRPr="001F033B">
        <w:rPr>
          <w:rFonts w:ascii="Times New Roman" w:hAnsi="Times New Roman"/>
          <w:color w:val="000000"/>
          <w:sz w:val="24"/>
        </w:rPr>
        <w:t xml:space="preserve"> shall include the following:-</w:t>
      </w:r>
    </w:p>
    <w:p w14:paraId="00ED5514"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coordinate with mutual aid members and other external agencies;</w:t>
      </w:r>
    </w:p>
    <w:p w14:paraId="2BE5A13B" w14:textId="66662824" w:rsidR="005F5690" w:rsidRPr="001F033B" w:rsidRDefault="00140C95" w:rsidP="008C0915">
      <w:pPr>
        <w:numPr>
          <w:ilvl w:val="0"/>
          <w:numId w:val="27"/>
        </w:numPr>
        <w:tabs>
          <w:tab w:val="clear" w:pos="1440"/>
        </w:tabs>
        <w:spacing w:before="240"/>
        <w:ind w:left="1962" w:hanging="630"/>
        <w:jc w:val="both"/>
        <w:rPr>
          <w:rFonts w:ascii="Times New Roman" w:hAnsi="Times New Roman"/>
          <w:color w:val="000000"/>
          <w:sz w:val="24"/>
        </w:rPr>
      </w:pPr>
      <w:r>
        <w:rPr>
          <w:rStyle w:val="FootnoteReference"/>
          <w:rFonts w:ascii="Times New Roman" w:hAnsi="Times New Roman"/>
          <w:color w:val="000000"/>
          <w:sz w:val="24"/>
        </w:rPr>
        <w:footnoteReference w:id="86"/>
      </w:r>
      <w:r>
        <w:rPr>
          <w:rFonts w:ascii="Times New Roman" w:hAnsi="Times New Roman"/>
          <w:color w:val="000000"/>
          <w:sz w:val="24"/>
        </w:rPr>
        <w:t>[</w:t>
      </w:r>
      <w:r w:rsidRPr="00797A91">
        <w:rPr>
          <w:rFonts w:ascii="Times New Roman" w:hAnsi="Times New Roman"/>
          <w:sz w:val="24"/>
        </w:rPr>
        <w:t>to direct on arrival of external agencies to SIC.</w:t>
      </w:r>
      <w:r>
        <w:rPr>
          <w:rFonts w:ascii="Times New Roman" w:hAnsi="Times New Roman"/>
          <w:color w:val="000000"/>
          <w:sz w:val="24"/>
        </w:rPr>
        <w:t>]</w:t>
      </w:r>
    </w:p>
    <w:p w14:paraId="23671A6B"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activate the medical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and render first aid to the injured. arrange ambulance and coordination with hospitals for prompt medical attention to casualties;</w:t>
      </w:r>
    </w:p>
    <w:p w14:paraId="456D52E0"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ensure head counts at assembly points;</w:t>
      </w:r>
    </w:p>
    <w:p w14:paraId="0E112EF6"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arrange procurement of spares for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and additional medicines and drugs;</w:t>
      </w:r>
    </w:p>
    <w:p w14:paraId="44434B6A"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mobilize transport to various teams for facilitating the response measures;</w:t>
      </w:r>
    </w:p>
    <w:p w14:paraId="64B0F640"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monitor entry and exit of personnel into and out of premises; </w:t>
      </w:r>
    </w:p>
    <w:p w14:paraId="73E3DFCC"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 xml:space="preserve">to ensure only authorized personnel enter into the premises; </w:t>
      </w:r>
    </w:p>
    <w:p w14:paraId="080D7A31"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regulate the flow of traffic into and out of premises and control the mob outside, if any, with the assistance of the police.</w:t>
      </w:r>
    </w:p>
    <w:p w14:paraId="08155EA1"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color w:val="000000"/>
          <w:sz w:val="24"/>
        </w:rPr>
      </w:pPr>
      <w:r w:rsidRPr="001F033B">
        <w:rPr>
          <w:rFonts w:ascii="Times New Roman" w:hAnsi="Times New Roman"/>
          <w:color w:val="000000"/>
          <w:sz w:val="24"/>
        </w:rPr>
        <w:t>to provide administrative and logistics assistance to various teams; and</w:t>
      </w:r>
    </w:p>
    <w:p w14:paraId="36DBFC23" w14:textId="77777777" w:rsidR="005F5690" w:rsidRPr="001F033B" w:rsidRDefault="005F5690" w:rsidP="008C0915">
      <w:pPr>
        <w:numPr>
          <w:ilvl w:val="0"/>
          <w:numId w:val="27"/>
        </w:numPr>
        <w:tabs>
          <w:tab w:val="clear" w:pos="1440"/>
        </w:tabs>
        <w:spacing w:before="240"/>
        <w:ind w:left="1962" w:hanging="630"/>
        <w:jc w:val="both"/>
        <w:rPr>
          <w:rFonts w:ascii="Times New Roman" w:hAnsi="Times New Roman"/>
          <w:sz w:val="24"/>
        </w:rPr>
      </w:pPr>
      <w:r w:rsidRPr="001F033B">
        <w:rPr>
          <w:rFonts w:ascii="Times New Roman" w:hAnsi="Times New Roman"/>
          <w:color w:val="000000"/>
          <w:sz w:val="24"/>
        </w:rPr>
        <w:t>to</w:t>
      </w:r>
      <w:r w:rsidRPr="001F033B">
        <w:rPr>
          <w:rFonts w:ascii="Times New Roman" w:hAnsi="Times New Roman"/>
          <w:sz w:val="24"/>
        </w:rPr>
        <w:t xml:space="preserve"> arrange evacuation as directed by the chief incident controller, and in coordination with the civil authorities like police, panchayat/municipal authorities etc.</w:t>
      </w:r>
    </w:p>
    <w:p w14:paraId="3064A6A7" w14:textId="77777777" w:rsidR="005F5690" w:rsidRPr="001F033B" w:rsidRDefault="005F5690" w:rsidP="005F5690">
      <w:pPr>
        <w:pStyle w:val="BodyTextIndent3"/>
        <w:widowControl/>
        <w:autoSpaceDE/>
        <w:autoSpaceDN/>
        <w:adjustRightInd/>
        <w:spacing w:before="240"/>
        <w:ind w:firstLine="0"/>
        <w:rPr>
          <w:rFonts w:ascii="Times New Roman" w:hAnsi="Times New Roman"/>
          <w:sz w:val="24"/>
        </w:rPr>
      </w:pPr>
      <w:r w:rsidRPr="001F033B">
        <w:rPr>
          <w:rFonts w:ascii="Times New Roman" w:hAnsi="Times New Roman"/>
          <w:sz w:val="24"/>
        </w:rPr>
        <w:t>14.2.4      Fire Safety Coordinator and Fire Team.</w:t>
      </w:r>
    </w:p>
    <w:p w14:paraId="205A29A4" w14:textId="77777777" w:rsidR="005F5690" w:rsidRPr="001F033B" w:rsidRDefault="005F5690" w:rsidP="005F5690">
      <w:pPr>
        <w:spacing w:before="240"/>
        <w:ind w:left="1440"/>
        <w:jc w:val="both"/>
        <w:rPr>
          <w:rFonts w:ascii="Times New Roman" w:hAnsi="Times New Roman"/>
          <w:color w:val="000000"/>
          <w:sz w:val="24"/>
        </w:rPr>
      </w:pPr>
      <w:r w:rsidRPr="00E71E00">
        <w:rPr>
          <w:rFonts w:ascii="Times New Roman" w:hAnsi="Times New Roman"/>
          <w:sz w:val="24"/>
        </w:rPr>
        <w:t>Responsibilities</w:t>
      </w:r>
      <w:r w:rsidRPr="001F033B">
        <w:rPr>
          <w:rFonts w:ascii="Times New Roman" w:hAnsi="Times New Roman"/>
          <w:color w:val="000000"/>
          <w:sz w:val="24"/>
        </w:rPr>
        <w:t xml:space="preserve"> of the Fire and Safety Coordinator shall include the following:-</w:t>
      </w:r>
    </w:p>
    <w:p w14:paraId="3DFC2B4E"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lastRenderedPageBreak/>
        <w:t>to activate emergency sirens as per the practiced codes;</w:t>
      </w:r>
    </w:p>
    <w:p w14:paraId="0E16280E"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take charge of all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and rescue operations and safety matters;</w:t>
      </w:r>
    </w:p>
    <w:p w14:paraId="030B56F7"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ensure that key personnel are called in and to release crew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operations as per emergency procedure;</w:t>
      </w:r>
    </w:p>
    <w:p w14:paraId="6513E5D8"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sz w:val="24"/>
        </w:rPr>
        <w:t>assess functioning of his team and communicate with the CIC and or administrative controller for any replenishment or, replacement of</w:t>
      </w:r>
      <w:r w:rsidRPr="001F033B">
        <w:rPr>
          <w:rFonts w:ascii="Times New Roman" w:hAnsi="Times New Roman"/>
          <w:color w:val="000000"/>
          <w:sz w:val="24"/>
        </w:rPr>
        <w:t xml:space="preserve"> manpower or firefighting equipment;</w:t>
      </w:r>
    </w:p>
    <w:p w14:paraId="47657E71" w14:textId="4DDCD16A" w:rsidR="005F5690" w:rsidRPr="001F033B" w:rsidRDefault="00106693"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87"/>
      </w:r>
      <w:r>
        <w:rPr>
          <w:rFonts w:ascii="Times New Roman" w:hAnsi="Times New Roman"/>
          <w:color w:val="000000"/>
          <w:sz w:val="24"/>
        </w:rPr>
        <w:t>[guide</w:t>
      </w:r>
      <w:r w:rsidR="005F5690" w:rsidRPr="001F033B">
        <w:rPr>
          <w:rFonts w:ascii="Times New Roman" w:hAnsi="Times New Roman"/>
          <w:color w:val="000000"/>
          <w:sz w:val="24"/>
        </w:rPr>
        <w:t xml:space="preserve"> the</w:t>
      </w:r>
      <w:r>
        <w:rPr>
          <w:rFonts w:ascii="Times New Roman" w:hAnsi="Times New Roman"/>
          <w:color w:val="000000"/>
          <w:sz w:val="24"/>
        </w:rPr>
        <w:t xml:space="preserve"> external]</w:t>
      </w:r>
      <w:r w:rsidR="005F5690" w:rsidRPr="001F033B">
        <w:rPr>
          <w:rFonts w:ascii="Times New Roman" w:hAnsi="Times New Roman"/>
          <w:color w:val="000000"/>
          <w:sz w:val="24"/>
        </w:rPr>
        <w:t xml:space="preserve"> fire brigade personnel and mutual aid members to their desired roles as also proper positioning of the manpower and equipment;</w:t>
      </w:r>
    </w:p>
    <w:p w14:paraId="1BB07FE8" w14:textId="19CB65ED" w:rsidR="005F5690" w:rsidRPr="001F033B" w:rsidRDefault="001B2646"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88"/>
      </w:r>
      <w:r w:rsidR="006B2556">
        <w:rPr>
          <w:rFonts w:ascii="Times New Roman" w:hAnsi="Times New Roman"/>
          <w:color w:val="000000"/>
          <w:sz w:val="24"/>
        </w:rPr>
        <w:t>[</w:t>
      </w:r>
      <w:r>
        <w:rPr>
          <w:rFonts w:ascii="Times New Roman" w:hAnsi="Times New Roman"/>
          <w:color w:val="000000"/>
          <w:sz w:val="24"/>
        </w:rPr>
        <w:t>****</w:t>
      </w:r>
      <w:r w:rsidR="006B2556">
        <w:rPr>
          <w:rFonts w:ascii="Times New Roman" w:hAnsi="Times New Roman"/>
          <w:color w:val="000000"/>
          <w:sz w:val="24"/>
        </w:rPr>
        <w:t>]</w:t>
      </w:r>
      <w:r w:rsidR="005F5690" w:rsidRPr="001F033B">
        <w:rPr>
          <w:rFonts w:ascii="Times New Roman" w:hAnsi="Times New Roman"/>
          <w:color w:val="000000"/>
          <w:sz w:val="24"/>
        </w:rPr>
        <w:t xml:space="preserve"> </w:t>
      </w:r>
    </w:p>
    <w:p w14:paraId="5D27AC5D" w14:textId="3F9894CE"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coordinate with </w:t>
      </w:r>
      <w:r w:rsidR="00FD0632">
        <w:rPr>
          <w:rStyle w:val="FootnoteReference"/>
          <w:rFonts w:ascii="Times New Roman" w:hAnsi="Times New Roman"/>
          <w:color w:val="000000"/>
          <w:sz w:val="24"/>
        </w:rPr>
        <w:footnoteReference w:id="89"/>
      </w:r>
      <w:r w:rsidR="00FD0632">
        <w:rPr>
          <w:rFonts w:ascii="Times New Roman" w:hAnsi="Times New Roman"/>
          <w:color w:val="000000"/>
          <w:sz w:val="24"/>
        </w:rPr>
        <w:t>[external]</w:t>
      </w:r>
      <w:r w:rsidRPr="001F033B">
        <w:rPr>
          <w:rFonts w:ascii="Times New Roman" w:hAnsi="Times New Roman"/>
          <w:color w:val="000000"/>
          <w:sz w:val="24"/>
        </w:rPr>
        <w:t xml:space="preserve"> fire brigades for properly coordinated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operation;</w:t>
      </w:r>
    </w:p>
    <w:p w14:paraId="560C57C1"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to ensure that casualties are promptly sent to first aid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 hospital;</w:t>
      </w:r>
    </w:p>
    <w:p w14:paraId="328F7D80" w14:textId="2C05FE3F" w:rsidR="005F5690" w:rsidRPr="001F033B" w:rsidRDefault="00FD0632" w:rsidP="008C0915">
      <w:pPr>
        <w:numPr>
          <w:ilvl w:val="0"/>
          <w:numId w:val="28"/>
        </w:numPr>
        <w:spacing w:before="240" w:after="120"/>
        <w:ind w:left="2127"/>
        <w:jc w:val="both"/>
        <w:rPr>
          <w:rFonts w:ascii="Times New Roman" w:hAnsi="Times New Roman"/>
          <w:color w:val="000000"/>
          <w:sz w:val="24"/>
        </w:rPr>
      </w:pPr>
      <w:r>
        <w:rPr>
          <w:rStyle w:val="FootnoteReference"/>
          <w:rFonts w:ascii="Times New Roman" w:hAnsi="Times New Roman"/>
          <w:color w:val="000000"/>
          <w:sz w:val="24"/>
        </w:rPr>
        <w:footnoteReference w:id="90"/>
      </w:r>
      <w:r>
        <w:rPr>
          <w:rFonts w:ascii="Times New Roman" w:hAnsi="Times New Roman"/>
          <w:color w:val="000000"/>
          <w:sz w:val="24"/>
        </w:rPr>
        <w:t>[****]</w:t>
      </w:r>
    </w:p>
    <w:p w14:paraId="45CE710A" w14:textId="24232421"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ensure empty and loaded </w:t>
      </w:r>
      <w:r w:rsidR="00FD0632">
        <w:rPr>
          <w:rStyle w:val="FootnoteReference"/>
          <w:rFonts w:ascii="Times New Roman" w:hAnsi="Times New Roman"/>
          <w:color w:val="000000"/>
          <w:sz w:val="24"/>
        </w:rPr>
        <w:footnoteReference w:id="91"/>
      </w:r>
      <w:r w:rsidR="00FD0632">
        <w:rPr>
          <w:rFonts w:ascii="Times New Roman" w:hAnsi="Times New Roman"/>
          <w:color w:val="000000"/>
          <w:sz w:val="24"/>
        </w:rPr>
        <w:t>[vehicles]</w:t>
      </w:r>
      <w:r w:rsidRPr="001F033B">
        <w:rPr>
          <w:rFonts w:ascii="Times New Roman" w:hAnsi="Times New Roman"/>
          <w:color w:val="000000"/>
          <w:sz w:val="24"/>
        </w:rPr>
        <w:t xml:space="preserve"> are removed to safer area to the extent possible so as not to affect emergency handling operations;</w:t>
      </w:r>
    </w:p>
    <w:p w14:paraId="1BD368CC" w14:textId="77777777" w:rsidR="005F5690" w:rsidRPr="001F033B"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continually liaise with the SIC and or CIC and implement the emergency combat strategies as communicated by him; and</w:t>
      </w:r>
    </w:p>
    <w:p w14:paraId="18681D9F" w14:textId="1C45CCB1" w:rsidR="005F5690" w:rsidRDefault="005F5690" w:rsidP="008C0915">
      <w:pPr>
        <w:numPr>
          <w:ilvl w:val="0"/>
          <w:numId w:val="28"/>
        </w:numPr>
        <w:spacing w:before="240" w:after="120"/>
        <w:ind w:left="2127"/>
        <w:jc w:val="both"/>
        <w:rPr>
          <w:rFonts w:ascii="Times New Roman" w:hAnsi="Times New Roman"/>
          <w:color w:val="000000"/>
          <w:sz w:val="24"/>
        </w:rPr>
      </w:pPr>
      <w:r w:rsidRPr="001F033B">
        <w:rPr>
          <w:rFonts w:ascii="Times New Roman" w:hAnsi="Times New Roman"/>
          <w:color w:val="000000"/>
          <w:sz w:val="24"/>
        </w:rPr>
        <w:t xml:space="preserve">ensure adequate </w:t>
      </w:r>
      <w:r w:rsidR="00FD0632">
        <w:rPr>
          <w:rStyle w:val="FootnoteReference"/>
          <w:rFonts w:ascii="Times New Roman" w:hAnsi="Times New Roman"/>
          <w:color w:val="000000"/>
          <w:sz w:val="24"/>
        </w:rPr>
        <w:footnoteReference w:id="92"/>
      </w:r>
      <w:r w:rsidR="00FD0632">
        <w:rPr>
          <w:rFonts w:ascii="Times New Roman" w:hAnsi="Times New Roman"/>
          <w:color w:val="000000"/>
          <w:sz w:val="24"/>
        </w:rPr>
        <w:t>[</w:t>
      </w:r>
      <w:r w:rsidR="00857E27">
        <w:rPr>
          <w:rFonts w:ascii="Times New Roman" w:hAnsi="Times New Roman"/>
          <w:color w:val="000000"/>
          <w:sz w:val="24"/>
        </w:rPr>
        <w:t xml:space="preserve">fire </w:t>
      </w:r>
      <w:r w:rsidR="00FD0632">
        <w:rPr>
          <w:rFonts w:ascii="Times New Roman" w:hAnsi="Times New Roman"/>
          <w:color w:val="000000"/>
          <w:sz w:val="24"/>
        </w:rPr>
        <w:t>water]</w:t>
      </w:r>
      <w:r w:rsidRPr="001F033B">
        <w:rPr>
          <w:rFonts w:ascii="Times New Roman" w:hAnsi="Times New Roman"/>
          <w:color w:val="000000"/>
          <w:sz w:val="24"/>
        </w:rPr>
        <w:t xml:space="preserve"> pressure in the mains and monitor water level in the reservoir.</w:t>
      </w:r>
    </w:p>
    <w:p w14:paraId="06F4301D" w14:textId="01FBD25B" w:rsidR="005760FF" w:rsidRPr="001F033B" w:rsidRDefault="005760FF" w:rsidP="005760FF">
      <w:pPr>
        <w:spacing w:before="240" w:after="120"/>
        <w:ind w:left="1767"/>
        <w:jc w:val="both"/>
        <w:rPr>
          <w:rFonts w:ascii="Times New Roman" w:hAnsi="Times New Roman"/>
          <w:color w:val="000000"/>
          <w:sz w:val="24"/>
        </w:rPr>
      </w:pPr>
      <w:r>
        <w:rPr>
          <w:rStyle w:val="FootnoteReference"/>
          <w:rFonts w:ascii="Times New Roman" w:hAnsi="Times New Roman"/>
          <w:sz w:val="24"/>
        </w:rPr>
        <w:footnoteReference w:id="93"/>
      </w:r>
      <w:r>
        <w:rPr>
          <w:rFonts w:ascii="Times New Roman" w:hAnsi="Times New Roman"/>
          <w:sz w:val="24"/>
        </w:rPr>
        <w:t>[</w:t>
      </w:r>
      <w:r w:rsidRPr="00797A91">
        <w:rPr>
          <w:rFonts w:ascii="Times New Roman" w:hAnsi="Times New Roman"/>
          <w:sz w:val="24"/>
        </w:rPr>
        <w:t>(m) to advise CIC on mobilization of mutual aid and to arrange requirement of additional firefighting resources including help from mutual aid members.</w:t>
      </w:r>
      <w:r>
        <w:rPr>
          <w:rFonts w:ascii="Times New Roman" w:hAnsi="Times New Roman"/>
          <w:sz w:val="24"/>
        </w:rPr>
        <w:t>]</w:t>
      </w:r>
    </w:p>
    <w:p w14:paraId="6D45297C" w14:textId="77777777" w:rsidR="005F5690" w:rsidRPr="001F033B" w:rsidRDefault="005F5690" w:rsidP="005F5690">
      <w:pPr>
        <w:spacing w:before="120" w:after="120"/>
        <w:ind w:left="709"/>
        <w:jc w:val="both"/>
        <w:rPr>
          <w:rFonts w:ascii="Times New Roman" w:hAnsi="Times New Roman"/>
          <w:i/>
          <w:color w:val="000000"/>
          <w:sz w:val="24"/>
        </w:rPr>
      </w:pPr>
      <w:r w:rsidRPr="001F033B">
        <w:rPr>
          <w:rFonts w:ascii="Times New Roman" w:hAnsi="Times New Roman"/>
          <w:i/>
          <w:color w:val="000000"/>
          <w:sz w:val="24"/>
        </w:rPr>
        <w:t xml:space="preserve">Note: Fire chief shall wear identification jackets at the site of disaster so that he is clearly distinguished among </w:t>
      </w:r>
      <w:proofErr w:type="spellStart"/>
      <w:r w:rsidRPr="001F033B">
        <w:rPr>
          <w:rFonts w:ascii="Times New Roman" w:hAnsi="Times New Roman"/>
          <w:i/>
          <w:color w:val="000000"/>
          <w:sz w:val="24"/>
        </w:rPr>
        <w:t>fire fighting</w:t>
      </w:r>
      <w:proofErr w:type="spellEnd"/>
      <w:r w:rsidRPr="001F033B">
        <w:rPr>
          <w:rFonts w:ascii="Times New Roman" w:hAnsi="Times New Roman"/>
          <w:i/>
          <w:color w:val="000000"/>
          <w:sz w:val="24"/>
        </w:rPr>
        <w:t xml:space="preserve"> personnel and is visible from a distance.</w:t>
      </w:r>
    </w:p>
    <w:p w14:paraId="11557A41" w14:textId="77777777" w:rsidR="005F5690" w:rsidRPr="001F033B" w:rsidRDefault="005F5690" w:rsidP="005F5690">
      <w:pPr>
        <w:pStyle w:val="BodyTextIndent3"/>
        <w:widowControl/>
        <w:autoSpaceDE/>
        <w:autoSpaceDN/>
        <w:adjustRightInd/>
        <w:spacing w:before="240"/>
        <w:ind w:firstLine="0"/>
        <w:rPr>
          <w:rFonts w:ascii="Times New Roman" w:hAnsi="Times New Roman"/>
          <w:color w:val="000000"/>
          <w:sz w:val="24"/>
        </w:rPr>
      </w:pPr>
      <w:r w:rsidRPr="001F033B">
        <w:rPr>
          <w:rFonts w:ascii="Times New Roman" w:hAnsi="Times New Roman"/>
          <w:color w:val="000000"/>
          <w:sz w:val="24"/>
        </w:rPr>
        <w:t>14.2.5</w:t>
      </w:r>
      <w:r>
        <w:rPr>
          <w:rFonts w:ascii="Times New Roman" w:hAnsi="Times New Roman"/>
          <w:color w:val="000000"/>
          <w:sz w:val="24"/>
        </w:rPr>
        <w:tab/>
      </w:r>
      <w:r w:rsidRPr="00E71E00">
        <w:rPr>
          <w:rFonts w:ascii="Times New Roman" w:hAnsi="Times New Roman"/>
          <w:sz w:val="24"/>
        </w:rPr>
        <w:t>Support</w:t>
      </w:r>
      <w:r w:rsidRPr="001F033B">
        <w:rPr>
          <w:rFonts w:ascii="Times New Roman" w:hAnsi="Times New Roman"/>
          <w:color w:val="000000"/>
          <w:sz w:val="24"/>
        </w:rPr>
        <w:t xml:space="preserve"> and auxiliary services for major installations.</w:t>
      </w:r>
    </w:p>
    <w:p w14:paraId="173FBB00" w14:textId="77777777" w:rsidR="005F5690" w:rsidRDefault="005F5690" w:rsidP="005F5690">
      <w:pPr>
        <w:spacing w:before="240"/>
        <w:ind w:left="1440"/>
        <w:jc w:val="both"/>
        <w:rPr>
          <w:rFonts w:ascii="Times New Roman" w:hAnsi="Times New Roman"/>
          <w:bCs/>
          <w:sz w:val="24"/>
        </w:rPr>
      </w:pPr>
      <w:r w:rsidRPr="005A11C6">
        <w:rPr>
          <w:rFonts w:ascii="Times New Roman" w:hAnsi="Times New Roman"/>
          <w:bCs/>
          <w:sz w:val="24"/>
        </w:rPr>
        <w:lastRenderedPageBreak/>
        <w:t>The following additional coordinators (refer 14.2.5.1 up to 14.2.5.4) may be nominated and delegated the specific responsibilities falling under the basic functions of SIC and or CIC: -</w:t>
      </w:r>
    </w:p>
    <w:p w14:paraId="02F5A900" w14:textId="77777777" w:rsidR="005F5690" w:rsidRPr="005A11C6" w:rsidRDefault="005F5690" w:rsidP="005F5690">
      <w:pPr>
        <w:spacing w:before="240"/>
        <w:ind w:left="993"/>
        <w:jc w:val="both"/>
        <w:rPr>
          <w:rFonts w:ascii="Times New Roman" w:hAnsi="Times New Roman"/>
          <w:b/>
          <w:bCs/>
          <w:sz w:val="24"/>
        </w:rPr>
      </w:pPr>
      <w:r w:rsidRPr="005A11C6">
        <w:rPr>
          <w:rFonts w:ascii="Times New Roman" w:hAnsi="Times New Roman"/>
          <w:b/>
          <w:bCs/>
          <w:color w:val="000000"/>
          <w:sz w:val="24"/>
        </w:rPr>
        <w:t xml:space="preserve">14.2.5.1 Human Resources and Welfare Services Coordinator </w:t>
      </w:r>
    </w:p>
    <w:p w14:paraId="256108BE"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14.2.5.2</w:t>
      </w:r>
      <w:r w:rsidRPr="001F033B">
        <w:rPr>
          <w:rFonts w:ascii="Times New Roman" w:hAnsi="Times New Roman"/>
          <w:color w:val="000000"/>
          <w:sz w:val="24"/>
        </w:rPr>
        <w:t xml:space="preserve"> </w:t>
      </w:r>
      <w:r w:rsidRPr="005A11C6">
        <w:rPr>
          <w:rFonts w:ascii="Times New Roman" w:hAnsi="Times New Roman"/>
          <w:b/>
          <w:bCs/>
          <w:color w:val="000000"/>
          <w:sz w:val="24"/>
        </w:rPr>
        <w:t>Transport and Logistics Services Coordinator</w:t>
      </w:r>
    </w:p>
    <w:p w14:paraId="16992D28"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14.2.5.3 Media and Public Relations Coordinator</w:t>
      </w:r>
    </w:p>
    <w:p w14:paraId="0D6610A1" w14:textId="77777777" w:rsidR="005F5690" w:rsidRPr="005A11C6" w:rsidRDefault="005F5690" w:rsidP="005F5690">
      <w:pPr>
        <w:spacing w:before="240"/>
        <w:ind w:left="993"/>
        <w:jc w:val="both"/>
        <w:rPr>
          <w:rFonts w:ascii="Times New Roman" w:hAnsi="Times New Roman"/>
          <w:b/>
          <w:bCs/>
          <w:color w:val="000000"/>
          <w:sz w:val="24"/>
        </w:rPr>
      </w:pPr>
      <w:r w:rsidRPr="005A11C6">
        <w:rPr>
          <w:rFonts w:ascii="Times New Roman" w:hAnsi="Times New Roman"/>
          <w:b/>
          <w:bCs/>
          <w:color w:val="000000"/>
          <w:sz w:val="24"/>
        </w:rPr>
        <w:t>14.2.5.4 Operations and Technical Coordinator</w:t>
      </w:r>
    </w:p>
    <w:p w14:paraId="1F98B3B4" w14:textId="77777777" w:rsidR="005F5690" w:rsidRDefault="005F5690" w:rsidP="005F5690">
      <w:pPr>
        <w:spacing w:before="240"/>
        <w:ind w:left="993"/>
        <w:jc w:val="both"/>
        <w:rPr>
          <w:rFonts w:ascii="Times New Roman" w:hAnsi="Times New Roman"/>
          <w:color w:val="000000"/>
          <w:sz w:val="24"/>
        </w:rPr>
      </w:pPr>
      <w:r w:rsidRPr="005A11C6">
        <w:rPr>
          <w:rFonts w:ascii="Times New Roman" w:hAnsi="Times New Roman"/>
          <w:b/>
          <w:bCs/>
          <w:color w:val="000000"/>
          <w:sz w:val="24"/>
        </w:rPr>
        <w:t>14.2.5.6 Security Coordinator</w:t>
      </w:r>
      <w:r w:rsidRPr="001F033B">
        <w:rPr>
          <w:rFonts w:ascii="Times New Roman" w:hAnsi="Times New Roman"/>
          <w:color w:val="000000"/>
          <w:sz w:val="24"/>
        </w:rPr>
        <w:t>.</w:t>
      </w:r>
    </w:p>
    <w:p w14:paraId="4032B13F" w14:textId="77777777" w:rsidR="005F5690" w:rsidRPr="005A11C6" w:rsidRDefault="005F5690" w:rsidP="005F5690">
      <w:pPr>
        <w:spacing w:before="240"/>
        <w:ind w:left="993"/>
        <w:jc w:val="both"/>
        <w:rPr>
          <w:rFonts w:ascii="Times New Roman" w:hAnsi="Times New Roman"/>
          <w:color w:val="000000"/>
          <w:sz w:val="24"/>
        </w:rPr>
      </w:pPr>
      <w:r w:rsidRPr="001F033B">
        <w:rPr>
          <w:rFonts w:ascii="Times New Roman" w:hAnsi="Times New Roman"/>
          <w:sz w:val="24"/>
        </w:rPr>
        <w:t>The Security Coordinator reports to the Chief / Site Incident Controller and is responsible for security of the installation during any incident or emergency situation and for implementing the actions below:</w:t>
      </w:r>
    </w:p>
    <w:p w14:paraId="73C681D8" w14:textId="77777777" w:rsidR="005F5690" w:rsidRPr="001F033B" w:rsidRDefault="005F5690" w:rsidP="008C0915">
      <w:pPr>
        <w:numPr>
          <w:ilvl w:val="0"/>
          <w:numId w:val="30"/>
        </w:numPr>
        <w:tabs>
          <w:tab w:val="clear" w:pos="1800"/>
        </w:tabs>
        <w:spacing w:before="240"/>
        <w:jc w:val="both"/>
        <w:rPr>
          <w:rFonts w:ascii="Times New Roman" w:hAnsi="Times New Roman"/>
          <w:sz w:val="24"/>
        </w:rPr>
      </w:pPr>
      <w:r w:rsidRPr="001F033B">
        <w:rPr>
          <w:rFonts w:ascii="Times New Roman" w:hAnsi="Times New Roman"/>
          <w:sz w:val="24"/>
        </w:rPr>
        <w:t>Obtaining an approved visitor list from the security department or reception for ensuring that personnel on the list are escorted to reception by security staff</w:t>
      </w:r>
      <w:r w:rsidRPr="001F033B">
        <w:rPr>
          <w:rFonts w:ascii="Times New Roman" w:hAnsi="Times New Roman"/>
          <w:color w:val="000000"/>
          <w:sz w:val="24"/>
        </w:rPr>
        <w:t>;</w:t>
      </w:r>
    </w:p>
    <w:p w14:paraId="21703202" w14:textId="77777777" w:rsidR="005F5690" w:rsidRPr="001F033B" w:rsidRDefault="005F5690" w:rsidP="008C0915">
      <w:pPr>
        <w:numPr>
          <w:ilvl w:val="0"/>
          <w:numId w:val="30"/>
        </w:numPr>
        <w:spacing w:before="240" w:after="120"/>
        <w:jc w:val="both"/>
        <w:rPr>
          <w:rFonts w:ascii="Times New Roman" w:hAnsi="Times New Roman"/>
          <w:sz w:val="24"/>
        </w:rPr>
      </w:pPr>
      <w:r w:rsidRPr="001F033B">
        <w:rPr>
          <w:rFonts w:ascii="Times New Roman" w:hAnsi="Times New Roman"/>
          <w:sz w:val="24"/>
        </w:rPr>
        <w:t>Maintaining security of the office in the event of an office evacuation</w:t>
      </w:r>
      <w:r w:rsidRPr="001F033B">
        <w:rPr>
          <w:rFonts w:ascii="Times New Roman" w:hAnsi="Times New Roman"/>
          <w:color w:val="000000"/>
          <w:sz w:val="24"/>
        </w:rPr>
        <w:t>;</w:t>
      </w:r>
    </w:p>
    <w:p w14:paraId="683B37FD" w14:textId="77777777" w:rsidR="005F5690" w:rsidRPr="001F033B" w:rsidRDefault="005F5690" w:rsidP="008C0915">
      <w:pPr>
        <w:numPr>
          <w:ilvl w:val="0"/>
          <w:numId w:val="30"/>
        </w:numPr>
        <w:spacing w:before="240" w:after="120"/>
        <w:jc w:val="both"/>
        <w:rPr>
          <w:rFonts w:ascii="Times New Roman" w:hAnsi="Times New Roman"/>
          <w:sz w:val="24"/>
        </w:rPr>
      </w:pPr>
      <w:r w:rsidRPr="001F033B">
        <w:rPr>
          <w:rFonts w:ascii="Times New Roman" w:hAnsi="Times New Roman"/>
          <w:sz w:val="24"/>
        </w:rPr>
        <w:t xml:space="preserve">Providing office security and assisting authorities in the event of civil unrest or when required </w:t>
      </w:r>
      <w:proofErr w:type="spellStart"/>
      <w:r w:rsidRPr="001F033B">
        <w:rPr>
          <w:rFonts w:ascii="Times New Roman" w:hAnsi="Times New Roman"/>
          <w:sz w:val="24"/>
        </w:rPr>
        <w:t>organising</w:t>
      </w:r>
      <w:proofErr w:type="spellEnd"/>
      <w:r w:rsidRPr="001F033B">
        <w:rPr>
          <w:rFonts w:ascii="Times New Roman" w:hAnsi="Times New Roman"/>
          <w:sz w:val="24"/>
        </w:rPr>
        <w:t xml:space="preserve"> additional security at the emergency scene</w:t>
      </w:r>
      <w:r w:rsidRPr="001F033B">
        <w:rPr>
          <w:rFonts w:ascii="Times New Roman" w:hAnsi="Times New Roman"/>
          <w:color w:val="000000"/>
          <w:sz w:val="24"/>
        </w:rPr>
        <w:t>;</w:t>
      </w:r>
    </w:p>
    <w:p w14:paraId="42DFC6C4" w14:textId="77777777" w:rsidR="005F5690" w:rsidRPr="001F033B" w:rsidRDefault="005F5690" w:rsidP="008C0915">
      <w:pPr>
        <w:pStyle w:val="Footer"/>
        <w:keepLines w:val="0"/>
        <w:numPr>
          <w:ilvl w:val="0"/>
          <w:numId w:val="30"/>
        </w:numPr>
        <w:tabs>
          <w:tab w:val="clear" w:pos="1800"/>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sz w:val="24"/>
          <w:szCs w:val="24"/>
        </w:rPr>
        <w:t xml:space="preserve">Obtaining initial briefing from Chief / </w:t>
      </w:r>
      <w:r w:rsidRPr="001F033B">
        <w:rPr>
          <w:rFonts w:ascii="Times New Roman" w:hAnsi="Times New Roman" w:cs="Times New Roman"/>
          <w:sz w:val="24"/>
          <w:szCs w:val="24"/>
          <w:lang w:val="en-US"/>
        </w:rPr>
        <w:t xml:space="preserve">Site Incident Controller </w:t>
      </w:r>
      <w:r w:rsidRPr="001F033B">
        <w:rPr>
          <w:rFonts w:ascii="Times New Roman" w:hAnsi="Times New Roman" w:cs="Times New Roman"/>
          <w:sz w:val="24"/>
          <w:szCs w:val="24"/>
        </w:rPr>
        <w:t xml:space="preserve">and providing security information and or status reports to </w:t>
      </w:r>
      <w:r w:rsidRPr="001F033B">
        <w:rPr>
          <w:rFonts w:ascii="Times New Roman" w:hAnsi="Times New Roman" w:cs="Times New Roman"/>
          <w:sz w:val="24"/>
          <w:szCs w:val="24"/>
          <w:lang w:val="en-US"/>
        </w:rPr>
        <w:t>Site Incident Controller during the emergency</w:t>
      </w:r>
      <w:r w:rsidRPr="001F033B">
        <w:rPr>
          <w:rFonts w:ascii="Times New Roman" w:hAnsi="Times New Roman" w:cs="Times New Roman"/>
          <w:color w:val="000000"/>
          <w:sz w:val="24"/>
          <w:szCs w:val="24"/>
        </w:rPr>
        <w:t>;</w:t>
      </w:r>
    </w:p>
    <w:p w14:paraId="1DD92F96" w14:textId="77777777" w:rsidR="005F5690" w:rsidRPr="001F033B" w:rsidRDefault="005F5690" w:rsidP="008C0915">
      <w:pPr>
        <w:pStyle w:val="Footer"/>
        <w:keepLines w:val="0"/>
        <w:numPr>
          <w:ilvl w:val="0"/>
          <w:numId w:val="30"/>
        </w:numPr>
        <w:tabs>
          <w:tab w:val="center" w:pos="4153"/>
          <w:tab w:val="right" w:pos="8306"/>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color w:val="000000"/>
          <w:sz w:val="24"/>
          <w:szCs w:val="24"/>
        </w:rPr>
        <w:t>Assuming responsibility for any task delegated by Chief Incident Controller; and</w:t>
      </w:r>
    </w:p>
    <w:p w14:paraId="300353ED" w14:textId="77777777" w:rsidR="005F5690" w:rsidRPr="001F033B" w:rsidRDefault="005F5690" w:rsidP="008C0915">
      <w:pPr>
        <w:pStyle w:val="Footer"/>
        <w:keepLines w:val="0"/>
        <w:numPr>
          <w:ilvl w:val="0"/>
          <w:numId w:val="30"/>
        </w:numPr>
        <w:tabs>
          <w:tab w:val="center" w:pos="4153"/>
          <w:tab w:val="right" w:pos="8306"/>
        </w:tabs>
        <w:suppressAutoHyphens w:val="0"/>
        <w:spacing w:before="240" w:after="120"/>
        <w:jc w:val="both"/>
        <w:rPr>
          <w:rFonts w:ascii="Times New Roman" w:hAnsi="Times New Roman" w:cs="Times New Roman"/>
          <w:color w:val="000000"/>
          <w:sz w:val="24"/>
          <w:szCs w:val="24"/>
        </w:rPr>
      </w:pPr>
      <w:r w:rsidRPr="001F033B">
        <w:rPr>
          <w:rFonts w:ascii="Times New Roman" w:hAnsi="Times New Roman" w:cs="Times New Roman"/>
          <w:color w:val="000000"/>
          <w:sz w:val="24"/>
          <w:szCs w:val="24"/>
        </w:rPr>
        <w:t>Assessing the emergency, identify security specific problems and recommend solutions to Chief Incident Controller.</w:t>
      </w:r>
    </w:p>
    <w:p w14:paraId="0AB77B0D" w14:textId="19C2C9F0" w:rsidR="005F5690" w:rsidRPr="001F033B" w:rsidRDefault="005F5690" w:rsidP="005F5690">
      <w:pPr>
        <w:pStyle w:val="BodyTextIndent3"/>
        <w:widowControl/>
        <w:autoSpaceDE/>
        <w:autoSpaceDN/>
        <w:adjustRightInd/>
        <w:spacing w:before="240"/>
        <w:ind w:left="851" w:firstLine="229"/>
        <w:rPr>
          <w:rFonts w:ascii="Times New Roman" w:hAnsi="Times New Roman"/>
          <w:color w:val="000000"/>
          <w:sz w:val="24"/>
        </w:rPr>
      </w:pPr>
      <w:r w:rsidRPr="001F033B">
        <w:rPr>
          <w:rFonts w:ascii="Times New Roman" w:hAnsi="Times New Roman"/>
          <w:color w:val="000000"/>
          <w:sz w:val="24"/>
        </w:rPr>
        <w:t xml:space="preserve">14.2.5.7 (a) Maintenance of </w:t>
      </w:r>
      <w:r w:rsidR="005760FF">
        <w:rPr>
          <w:rStyle w:val="FootnoteReference"/>
          <w:rFonts w:ascii="Times New Roman" w:hAnsi="Times New Roman"/>
          <w:color w:val="000000"/>
          <w:sz w:val="24"/>
        </w:rPr>
        <w:footnoteReference w:id="94"/>
      </w:r>
      <w:r w:rsidR="005760FF">
        <w:rPr>
          <w:rFonts w:ascii="Times New Roman" w:hAnsi="Times New Roman"/>
          <w:color w:val="000000"/>
          <w:sz w:val="24"/>
        </w:rPr>
        <w:t>[Incident]</w:t>
      </w:r>
      <w:r w:rsidRPr="001F033B">
        <w:rPr>
          <w:rFonts w:ascii="Times New Roman" w:hAnsi="Times New Roman"/>
          <w:color w:val="000000"/>
          <w:sz w:val="24"/>
        </w:rPr>
        <w:t xml:space="preserve"> Records.</w:t>
      </w:r>
    </w:p>
    <w:p w14:paraId="3BF84DEE" w14:textId="1A3EC650" w:rsidR="005F5690" w:rsidRPr="001F033B" w:rsidRDefault="00E32331" w:rsidP="005F5690">
      <w:pPr>
        <w:pStyle w:val="BodyTextIndent3"/>
        <w:spacing w:before="240"/>
        <w:ind w:left="1080" w:firstLine="0"/>
        <w:rPr>
          <w:rFonts w:ascii="Times New Roman" w:hAnsi="Times New Roman"/>
          <w:b w:val="0"/>
          <w:sz w:val="24"/>
        </w:rPr>
      </w:pPr>
      <w:r>
        <w:rPr>
          <w:rStyle w:val="FootnoteReference"/>
          <w:rFonts w:ascii="Times New Roman" w:hAnsi="Times New Roman"/>
          <w:b w:val="0"/>
          <w:sz w:val="24"/>
        </w:rPr>
        <w:footnoteReference w:id="95"/>
      </w:r>
      <w:r>
        <w:rPr>
          <w:rFonts w:ascii="Times New Roman" w:hAnsi="Times New Roman"/>
          <w:b w:val="0"/>
          <w:sz w:val="24"/>
        </w:rPr>
        <w:t>[</w:t>
      </w:r>
      <w:r w:rsidRPr="00E32331">
        <w:rPr>
          <w:rFonts w:ascii="Times New Roman" w:hAnsi="Times New Roman"/>
          <w:b w:val="0"/>
          <w:sz w:val="24"/>
        </w:rPr>
        <w:t>There shall be a system to maintain the records for of all kind of incidents or emergencies including near miss</w:t>
      </w:r>
      <w:r w:rsidR="005F5690" w:rsidRPr="001F033B">
        <w:rPr>
          <w:rFonts w:ascii="Times New Roman" w:hAnsi="Times New Roman"/>
          <w:b w:val="0"/>
          <w:sz w:val="24"/>
        </w:rPr>
        <w:t>.</w:t>
      </w:r>
      <w:r>
        <w:rPr>
          <w:rFonts w:ascii="Times New Roman" w:hAnsi="Times New Roman"/>
          <w:b w:val="0"/>
          <w:sz w:val="24"/>
        </w:rPr>
        <w:t>]</w:t>
      </w:r>
      <w:r w:rsidR="005F5690" w:rsidRPr="001F033B">
        <w:rPr>
          <w:rFonts w:ascii="Times New Roman" w:hAnsi="Times New Roman"/>
          <w:b w:val="0"/>
          <w:sz w:val="24"/>
        </w:rPr>
        <w:t xml:space="preserve"> </w:t>
      </w:r>
      <w:proofErr w:type="spellStart"/>
      <w:r w:rsidR="005F5690" w:rsidRPr="001F033B">
        <w:rPr>
          <w:rFonts w:ascii="Times New Roman" w:hAnsi="Times New Roman"/>
          <w:b w:val="0"/>
          <w:sz w:val="24"/>
        </w:rPr>
        <w:t>Organisation</w:t>
      </w:r>
      <w:proofErr w:type="spellEnd"/>
      <w:r w:rsidR="005F5690" w:rsidRPr="001F033B">
        <w:rPr>
          <w:rFonts w:ascii="Times New Roman" w:hAnsi="Times New Roman"/>
          <w:b w:val="0"/>
          <w:sz w:val="24"/>
        </w:rPr>
        <w:t xml:space="preserve"> shall maintain an Incident</w:t>
      </w:r>
      <w:r w:rsidR="005F5690">
        <w:rPr>
          <w:rFonts w:ascii="Times New Roman" w:hAnsi="Times New Roman"/>
          <w:b w:val="0"/>
          <w:sz w:val="24"/>
        </w:rPr>
        <w:t xml:space="preserve"> </w:t>
      </w:r>
      <w:r>
        <w:rPr>
          <w:rStyle w:val="FootnoteReference"/>
          <w:rFonts w:ascii="Times New Roman" w:hAnsi="Times New Roman"/>
          <w:b w:val="0"/>
          <w:sz w:val="24"/>
        </w:rPr>
        <w:footnoteReference w:id="96"/>
      </w:r>
      <w:r>
        <w:rPr>
          <w:rFonts w:ascii="Times New Roman" w:hAnsi="Times New Roman"/>
          <w:b w:val="0"/>
          <w:sz w:val="24"/>
        </w:rPr>
        <w:t>[Recording System]</w:t>
      </w:r>
      <w:r w:rsidR="005F5690" w:rsidRPr="001F033B">
        <w:rPr>
          <w:rFonts w:ascii="Times New Roman" w:hAnsi="Times New Roman"/>
          <w:b w:val="0"/>
          <w:sz w:val="24"/>
        </w:rPr>
        <w:t xml:space="preserve"> for the above purpose and post–disaster documentation like resources deployed, relief, rehabilitation measures and lesson learned to avoid re-occurrence of any such emergency.  Head of HSE or any other designated personnel by the CIC/SIC shall be responsible for maintenance of such records.</w:t>
      </w:r>
    </w:p>
    <w:p w14:paraId="3FD283BE" w14:textId="77777777" w:rsidR="005F5690" w:rsidRPr="001F033B" w:rsidRDefault="005F5690" w:rsidP="005F5690">
      <w:pPr>
        <w:pStyle w:val="BodyTextIndent3"/>
        <w:ind w:left="1080" w:firstLine="0"/>
        <w:rPr>
          <w:rFonts w:ascii="Times New Roman" w:hAnsi="Times New Roman"/>
          <w:b w:val="0"/>
          <w:color w:val="000000"/>
          <w:sz w:val="24"/>
        </w:rPr>
      </w:pPr>
    </w:p>
    <w:p w14:paraId="0A14F987"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lastRenderedPageBreak/>
        <w:t>A good public relations program is extremely important in an emergency situation. Inquiries will normally be received from the media, government agencies, local organizations and the general public.</w:t>
      </w:r>
    </w:p>
    <w:p w14:paraId="61B559ED"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t xml:space="preserve"> This section of the Response Plan shall include a public relations or media plan. It should identify an Information Officer that is well-equipped and trained in media relations.</w:t>
      </w:r>
    </w:p>
    <w:p w14:paraId="0547C78C" w14:textId="77777777" w:rsidR="005F5690" w:rsidRPr="001F033B" w:rsidRDefault="005F5690" w:rsidP="008C0915">
      <w:pPr>
        <w:numPr>
          <w:ilvl w:val="2"/>
          <w:numId w:val="44"/>
        </w:numPr>
        <w:spacing w:before="240"/>
        <w:ind w:left="1440" w:hanging="426"/>
        <w:jc w:val="both"/>
        <w:rPr>
          <w:rFonts w:ascii="Times New Roman" w:hAnsi="Times New Roman"/>
          <w:color w:val="000000"/>
          <w:sz w:val="24"/>
        </w:rPr>
      </w:pPr>
      <w:r w:rsidRPr="001F033B">
        <w:rPr>
          <w:rFonts w:ascii="Times New Roman" w:hAnsi="Times New Roman"/>
          <w:color w:val="000000"/>
          <w:sz w:val="24"/>
        </w:rPr>
        <w:t xml:space="preserve">Initial releases shall be restricted to statements of facts such as the name of the installation involved, type and quantity of spill, time of spill, and countermeasure actions being taken. All facts must be stated clearly and consistently to everyone. </w:t>
      </w:r>
    </w:p>
    <w:p w14:paraId="2DBEEF4C" w14:textId="39AC4CB0" w:rsidR="005F5690" w:rsidRPr="001F033B" w:rsidRDefault="005F5690" w:rsidP="005F5690">
      <w:pPr>
        <w:pStyle w:val="BodyTextIndent3"/>
        <w:spacing w:before="240"/>
        <w:ind w:left="1791" w:hanging="711"/>
        <w:rPr>
          <w:rFonts w:ascii="Times New Roman" w:hAnsi="Times New Roman"/>
          <w:b w:val="0"/>
          <w:color w:val="000000"/>
          <w:sz w:val="24"/>
        </w:rPr>
      </w:pPr>
      <w:r w:rsidRPr="001F033B">
        <w:rPr>
          <w:rFonts w:ascii="Times New Roman" w:hAnsi="Times New Roman"/>
          <w:b w:val="0"/>
          <w:color w:val="000000"/>
          <w:sz w:val="24"/>
        </w:rPr>
        <w:t xml:space="preserve">Note- Plans shall also be developed to utilize local media and television stations for periodic announcements during an </w:t>
      </w:r>
      <w:r w:rsidR="00E32331">
        <w:rPr>
          <w:rStyle w:val="FootnoteReference"/>
          <w:rFonts w:ascii="Times New Roman" w:hAnsi="Times New Roman"/>
          <w:b w:val="0"/>
          <w:color w:val="000000"/>
          <w:sz w:val="24"/>
        </w:rPr>
        <w:footnoteReference w:id="97"/>
      </w:r>
      <w:r w:rsidR="00E32331">
        <w:rPr>
          <w:rFonts w:ascii="Times New Roman" w:hAnsi="Times New Roman"/>
          <w:b w:val="0"/>
          <w:color w:val="000000"/>
          <w:sz w:val="24"/>
        </w:rPr>
        <w:t xml:space="preserve">[off site] </w:t>
      </w:r>
      <w:r w:rsidRPr="001F033B">
        <w:rPr>
          <w:rFonts w:ascii="Times New Roman" w:hAnsi="Times New Roman"/>
          <w:b w:val="0"/>
          <w:color w:val="000000"/>
          <w:sz w:val="24"/>
        </w:rPr>
        <w:t xml:space="preserve">emergency. This shall also assist in reducing </w:t>
      </w:r>
      <w:proofErr w:type="spellStart"/>
      <w:r w:rsidRPr="001F033B">
        <w:rPr>
          <w:rFonts w:ascii="Times New Roman" w:hAnsi="Times New Roman"/>
          <w:b w:val="0"/>
          <w:color w:val="000000"/>
          <w:sz w:val="24"/>
        </w:rPr>
        <w:t>rumours</w:t>
      </w:r>
      <w:proofErr w:type="spellEnd"/>
      <w:r w:rsidRPr="001F033B">
        <w:rPr>
          <w:rFonts w:ascii="Times New Roman" w:hAnsi="Times New Roman"/>
          <w:b w:val="0"/>
          <w:color w:val="000000"/>
          <w:sz w:val="24"/>
        </w:rPr>
        <w:t xml:space="preserve"> and speculation.</w:t>
      </w:r>
    </w:p>
    <w:p w14:paraId="10EEFB3F" w14:textId="77777777" w:rsidR="005F5690" w:rsidRPr="001F033B" w:rsidRDefault="005F5690" w:rsidP="005F5690">
      <w:pPr>
        <w:spacing w:before="240"/>
        <w:ind w:left="1080"/>
        <w:jc w:val="both"/>
        <w:rPr>
          <w:rFonts w:ascii="Times New Roman" w:hAnsi="Times New Roman"/>
          <w:b/>
          <w:color w:val="000000"/>
          <w:sz w:val="24"/>
        </w:rPr>
      </w:pPr>
      <w:r w:rsidRPr="001F033B">
        <w:rPr>
          <w:rFonts w:ascii="Times New Roman" w:hAnsi="Times New Roman"/>
          <w:b/>
          <w:color w:val="000000"/>
          <w:sz w:val="24"/>
        </w:rPr>
        <w:t>14.2.5.7 (b) Recorder.</w:t>
      </w:r>
    </w:p>
    <w:p w14:paraId="3B29620D" w14:textId="77777777" w:rsidR="005F5690" w:rsidRPr="001F033B" w:rsidRDefault="005F5690" w:rsidP="005F5690">
      <w:pPr>
        <w:spacing w:before="240"/>
        <w:ind w:left="1080"/>
        <w:jc w:val="both"/>
        <w:rPr>
          <w:rFonts w:ascii="Times New Roman" w:hAnsi="Times New Roman"/>
          <w:color w:val="000000"/>
          <w:sz w:val="24"/>
        </w:rPr>
      </w:pPr>
      <w:r w:rsidRPr="001F033B">
        <w:rPr>
          <w:rFonts w:ascii="Times New Roman" w:hAnsi="Times New Roman"/>
          <w:color w:val="000000"/>
          <w:sz w:val="24"/>
        </w:rPr>
        <w:t>The Recorder responsibility is to maintain an accurate time record of key information received from the incident or emergency location and to record the actions initiated by the site incident controller and for implementing the emergency response actions below:</w:t>
      </w:r>
    </w:p>
    <w:p w14:paraId="3DA34F1C"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record key incident events/actions on incident status board/display manually or electronically</w:t>
      </w:r>
      <w:r w:rsidRPr="001F033B">
        <w:rPr>
          <w:rFonts w:ascii="Times New Roman" w:hAnsi="Times New Roman" w:cs="Times New Roman"/>
          <w:color w:val="000000"/>
          <w:sz w:val="24"/>
          <w:szCs w:val="24"/>
        </w:rPr>
        <w:t>;</w:t>
      </w:r>
    </w:p>
    <w:p w14:paraId="3D1EBC77"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maintain essential equipment checklist status</w:t>
      </w:r>
      <w:r w:rsidRPr="001F033B">
        <w:rPr>
          <w:rFonts w:ascii="Times New Roman" w:hAnsi="Times New Roman" w:cs="Times New Roman"/>
          <w:color w:val="000000"/>
          <w:sz w:val="24"/>
          <w:szCs w:val="24"/>
        </w:rPr>
        <w:t>;</w:t>
      </w:r>
    </w:p>
    <w:p w14:paraId="5F30EC28" w14:textId="77777777" w:rsidR="005F5690" w:rsidRPr="001F033B" w:rsidRDefault="005F5690" w:rsidP="008C0915">
      <w:pPr>
        <w:pStyle w:val="Footer"/>
        <w:keepLines w:val="0"/>
        <w:numPr>
          <w:ilvl w:val="0"/>
          <w:numId w:val="29"/>
        </w:numPr>
        <w:tabs>
          <w:tab w:val="clear" w:pos="1800"/>
          <w:tab w:val="num" w:pos="2025"/>
          <w:tab w:val="center" w:pos="4153"/>
          <w:tab w:val="right" w:pos="8306"/>
        </w:tabs>
        <w:suppressAutoHyphens w:val="0"/>
        <w:spacing w:before="240" w:after="120"/>
        <w:ind w:left="2025" w:hanging="468"/>
        <w:jc w:val="both"/>
        <w:rPr>
          <w:rFonts w:ascii="Times New Roman" w:hAnsi="Times New Roman" w:cs="Times New Roman"/>
          <w:sz w:val="24"/>
          <w:szCs w:val="24"/>
        </w:rPr>
      </w:pPr>
      <w:r w:rsidRPr="001F033B">
        <w:rPr>
          <w:rFonts w:ascii="Times New Roman" w:hAnsi="Times New Roman" w:cs="Times New Roman"/>
          <w:sz w:val="24"/>
          <w:szCs w:val="24"/>
        </w:rPr>
        <w:t>to ensure all status and information is up to date and correctly displayed</w:t>
      </w:r>
      <w:r w:rsidRPr="001F033B">
        <w:rPr>
          <w:rFonts w:ascii="Times New Roman" w:hAnsi="Times New Roman" w:cs="Times New Roman"/>
          <w:color w:val="000000"/>
          <w:sz w:val="24"/>
          <w:szCs w:val="24"/>
        </w:rPr>
        <w:t>;</w:t>
      </w:r>
    </w:p>
    <w:p w14:paraId="72E0ACF2" w14:textId="77777777" w:rsidR="005F5690" w:rsidRPr="001F033B" w:rsidRDefault="005F5690" w:rsidP="008C0915">
      <w:pPr>
        <w:numPr>
          <w:ilvl w:val="0"/>
          <w:numId w:val="29"/>
        </w:numPr>
        <w:tabs>
          <w:tab w:val="clear" w:pos="1800"/>
          <w:tab w:val="num" w:pos="2025"/>
        </w:tabs>
        <w:spacing w:before="240" w:after="120"/>
        <w:ind w:left="2025" w:hanging="468"/>
        <w:jc w:val="both"/>
        <w:rPr>
          <w:rFonts w:ascii="Times New Roman" w:hAnsi="Times New Roman"/>
          <w:sz w:val="24"/>
        </w:rPr>
      </w:pPr>
      <w:r w:rsidRPr="001F033B">
        <w:rPr>
          <w:rFonts w:ascii="Times New Roman" w:hAnsi="Times New Roman"/>
          <w:sz w:val="24"/>
        </w:rPr>
        <w:t>to take all necessary recorded material to the alternate ECC room in the event of emergency in main ECC room</w:t>
      </w:r>
      <w:r w:rsidRPr="001F033B">
        <w:rPr>
          <w:rFonts w:ascii="Times New Roman" w:hAnsi="Times New Roman"/>
          <w:color w:val="000000"/>
          <w:sz w:val="24"/>
        </w:rPr>
        <w:t>; and</w:t>
      </w:r>
    </w:p>
    <w:p w14:paraId="3057A7C4" w14:textId="77777777" w:rsidR="005F5690" w:rsidRPr="001F033B" w:rsidRDefault="005F5690" w:rsidP="008C0915">
      <w:pPr>
        <w:numPr>
          <w:ilvl w:val="0"/>
          <w:numId w:val="29"/>
        </w:numPr>
        <w:tabs>
          <w:tab w:val="clear" w:pos="1800"/>
          <w:tab w:val="num" w:pos="2025"/>
        </w:tabs>
        <w:spacing w:before="240" w:after="120"/>
        <w:ind w:left="2025" w:hanging="468"/>
        <w:jc w:val="both"/>
        <w:rPr>
          <w:rFonts w:ascii="Times New Roman" w:hAnsi="Times New Roman"/>
          <w:sz w:val="24"/>
        </w:rPr>
      </w:pPr>
      <w:r w:rsidRPr="001F033B">
        <w:rPr>
          <w:rFonts w:ascii="Times New Roman" w:hAnsi="Times New Roman"/>
          <w:sz w:val="24"/>
        </w:rPr>
        <w:t>to maintain a log book.</w:t>
      </w:r>
    </w:p>
    <w:p w14:paraId="2DCBDAC1" w14:textId="77777777" w:rsidR="005F5690" w:rsidRPr="001F033B" w:rsidRDefault="005F5690" w:rsidP="005F5690">
      <w:pPr>
        <w:pStyle w:val="BodyTextIndent3"/>
        <w:widowControl/>
        <w:autoSpaceDE/>
        <w:autoSpaceDN/>
        <w:adjustRightInd/>
        <w:spacing w:before="240"/>
        <w:ind w:left="1080" w:firstLine="0"/>
        <w:rPr>
          <w:rFonts w:ascii="Times New Roman" w:hAnsi="Times New Roman"/>
          <w:color w:val="000000"/>
          <w:sz w:val="24"/>
        </w:rPr>
      </w:pPr>
      <w:r w:rsidRPr="001F033B">
        <w:rPr>
          <w:rFonts w:ascii="Times New Roman" w:hAnsi="Times New Roman"/>
          <w:color w:val="000000"/>
          <w:sz w:val="24"/>
        </w:rPr>
        <w:t>14.2.5.8 Communications Services.</w:t>
      </w:r>
    </w:p>
    <w:p w14:paraId="0093DBB5" w14:textId="77777777" w:rsidR="005F5690" w:rsidRPr="001F033B" w:rsidRDefault="005F5690" w:rsidP="008C0915">
      <w:pPr>
        <w:numPr>
          <w:ilvl w:val="0"/>
          <w:numId w:val="64"/>
        </w:numPr>
        <w:spacing w:before="240"/>
        <w:ind w:left="1843"/>
        <w:jc w:val="both"/>
        <w:rPr>
          <w:rFonts w:ascii="Times New Roman" w:hAnsi="Times New Roman"/>
          <w:color w:val="000000"/>
          <w:sz w:val="24"/>
        </w:rPr>
      </w:pPr>
      <w:r w:rsidRPr="001F033B">
        <w:rPr>
          <w:rFonts w:ascii="Times New Roman" w:hAnsi="Times New Roman"/>
          <w:color w:val="000000"/>
          <w:sz w:val="24"/>
        </w:rPr>
        <w:t>The Communications Coordinator shall ensure the following actions below:</w:t>
      </w:r>
    </w:p>
    <w:p w14:paraId="43606E12" w14:textId="77777777" w:rsidR="005F5690" w:rsidRPr="001F033B" w:rsidRDefault="005F5690" w:rsidP="008C0915">
      <w:pPr>
        <w:numPr>
          <w:ilvl w:val="0"/>
          <w:numId w:val="31"/>
        </w:numPr>
        <w:tabs>
          <w:tab w:val="clear" w:pos="1800"/>
        </w:tabs>
        <w:spacing w:before="240" w:after="120"/>
        <w:ind w:left="2097" w:hanging="459"/>
        <w:jc w:val="both"/>
        <w:rPr>
          <w:rFonts w:ascii="Times New Roman" w:hAnsi="Times New Roman"/>
          <w:color w:val="000000"/>
          <w:sz w:val="24"/>
        </w:rPr>
      </w:pPr>
      <w:r w:rsidRPr="001F033B">
        <w:rPr>
          <w:rFonts w:ascii="Times New Roman" w:hAnsi="Times New Roman"/>
          <w:color w:val="000000"/>
          <w:sz w:val="24"/>
        </w:rPr>
        <w:t>Ensuring the ECC equipment and systems are maintained to a high standard and remain functional throughout the emergency.</w:t>
      </w:r>
    </w:p>
    <w:p w14:paraId="656B6EAC" w14:textId="77777777" w:rsidR="005F5690" w:rsidRPr="001F033B" w:rsidRDefault="005F5690" w:rsidP="008C0915">
      <w:pPr>
        <w:numPr>
          <w:ilvl w:val="0"/>
          <w:numId w:val="31"/>
        </w:numPr>
        <w:tabs>
          <w:tab w:val="clear" w:pos="1800"/>
          <w:tab w:val="num" w:pos="2097"/>
        </w:tabs>
        <w:spacing w:before="240" w:after="120"/>
        <w:ind w:left="2097" w:hanging="459"/>
        <w:jc w:val="both"/>
        <w:rPr>
          <w:rFonts w:ascii="Times New Roman" w:hAnsi="Times New Roman"/>
          <w:color w:val="000000"/>
          <w:sz w:val="24"/>
        </w:rPr>
      </w:pPr>
      <w:r w:rsidRPr="001F033B">
        <w:rPr>
          <w:rFonts w:ascii="Times New Roman" w:hAnsi="Times New Roman"/>
          <w:color w:val="000000"/>
          <w:sz w:val="24"/>
        </w:rPr>
        <w:t>Ensuring a back-up communication system is available in the event of the ECC Room is not available.</w:t>
      </w:r>
    </w:p>
    <w:p w14:paraId="6581A263" w14:textId="77777777" w:rsidR="005F5690" w:rsidRPr="001F033B" w:rsidRDefault="005F5690" w:rsidP="008C0915">
      <w:pPr>
        <w:pStyle w:val="Footer"/>
        <w:keepLines w:val="0"/>
        <w:numPr>
          <w:ilvl w:val="0"/>
          <w:numId w:val="31"/>
        </w:numPr>
        <w:tabs>
          <w:tab w:val="clear" w:pos="1800"/>
          <w:tab w:val="num" w:pos="2097"/>
          <w:tab w:val="center" w:pos="4153"/>
          <w:tab w:val="right" w:pos="8306"/>
        </w:tabs>
        <w:suppressAutoHyphens w:val="0"/>
        <w:spacing w:before="240" w:after="80"/>
        <w:ind w:left="2097" w:hanging="459"/>
        <w:jc w:val="both"/>
        <w:rPr>
          <w:rFonts w:ascii="Times New Roman" w:hAnsi="Times New Roman" w:cs="Times New Roman"/>
          <w:b/>
          <w:color w:val="000000"/>
          <w:sz w:val="24"/>
          <w:szCs w:val="24"/>
        </w:rPr>
      </w:pPr>
      <w:r w:rsidRPr="001F033B">
        <w:rPr>
          <w:rFonts w:ascii="Times New Roman" w:hAnsi="Times New Roman" w:cs="Times New Roman"/>
          <w:color w:val="000000"/>
          <w:sz w:val="24"/>
          <w:szCs w:val="24"/>
        </w:rPr>
        <w:lastRenderedPageBreak/>
        <w:t>Providing quality and diverse communication systems for use in routine and emergency situations.</w:t>
      </w:r>
    </w:p>
    <w:p w14:paraId="393F8B01" w14:textId="77777777" w:rsidR="005F5690" w:rsidRPr="001F033B" w:rsidRDefault="005F5690" w:rsidP="005F5690">
      <w:pPr>
        <w:spacing w:before="240"/>
        <w:ind w:left="630"/>
        <w:jc w:val="center"/>
        <w:rPr>
          <w:rFonts w:ascii="Times New Roman" w:hAnsi="Times New Roman"/>
          <w:b/>
          <w:color w:val="000000"/>
          <w:sz w:val="24"/>
        </w:rPr>
      </w:pPr>
      <w:r w:rsidRPr="001F033B">
        <w:rPr>
          <w:rFonts w:ascii="Times New Roman" w:hAnsi="Times New Roman"/>
          <w:b/>
          <w:color w:val="000000"/>
          <w:sz w:val="24"/>
        </w:rPr>
        <w:br w:type="page"/>
      </w:r>
      <w:r w:rsidRPr="001F033B">
        <w:rPr>
          <w:rFonts w:ascii="Times New Roman" w:hAnsi="Times New Roman"/>
          <w:b/>
          <w:color w:val="000000"/>
          <w:sz w:val="24"/>
        </w:rPr>
        <w:lastRenderedPageBreak/>
        <w:t>COMMUNICATION FLOW CHART</w:t>
      </w:r>
    </w:p>
    <w:p w14:paraId="55C47370" w14:textId="77777777" w:rsidR="005F5690" w:rsidRPr="001F033B" w:rsidRDefault="005F5690" w:rsidP="005F5690">
      <w:pPr>
        <w:ind w:left="630"/>
        <w:rPr>
          <w:rFonts w:ascii="Times New Roman" w:hAnsi="Times New Roman"/>
          <w:color w:val="000000"/>
          <w:sz w:val="24"/>
        </w:rPr>
      </w:pPr>
    </w:p>
    <w:p w14:paraId="6C8D73DD" w14:textId="77777777" w:rsidR="005F5690" w:rsidRPr="001F033B" w:rsidRDefault="005F5690" w:rsidP="005F5690">
      <w:pPr>
        <w:ind w:left="630"/>
        <w:rPr>
          <w:rFonts w:ascii="Times New Roman" w:hAnsi="Times New Roman"/>
          <w:bCs/>
          <w:color w:val="000000"/>
          <w:sz w:val="24"/>
          <w:lang w:val="en-GB" w:eastAsia="en-GB"/>
        </w:rPr>
      </w:pPr>
      <w:r w:rsidRPr="001F033B">
        <w:rPr>
          <w:rFonts w:ascii="Times New Roman" w:hAnsi="Times New Roman"/>
          <w:noProof/>
          <w:color w:val="000000"/>
          <w:sz w:val="24"/>
          <w:lang w:val="en-IN" w:eastAsia="en-IN" w:bidi="hi-IN"/>
        </w:rPr>
        <mc:AlternateContent>
          <mc:Choice Requires="wpc">
            <w:drawing>
              <wp:inline distT="0" distB="0" distL="0" distR="0" wp14:anchorId="3E6F7965" wp14:editId="5590DD99">
                <wp:extent cx="5486400" cy="4144645"/>
                <wp:effectExtent l="9525" t="9525" r="0" b="0"/>
                <wp:docPr id="41" name="Canvas 4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Text Box 3"/>
                        <wps:cNvSpPr txBox="1">
                          <a:spLocks noChangeArrowheads="1"/>
                        </wps:cNvSpPr>
                        <wps:spPr bwMode="auto">
                          <a:xfrm>
                            <a:off x="1614170" y="906145"/>
                            <a:ext cx="1047750" cy="589280"/>
                          </a:xfrm>
                          <a:prstGeom prst="rect">
                            <a:avLst/>
                          </a:prstGeom>
                          <a:solidFill>
                            <a:srgbClr val="FFFFFF"/>
                          </a:solidFill>
                          <a:ln w="19050">
                            <a:solidFill>
                              <a:srgbClr val="000000"/>
                            </a:solidFill>
                            <a:miter lim="800000"/>
                            <a:headEnd/>
                            <a:tailEnd/>
                          </a:ln>
                        </wps:spPr>
                        <wps:txbx>
                          <w:txbxContent>
                            <w:p w14:paraId="5EE5E67D" w14:textId="77777777" w:rsidR="00857E27" w:rsidRPr="001A72D7" w:rsidRDefault="00857E27" w:rsidP="005F5690">
                              <w:pPr>
                                <w:autoSpaceDE w:val="0"/>
                                <w:autoSpaceDN w:val="0"/>
                                <w:adjustRightInd w:val="0"/>
                                <w:jc w:val="center"/>
                                <w:rPr>
                                  <w:rFonts w:ascii="Tahoma" w:hAnsi="Tahoma" w:cs="Tahoma"/>
                                  <w:b/>
                                  <w:bCs/>
                                  <w:color w:val="0000FF"/>
                                  <w:sz w:val="23"/>
                                  <w:szCs w:val="32"/>
                                </w:rPr>
                              </w:pPr>
                              <w:r w:rsidRPr="001A72D7">
                                <w:rPr>
                                  <w:rFonts w:cs="Arial"/>
                                  <w:b/>
                                  <w:bCs/>
                                  <w:color w:val="0000FF"/>
                                  <w:sz w:val="17"/>
                                </w:rPr>
                                <w:t xml:space="preserve">EMERGENCY CONTROL CENTRE </w:t>
                              </w:r>
                            </w:p>
                          </w:txbxContent>
                        </wps:txbx>
                        <wps:bodyPr rot="0" vert="horz" wrap="square" lIns="64922" tIns="32461" rIns="64922" bIns="32461" anchor="t" anchorCtr="0">
                          <a:noAutofit/>
                        </wps:bodyPr>
                      </wps:wsp>
                      <wps:wsp>
                        <wps:cNvPr id="4" name="Text Box 4"/>
                        <wps:cNvSpPr txBox="1">
                          <a:spLocks noChangeArrowheads="1"/>
                        </wps:cNvSpPr>
                        <wps:spPr bwMode="auto">
                          <a:xfrm>
                            <a:off x="1619250" y="1957705"/>
                            <a:ext cx="1123950" cy="312420"/>
                          </a:xfrm>
                          <a:prstGeom prst="rect">
                            <a:avLst/>
                          </a:prstGeom>
                          <a:solidFill>
                            <a:srgbClr val="CCFFFF"/>
                          </a:solidFill>
                          <a:ln w="19050">
                            <a:solidFill>
                              <a:srgbClr val="000000"/>
                            </a:solidFill>
                            <a:miter lim="800000"/>
                            <a:headEnd/>
                            <a:tailEnd/>
                          </a:ln>
                        </wps:spPr>
                        <wps:txbx>
                          <w:txbxContent>
                            <w:p w14:paraId="7CF4804E" w14:textId="77777777" w:rsidR="00857E27" w:rsidRDefault="00857E27" w:rsidP="005F5690">
                              <w:pPr>
                                <w:autoSpaceDE w:val="0"/>
                                <w:autoSpaceDN w:val="0"/>
                                <w:adjustRightInd w:val="0"/>
                                <w:jc w:val="center"/>
                                <w:rPr>
                                  <w:rFonts w:cs="Arial"/>
                                  <w:b/>
                                  <w:bCs/>
                                  <w:color w:val="000084"/>
                                  <w:sz w:val="17"/>
                                </w:rPr>
                              </w:pPr>
                              <w:r>
                                <w:rPr>
                                  <w:rFonts w:cs="Arial"/>
                                  <w:b/>
                                  <w:bCs/>
                                  <w:color w:val="000084"/>
                                  <w:sz w:val="17"/>
                                </w:rPr>
                                <w:t xml:space="preserve">SITE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wps:txbx>
                        <wps:bodyPr rot="0" vert="horz" wrap="square" lIns="64922" tIns="32461" rIns="64922" bIns="32461" anchor="t" anchorCtr="0">
                          <a:noAutofit/>
                        </wps:bodyPr>
                      </wps:wsp>
                      <wps:wsp>
                        <wps:cNvPr id="5" name="Text Box 9"/>
                        <wps:cNvSpPr txBox="1">
                          <a:spLocks noChangeArrowheads="1"/>
                        </wps:cNvSpPr>
                        <wps:spPr bwMode="auto">
                          <a:xfrm>
                            <a:off x="2933065" y="1409065"/>
                            <a:ext cx="1270635" cy="932815"/>
                          </a:xfrm>
                          <a:prstGeom prst="rect">
                            <a:avLst/>
                          </a:prstGeom>
                          <a:solidFill>
                            <a:srgbClr val="FFFFFF"/>
                          </a:solidFill>
                          <a:ln w="19050">
                            <a:solidFill>
                              <a:srgbClr val="000000"/>
                            </a:solidFill>
                            <a:miter lim="800000"/>
                            <a:headEnd/>
                            <a:tailEnd/>
                          </a:ln>
                        </wps:spPr>
                        <wps:txbx>
                          <w:txbxContent>
                            <w:p w14:paraId="3D7AFB64" w14:textId="77777777" w:rsidR="00857E27" w:rsidRPr="00004371" w:rsidRDefault="00857E27" w:rsidP="005F5690">
                              <w:pPr>
                                <w:autoSpaceDE w:val="0"/>
                                <w:autoSpaceDN w:val="0"/>
                                <w:adjustRightInd w:val="0"/>
                                <w:jc w:val="center"/>
                                <w:rPr>
                                  <w:rFonts w:cs="Arial"/>
                                  <w:b/>
                                  <w:bCs/>
                                  <w:color w:val="FF0000"/>
                                  <w:sz w:val="17"/>
                                </w:rPr>
                              </w:pPr>
                              <w:r>
                                <w:rPr>
                                  <w:rFonts w:cs="Arial"/>
                                  <w:b/>
                                  <w:bCs/>
                                  <w:color w:val="FF0000"/>
                                  <w:sz w:val="17"/>
                                </w:rPr>
                                <w:t xml:space="preserve">MANAGEMENT </w:t>
                              </w:r>
                              <w:r w:rsidRPr="00004371">
                                <w:rPr>
                                  <w:rFonts w:cs="Arial"/>
                                  <w:b/>
                                  <w:bCs/>
                                  <w:color w:val="FF0000"/>
                                  <w:sz w:val="17"/>
                                </w:rPr>
                                <w:t>TEAM</w:t>
                              </w:r>
                            </w:p>
                            <w:p w14:paraId="320B0F95"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(Head Operations, Head Maintenance, Head Technical, Head HSE, Head Security, Head</w:t>
                              </w:r>
                              <w:r>
                                <w:rPr>
                                  <w:rFonts w:cs="Arial"/>
                                  <w:color w:val="000000"/>
                                  <w:sz w:val="17"/>
                                </w:rPr>
                                <w:t xml:space="preserve"> (</w:t>
                              </w:r>
                              <w:r w:rsidRPr="00004371">
                                <w:rPr>
                                  <w:rFonts w:cs="Arial"/>
                                  <w:color w:val="000000"/>
                                  <w:sz w:val="17"/>
                                </w:rPr>
                                <w:t>HR</w:t>
                              </w:r>
                              <w:r w:rsidRPr="00004371">
                                <w:rPr>
                                  <w:color w:val="000000"/>
                                  <w:sz w:val="17"/>
                                </w:rPr>
                                <w:t>)</w:t>
                              </w:r>
                            </w:p>
                          </w:txbxContent>
                        </wps:txbx>
                        <wps:bodyPr rot="0" vert="horz" wrap="square" lIns="64922" tIns="32461" rIns="64922" bIns="32461" anchor="t" anchorCtr="0">
                          <a:noAutofit/>
                        </wps:bodyPr>
                      </wps:wsp>
                      <wps:wsp>
                        <wps:cNvPr id="6" name="Line 10"/>
                        <wps:cNvCnPr>
                          <a:cxnSpLocks noChangeShapeType="1"/>
                        </wps:cNvCnPr>
                        <wps:spPr bwMode="auto">
                          <a:xfrm flipH="1">
                            <a:off x="2032000" y="2259965"/>
                            <a:ext cx="635" cy="52578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Line 11"/>
                        <wps:cNvCnPr>
                          <a:cxnSpLocks noChangeShapeType="1"/>
                        </wps:cNvCnPr>
                        <wps:spPr bwMode="auto">
                          <a:xfrm flipH="1">
                            <a:off x="2301875" y="1506220"/>
                            <a:ext cx="10795" cy="45148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 name="Oval 13"/>
                        <wps:cNvSpPr>
                          <a:spLocks noChangeArrowheads="1"/>
                        </wps:cNvSpPr>
                        <wps:spPr bwMode="auto">
                          <a:xfrm>
                            <a:off x="1666875" y="0"/>
                            <a:ext cx="1050925" cy="571500"/>
                          </a:xfrm>
                          <a:prstGeom prst="ellipse">
                            <a:avLst/>
                          </a:prstGeom>
                          <a:solidFill>
                            <a:srgbClr val="FFFFFF"/>
                          </a:solidFill>
                          <a:ln w="19050">
                            <a:solidFill>
                              <a:srgbClr val="000000"/>
                            </a:solidFill>
                            <a:round/>
                            <a:headEnd/>
                            <a:tailEnd/>
                          </a:ln>
                        </wps:spPr>
                        <wps:txbx>
                          <w:txbxContent>
                            <w:p w14:paraId="559CD970"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9" name="Text Box 14"/>
                        <wps:cNvSpPr txBox="1">
                          <a:spLocks noChangeArrowheads="1"/>
                        </wps:cNvSpPr>
                        <wps:spPr bwMode="auto">
                          <a:xfrm>
                            <a:off x="1774825" y="107950"/>
                            <a:ext cx="672465" cy="340995"/>
                          </a:xfrm>
                          <a:prstGeom prst="rect">
                            <a:avLst/>
                          </a:prstGeom>
                          <a:solidFill>
                            <a:srgbClr val="FFFFFF"/>
                          </a:solidFill>
                          <a:ln w="9525">
                            <a:solidFill>
                              <a:srgbClr val="FFFFFF"/>
                            </a:solidFill>
                            <a:miter lim="800000"/>
                            <a:headEnd/>
                            <a:tailEnd/>
                          </a:ln>
                        </wps:spPr>
                        <wps:txbx>
                          <w:txbxContent>
                            <w:p w14:paraId="469CC418"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Employee/ Security</w:t>
                              </w:r>
                            </w:p>
                          </w:txbxContent>
                        </wps:txbx>
                        <wps:bodyPr rot="0" vert="horz" wrap="square" lIns="64922" tIns="32461" rIns="64922" bIns="32461" anchor="t" anchorCtr="0">
                          <a:noAutofit/>
                        </wps:bodyPr>
                      </wps:wsp>
                      <wps:wsp>
                        <wps:cNvPr id="10" name="Line 15"/>
                        <wps:cNvCnPr>
                          <a:cxnSpLocks noChangeShapeType="1"/>
                        </wps:cNvCnPr>
                        <wps:spPr bwMode="auto">
                          <a:xfrm>
                            <a:off x="1286510" y="537845"/>
                            <a:ext cx="445770"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6"/>
                        <wps:cNvCnPr>
                          <a:cxnSpLocks noChangeShapeType="1"/>
                        </wps:cNvCnPr>
                        <wps:spPr bwMode="auto">
                          <a:xfrm flipH="1">
                            <a:off x="2610485" y="537845"/>
                            <a:ext cx="401955" cy="36004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9"/>
                        <wps:cNvCnPr>
                          <a:cxnSpLocks noChangeShapeType="1"/>
                        </wps:cNvCnPr>
                        <wps:spPr bwMode="auto">
                          <a:xfrm flipH="1">
                            <a:off x="1219200" y="2259965"/>
                            <a:ext cx="555625" cy="72136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20"/>
                        <wps:cNvCnPr>
                          <a:cxnSpLocks noChangeShapeType="1"/>
                        </wps:cNvCnPr>
                        <wps:spPr bwMode="auto">
                          <a:xfrm flipV="1">
                            <a:off x="1087120" y="1098550"/>
                            <a:ext cx="510540" cy="635"/>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a:cxnSpLocks noChangeShapeType="1"/>
                        </wps:cNvCnPr>
                        <wps:spPr bwMode="auto">
                          <a:xfrm>
                            <a:off x="2146935" y="1503045"/>
                            <a:ext cx="0" cy="45466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5" name="Oval 22"/>
                        <wps:cNvSpPr>
                          <a:spLocks noChangeArrowheads="1"/>
                        </wps:cNvSpPr>
                        <wps:spPr bwMode="auto">
                          <a:xfrm>
                            <a:off x="0" y="1937385"/>
                            <a:ext cx="1285875" cy="648970"/>
                          </a:xfrm>
                          <a:prstGeom prst="ellipse">
                            <a:avLst/>
                          </a:prstGeom>
                          <a:solidFill>
                            <a:srgbClr val="FFFFFF"/>
                          </a:solidFill>
                          <a:ln w="19050">
                            <a:solidFill>
                              <a:srgbClr val="000000"/>
                            </a:solidFill>
                            <a:round/>
                            <a:headEnd/>
                            <a:tailEnd/>
                          </a:ln>
                        </wps:spPr>
                        <wps:txbx>
                          <w:txbxContent>
                            <w:p w14:paraId="4ABA8EA8" w14:textId="77777777" w:rsidR="00857E27" w:rsidRPr="00AD06A1" w:rsidRDefault="00857E27" w:rsidP="005F5690">
                              <w:pPr>
                                <w:autoSpaceDE w:val="0"/>
                                <w:autoSpaceDN w:val="0"/>
                                <w:adjustRightInd w:val="0"/>
                                <w:jc w:val="center"/>
                                <w:rPr>
                                  <w:rFonts w:ascii="Tahoma" w:hAnsi="Tahoma" w:cs="Tahoma"/>
                                  <w:b/>
                                  <w:bCs/>
                                  <w:color w:val="000000"/>
                                  <w:sz w:val="16"/>
                                  <w:szCs w:val="16"/>
                                </w:rPr>
                              </w:pPr>
                              <w:r w:rsidRPr="00AD06A1">
                                <w:rPr>
                                  <w:rFonts w:cs="Arial"/>
                                  <w:b/>
                                  <w:color w:val="000000"/>
                                  <w:sz w:val="16"/>
                                  <w:szCs w:val="16"/>
                                </w:rPr>
                                <w:t>Fire safety/</w:t>
                              </w:r>
                              <w:r w:rsidRPr="00AD06A1">
                                <w:rPr>
                                  <w:rFonts w:cs="Arial"/>
                                  <w:color w:val="000000"/>
                                  <w:sz w:val="16"/>
                                  <w:szCs w:val="16"/>
                                </w:rPr>
                                <w:t xml:space="preserve">HSE </w:t>
                              </w:r>
                              <w:r w:rsidRPr="00AD06A1">
                                <w:rPr>
                                  <w:rFonts w:cs="Arial"/>
                                  <w:b/>
                                  <w:color w:val="000000"/>
                                  <w:sz w:val="16"/>
                                  <w:szCs w:val="16"/>
                                </w:rPr>
                                <w:t>Coordinator and fire team</w:t>
                              </w:r>
                            </w:p>
                          </w:txbxContent>
                        </wps:txbx>
                        <wps:bodyPr rot="0" vert="horz" wrap="square" lIns="64922" tIns="32461" rIns="64922" bIns="32461" anchor="t" anchorCtr="0">
                          <a:noAutofit/>
                        </wps:bodyPr>
                      </wps:wsp>
                      <wps:wsp>
                        <wps:cNvPr id="16" name="Line 23"/>
                        <wps:cNvCnPr>
                          <a:cxnSpLocks noChangeShapeType="1"/>
                        </wps:cNvCnPr>
                        <wps:spPr bwMode="auto">
                          <a:xfrm flipH="1">
                            <a:off x="2131060" y="571500"/>
                            <a:ext cx="635" cy="3263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24"/>
                        <wps:cNvCnPr>
                          <a:cxnSpLocks noChangeShapeType="1"/>
                        </wps:cNvCnPr>
                        <wps:spPr bwMode="auto">
                          <a:xfrm flipH="1">
                            <a:off x="1021715" y="1730375"/>
                            <a:ext cx="970280" cy="29718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a:cxnSpLocks noChangeShapeType="1"/>
                        </wps:cNvCnPr>
                        <wps:spPr bwMode="auto">
                          <a:xfrm>
                            <a:off x="1991995" y="1503045"/>
                            <a:ext cx="635" cy="454660"/>
                          </a:xfrm>
                          <a:prstGeom prst="line">
                            <a:avLst/>
                          </a:prstGeom>
                          <a:noFill/>
                          <a:ln w="190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9" name="Line 26"/>
                        <wps:cNvCnPr>
                          <a:cxnSpLocks noChangeShapeType="1"/>
                        </wps:cNvCnPr>
                        <wps:spPr bwMode="auto">
                          <a:xfrm>
                            <a:off x="2301875" y="1729740"/>
                            <a:ext cx="631190" cy="635"/>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Oval 27"/>
                        <wps:cNvSpPr>
                          <a:spLocks noChangeArrowheads="1"/>
                        </wps:cNvSpPr>
                        <wps:spPr bwMode="auto">
                          <a:xfrm>
                            <a:off x="4571365" y="1544320"/>
                            <a:ext cx="835660" cy="620395"/>
                          </a:xfrm>
                          <a:prstGeom prst="ellipse">
                            <a:avLst/>
                          </a:prstGeom>
                          <a:solidFill>
                            <a:srgbClr val="FFFFFF"/>
                          </a:solidFill>
                          <a:ln w="19050">
                            <a:solidFill>
                              <a:srgbClr val="000000"/>
                            </a:solidFill>
                            <a:round/>
                            <a:headEnd/>
                            <a:tailEnd/>
                          </a:ln>
                        </wps:spPr>
                        <wps:txbx>
                          <w:txbxContent>
                            <w:p w14:paraId="7551B2C5" w14:textId="77777777" w:rsidR="00857E27" w:rsidRPr="007D2716" w:rsidRDefault="00857E27" w:rsidP="005F5690">
                              <w:pPr>
                                <w:autoSpaceDE w:val="0"/>
                                <w:autoSpaceDN w:val="0"/>
                                <w:adjustRightInd w:val="0"/>
                                <w:jc w:val="center"/>
                                <w:rPr>
                                  <w:rFonts w:ascii="Tahoma" w:hAnsi="Tahoma" w:cs="Tahoma"/>
                                  <w:b/>
                                  <w:bCs/>
                                  <w:color w:val="FF33CC"/>
                                  <w:sz w:val="17"/>
                                </w:rPr>
                              </w:pPr>
                              <w:r w:rsidRPr="007D2716">
                                <w:rPr>
                                  <w:rFonts w:cs="Arial"/>
                                  <w:b/>
                                  <w:bCs/>
                                  <w:color w:val="FF33CC"/>
                                  <w:sz w:val="17"/>
                                </w:rPr>
                                <w:t xml:space="preserve">CRISIS MGMT GROUP  </w:t>
                              </w:r>
                            </w:p>
                          </w:txbxContent>
                        </wps:txbx>
                        <wps:bodyPr rot="0" vert="horz" wrap="square" lIns="64922" tIns="32461" rIns="64922" bIns="32461" anchor="t" anchorCtr="0">
                          <a:noAutofit/>
                        </wps:bodyPr>
                      </wps:wsp>
                      <wps:wsp>
                        <wps:cNvPr id="21" name="Oval 28"/>
                        <wps:cNvSpPr>
                          <a:spLocks noChangeArrowheads="1"/>
                        </wps:cNvSpPr>
                        <wps:spPr bwMode="auto">
                          <a:xfrm>
                            <a:off x="1395730" y="2785745"/>
                            <a:ext cx="914400" cy="591185"/>
                          </a:xfrm>
                          <a:prstGeom prst="ellipse">
                            <a:avLst/>
                          </a:prstGeom>
                          <a:solidFill>
                            <a:srgbClr val="FFFFFF"/>
                          </a:solidFill>
                          <a:ln w="19050">
                            <a:solidFill>
                              <a:srgbClr val="000000"/>
                            </a:solidFill>
                            <a:round/>
                            <a:headEnd/>
                            <a:tailEnd/>
                          </a:ln>
                        </wps:spPr>
                        <wps:txbx>
                          <w:txbxContent>
                            <w:p w14:paraId="01461438" w14:textId="77777777" w:rsidR="00857E27" w:rsidRPr="00004371" w:rsidRDefault="00857E27" w:rsidP="005F5690">
                              <w:pPr>
                                <w:autoSpaceDE w:val="0"/>
                                <w:autoSpaceDN w:val="0"/>
                                <w:adjustRightInd w:val="0"/>
                                <w:jc w:val="center"/>
                                <w:rPr>
                                  <w:rFonts w:ascii="Tahoma" w:hAnsi="Tahoma" w:cs="Tahoma"/>
                                  <w:b/>
                                  <w:bCs/>
                                  <w:color w:val="000000"/>
                                  <w:sz w:val="17"/>
                                </w:rPr>
                              </w:pPr>
                              <w:r>
                                <w:rPr>
                                  <w:rFonts w:cs="Arial"/>
                                  <w:color w:val="000000"/>
                                  <w:sz w:val="17"/>
                                </w:rPr>
                                <w:t>Mutual Aid Members</w:t>
                              </w:r>
                            </w:p>
                          </w:txbxContent>
                        </wps:txbx>
                        <wps:bodyPr rot="0" vert="horz" wrap="square" lIns="64922" tIns="32461" rIns="64922" bIns="32461" anchor="t" anchorCtr="0">
                          <a:noAutofit/>
                        </wps:bodyPr>
                      </wps:wsp>
                      <wps:wsp>
                        <wps:cNvPr id="22" name="Oval 29"/>
                        <wps:cNvSpPr>
                          <a:spLocks noChangeArrowheads="1"/>
                        </wps:cNvSpPr>
                        <wps:spPr bwMode="auto">
                          <a:xfrm>
                            <a:off x="93980" y="2760980"/>
                            <a:ext cx="1208405" cy="911225"/>
                          </a:xfrm>
                          <a:prstGeom prst="ellipse">
                            <a:avLst/>
                          </a:prstGeom>
                          <a:solidFill>
                            <a:srgbClr val="FFFFFF"/>
                          </a:solidFill>
                          <a:ln w="19050">
                            <a:solidFill>
                              <a:srgbClr val="000000"/>
                            </a:solidFill>
                            <a:round/>
                            <a:headEnd/>
                            <a:tailEnd/>
                          </a:ln>
                        </wps:spPr>
                        <wps:txbx>
                          <w:txbxContent>
                            <w:p w14:paraId="3BE3FAA5" w14:textId="77777777" w:rsidR="00857E27" w:rsidRPr="008F2692" w:rsidRDefault="00857E27" w:rsidP="005F5690">
                              <w:pPr>
                                <w:autoSpaceDE w:val="0"/>
                                <w:autoSpaceDN w:val="0"/>
                                <w:adjustRightInd w:val="0"/>
                                <w:jc w:val="center"/>
                                <w:rPr>
                                  <w:rFonts w:ascii="Tahoma" w:hAnsi="Tahoma" w:cs="Tahoma"/>
                                  <w:b/>
                                  <w:bCs/>
                                  <w:color w:val="000000"/>
                                  <w:sz w:val="16"/>
                                  <w:szCs w:val="16"/>
                                </w:rPr>
                              </w:pPr>
                              <w:r w:rsidRPr="008F2692">
                                <w:rPr>
                                  <w:rFonts w:cs="Arial"/>
                                  <w:color w:val="000000"/>
                                  <w:sz w:val="16"/>
                                  <w:szCs w:val="16"/>
                                </w:rPr>
                                <w:t xml:space="preserve">Info. to Fire Brigade, Police, Medical </w:t>
                              </w:r>
                              <w:r>
                                <w:rPr>
                                  <w:rFonts w:cs="Arial"/>
                                  <w:color w:val="000000"/>
                                  <w:sz w:val="16"/>
                                  <w:szCs w:val="16"/>
                                </w:rPr>
                                <w:t>and</w:t>
                              </w:r>
                              <w:r w:rsidRPr="008F2692">
                                <w:rPr>
                                  <w:rFonts w:cs="Arial"/>
                                  <w:color w:val="000000"/>
                                  <w:sz w:val="16"/>
                                  <w:szCs w:val="16"/>
                                </w:rPr>
                                <w:t xml:space="preserve"> Government Authorities</w:t>
                              </w:r>
                            </w:p>
                          </w:txbxContent>
                        </wps:txbx>
                        <wps:bodyPr rot="0" vert="horz" wrap="square" lIns="64922" tIns="32461" rIns="64922" bIns="32461" anchor="t" anchorCtr="0">
                          <a:noAutofit/>
                        </wps:bodyPr>
                      </wps:wsp>
                      <wps:wsp>
                        <wps:cNvPr id="23" name="Oval 30"/>
                        <wps:cNvSpPr>
                          <a:spLocks noChangeArrowheads="1"/>
                        </wps:cNvSpPr>
                        <wps:spPr bwMode="auto">
                          <a:xfrm>
                            <a:off x="0" y="1341755"/>
                            <a:ext cx="1021715" cy="452120"/>
                          </a:xfrm>
                          <a:prstGeom prst="ellipse">
                            <a:avLst/>
                          </a:prstGeom>
                          <a:solidFill>
                            <a:srgbClr val="FFFFFF"/>
                          </a:solidFill>
                          <a:ln w="19050">
                            <a:solidFill>
                              <a:srgbClr val="000000"/>
                            </a:solidFill>
                            <a:round/>
                            <a:headEnd/>
                            <a:tailEnd/>
                          </a:ln>
                        </wps:spPr>
                        <wps:txbx>
                          <w:txbxContent>
                            <w:p w14:paraId="65689005" w14:textId="77777777" w:rsidR="00857E27" w:rsidRPr="00004371" w:rsidRDefault="00857E27" w:rsidP="005F5690">
                              <w:pPr>
                                <w:autoSpaceDE w:val="0"/>
                                <w:autoSpaceDN w:val="0"/>
                                <w:adjustRightInd w:val="0"/>
                                <w:jc w:val="center"/>
                                <w:rPr>
                                  <w:rFonts w:cs="Arial"/>
                                  <w:color w:val="000000"/>
                                  <w:sz w:val="17"/>
                                </w:rPr>
                              </w:pPr>
                              <w:r w:rsidRPr="00004371">
                                <w:rPr>
                                  <w:rFonts w:cs="Arial"/>
                                  <w:color w:val="000000"/>
                                  <w:sz w:val="17"/>
                                </w:rPr>
                                <w:t>First Responder</w:t>
                              </w:r>
                            </w:p>
                            <w:p w14:paraId="7769F065" w14:textId="77777777" w:rsidR="00857E27" w:rsidRPr="00004371" w:rsidRDefault="00857E27" w:rsidP="005F5690">
                              <w:pPr>
                                <w:autoSpaceDE w:val="0"/>
                                <w:autoSpaceDN w:val="0"/>
                                <w:adjustRightInd w:val="0"/>
                                <w:jc w:val="center"/>
                                <w:rPr>
                                  <w:rFonts w:cs="Arial"/>
                                  <w:color w:val="000000"/>
                                  <w:sz w:val="17"/>
                                </w:rPr>
                              </w:pPr>
                            </w:p>
                            <w:p w14:paraId="36385811"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24" name="Oval 31"/>
                        <wps:cNvSpPr>
                          <a:spLocks noChangeArrowheads="1"/>
                        </wps:cNvSpPr>
                        <wps:spPr bwMode="auto">
                          <a:xfrm>
                            <a:off x="0" y="448945"/>
                            <a:ext cx="1143000" cy="846455"/>
                          </a:xfrm>
                          <a:prstGeom prst="ellipse">
                            <a:avLst/>
                          </a:prstGeom>
                          <a:solidFill>
                            <a:srgbClr val="FFFFFF"/>
                          </a:solidFill>
                          <a:ln w="19050">
                            <a:solidFill>
                              <a:srgbClr val="000000"/>
                            </a:solidFill>
                            <a:round/>
                            <a:headEnd/>
                            <a:tailEnd/>
                          </a:ln>
                        </wps:spPr>
                        <wps:txbx>
                          <w:txbxContent>
                            <w:p w14:paraId="08163E22" w14:textId="77777777" w:rsidR="00857E27" w:rsidRPr="00FC0E01" w:rsidRDefault="00857E27" w:rsidP="005F5690">
                              <w:pPr>
                                <w:autoSpaceDE w:val="0"/>
                                <w:autoSpaceDN w:val="0"/>
                                <w:adjustRightInd w:val="0"/>
                                <w:jc w:val="center"/>
                                <w:rPr>
                                  <w:rFonts w:cs="Arial"/>
                                  <w:b/>
                                  <w:bCs/>
                                  <w:color w:val="000000"/>
                                  <w:sz w:val="18"/>
                                  <w:szCs w:val="18"/>
                                </w:rPr>
                              </w:pPr>
                              <w:r w:rsidRPr="00FC0E01">
                                <w:rPr>
                                  <w:rFonts w:ascii="Arial Narrow" w:hAnsi="Arial Narrow" w:cs="Arial"/>
                                  <w:color w:val="000000"/>
                                  <w:sz w:val="18"/>
                                  <w:szCs w:val="18"/>
                                </w:rPr>
                                <w:t xml:space="preserve">Fire </w:t>
                              </w:r>
                              <w:r>
                                <w:rPr>
                                  <w:rFonts w:ascii="Arial Narrow" w:hAnsi="Arial Narrow" w:cs="Arial"/>
                                  <w:color w:val="000000"/>
                                  <w:sz w:val="18"/>
                                  <w:szCs w:val="18"/>
                                </w:rPr>
                                <w:t>and</w:t>
                              </w:r>
                              <w:r w:rsidRPr="00FC0E01">
                                <w:rPr>
                                  <w:rFonts w:ascii="Arial Narrow" w:hAnsi="Arial Narrow" w:cs="Arial"/>
                                  <w:color w:val="000000"/>
                                  <w:sz w:val="18"/>
                                  <w:szCs w:val="18"/>
                                </w:rPr>
                                <w:t xml:space="preserve"> gas detection system/  SCADA</w:t>
                              </w:r>
                              <w:r w:rsidRPr="00FC0E01">
                                <w:rPr>
                                  <w:rFonts w:cs="Arial"/>
                                  <w:color w:val="000000"/>
                                  <w:sz w:val="18"/>
                                  <w:szCs w:val="18"/>
                                </w:rPr>
                                <w:t xml:space="preserve"> System</w:t>
                              </w:r>
                            </w:p>
                          </w:txbxContent>
                        </wps:txbx>
                        <wps:bodyPr rot="0" vert="horz" wrap="square" lIns="64922" tIns="32461" rIns="64922" bIns="32461" anchor="t" anchorCtr="0">
                          <a:noAutofit/>
                        </wps:bodyPr>
                      </wps:wsp>
                      <wps:wsp>
                        <wps:cNvPr id="25" name="Oval 32"/>
                        <wps:cNvSpPr>
                          <a:spLocks noChangeArrowheads="1"/>
                        </wps:cNvSpPr>
                        <wps:spPr bwMode="auto">
                          <a:xfrm>
                            <a:off x="821055" y="16510"/>
                            <a:ext cx="762000" cy="514985"/>
                          </a:xfrm>
                          <a:prstGeom prst="ellipse">
                            <a:avLst/>
                          </a:prstGeom>
                          <a:solidFill>
                            <a:srgbClr val="FFFFFF"/>
                          </a:solidFill>
                          <a:ln w="19050">
                            <a:solidFill>
                              <a:srgbClr val="000000"/>
                            </a:solidFill>
                            <a:round/>
                            <a:headEnd/>
                            <a:tailEnd/>
                          </a:ln>
                        </wps:spPr>
                        <wps:txbx>
                          <w:txbxContent>
                            <w:p w14:paraId="1E242B1E" w14:textId="77777777" w:rsidR="00857E27" w:rsidRPr="00004371" w:rsidRDefault="00857E27" w:rsidP="005F5690">
                              <w:pPr>
                                <w:autoSpaceDE w:val="0"/>
                                <w:autoSpaceDN w:val="0"/>
                                <w:adjustRightInd w:val="0"/>
                                <w:jc w:val="center"/>
                                <w:rPr>
                                  <w:rFonts w:cs="Arial"/>
                                  <w:color w:val="000000"/>
                                  <w:sz w:val="17"/>
                                </w:rPr>
                              </w:pPr>
                            </w:p>
                            <w:p w14:paraId="6C96E78D"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Police</w:t>
                              </w:r>
                            </w:p>
                          </w:txbxContent>
                        </wps:txbx>
                        <wps:bodyPr rot="0" vert="horz" wrap="square" lIns="64922" tIns="32461" rIns="64922" bIns="32461" anchor="t" anchorCtr="0">
                          <a:noAutofit/>
                        </wps:bodyPr>
                      </wps:wsp>
                      <wps:wsp>
                        <wps:cNvPr id="26" name="Oval 33"/>
                        <wps:cNvSpPr>
                          <a:spLocks noChangeArrowheads="1"/>
                        </wps:cNvSpPr>
                        <wps:spPr bwMode="auto">
                          <a:xfrm>
                            <a:off x="2876550" y="179705"/>
                            <a:ext cx="902970" cy="528955"/>
                          </a:xfrm>
                          <a:prstGeom prst="ellipse">
                            <a:avLst/>
                          </a:prstGeom>
                          <a:solidFill>
                            <a:srgbClr val="FFFFFF"/>
                          </a:solidFill>
                          <a:ln w="19050">
                            <a:solidFill>
                              <a:srgbClr val="000000"/>
                            </a:solidFill>
                            <a:round/>
                            <a:headEnd/>
                            <a:tailEnd/>
                          </a:ln>
                        </wps:spPr>
                        <wps:txbx>
                          <w:txbxContent>
                            <w:p w14:paraId="08DD410A" w14:textId="77777777" w:rsidR="00857E27" w:rsidRPr="00004371" w:rsidRDefault="00857E27" w:rsidP="005F5690">
                              <w:pPr>
                                <w:autoSpaceDE w:val="0"/>
                                <w:autoSpaceDN w:val="0"/>
                                <w:adjustRightInd w:val="0"/>
                                <w:jc w:val="center"/>
                                <w:rPr>
                                  <w:rFonts w:cs="Arial"/>
                                  <w:color w:val="000000"/>
                                  <w:sz w:val="17"/>
                                </w:rPr>
                              </w:pPr>
                            </w:p>
                            <w:p w14:paraId="2B14CE50"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Public</w:t>
                              </w:r>
                            </w:p>
                          </w:txbxContent>
                        </wps:txbx>
                        <wps:bodyPr rot="0" vert="horz" wrap="square" lIns="64922" tIns="32461" rIns="64922" bIns="32461" anchor="t" anchorCtr="0">
                          <a:noAutofit/>
                        </wps:bodyPr>
                      </wps:wsp>
                      <wps:wsp>
                        <wps:cNvPr id="27" name="Line 34"/>
                        <wps:cNvCnPr>
                          <a:cxnSpLocks noChangeShapeType="1"/>
                        </wps:cNvCnPr>
                        <wps:spPr bwMode="auto">
                          <a:xfrm>
                            <a:off x="4216400" y="1884680"/>
                            <a:ext cx="344170" cy="635"/>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28" name="Line 6"/>
                        <wps:cNvCnPr>
                          <a:cxnSpLocks noChangeShapeType="1"/>
                        </wps:cNvCnPr>
                        <wps:spPr bwMode="auto">
                          <a:xfrm flipV="1">
                            <a:off x="5085080" y="3336925"/>
                            <a:ext cx="23241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7"/>
                        <wps:cNvCnPr>
                          <a:cxnSpLocks noChangeShapeType="1"/>
                        </wps:cNvCnPr>
                        <wps:spPr bwMode="auto">
                          <a:xfrm>
                            <a:off x="5101590" y="3598545"/>
                            <a:ext cx="232410" cy="635"/>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0" name="Line 8"/>
                        <wps:cNvCnPr>
                          <a:cxnSpLocks noChangeShapeType="1"/>
                        </wps:cNvCnPr>
                        <wps:spPr bwMode="auto">
                          <a:xfrm>
                            <a:off x="5109845" y="3874770"/>
                            <a:ext cx="232410" cy="635"/>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 name="Oval 28"/>
                        <wps:cNvSpPr>
                          <a:spLocks noChangeArrowheads="1"/>
                        </wps:cNvSpPr>
                        <wps:spPr bwMode="auto">
                          <a:xfrm>
                            <a:off x="4194810" y="2311400"/>
                            <a:ext cx="1249045" cy="811530"/>
                          </a:xfrm>
                          <a:prstGeom prst="ellipse">
                            <a:avLst/>
                          </a:prstGeom>
                          <a:solidFill>
                            <a:srgbClr val="FFFFFF"/>
                          </a:solidFill>
                          <a:ln w="19050">
                            <a:solidFill>
                              <a:srgbClr val="000000"/>
                            </a:solidFill>
                            <a:round/>
                            <a:headEnd/>
                            <a:tailEnd/>
                          </a:ln>
                        </wps:spPr>
                        <wps:txbx>
                          <w:txbxContent>
                            <w:p w14:paraId="011AB17D" w14:textId="77777777" w:rsidR="00857E27" w:rsidRPr="00AD06A1" w:rsidRDefault="00857E27" w:rsidP="005F5690">
                              <w:pPr>
                                <w:autoSpaceDE w:val="0"/>
                                <w:autoSpaceDN w:val="0"/>
                                <w:adjustRightInd w:val="0"/>
                                <w:jc w:val="center"/>
                                <w:rPr>
                                  <w:rFonts w:cs="Arial"/>
                                  <w:b/>
                                  <w:bCs/>
                                  <w:color w:val="000000"/>
                                  <w:sz w:val="17"/>
                                </w:rPr>
                              </w:pPr>
                              <w:r w:rsidRPr="00AD06A1">
                                <w:rPr>
                                  <w:rFonts w:cs="Arial"/>
                                  <w:b/>
                                  <w:bCs/>
                                  <w:color w:val="000000"/>
                                  <w:sz w:val="17"/>
                                </w:rPr>
                                <w:t>District Administration and Central Govt. agencies</w:t>
                              </w:r>
                            </w:p>
                            <w:p w14:paraId="7817A747" w14:textId="77777777" w:rsidR="00857E27" w:rsidRPr="00AD06A1" w:rsidRDefault="00857E27" w:rsidP="005F5690">
                              <w:pPr>
                                <w:autoSpaceDE w:val="0"/>
                                <w:autoSpaceDN w:val="0"/>
                                <w:adjustRightInd w:val="0"/>
                                <w:jc w:val="center"/>
                                <w:rPr>
                                  <w:rFonts w:ascii="Tahoma" w:hAnsi="Tahoma" w:cs="Tahoma"/>
                                  <w:b/>
                                  <w:bCs/>
                                  <w:color w:val="000000"/>
                                  <w:sz w:val="17"/>
                                </w:rPr>
                              </w:pPr>
                            </w:p>
                          </w:txbxContent>
                        </wps:txbx>
                        <wps:bodyPr rot="0" vert="horz" wrap="square" lIns="64922" tIns="32461" rIns="64922" bIns="32461" anchor="t" anchorCtr="0">
                          <a:noAutofit/>
                        </wps:bodyPr>
                      </wps:wsp>
                      <wps:wsp>
                        <wps:cNvPr id="32" name="Line 34"/>
                        <wps:cNvCnPr>
                          <a:cxnSpLocks noChangeShapeType="1"/>
                        </wps:cNvCnPr>
                        <wps:spPr bwMode="auto">
                          <a:xfrm>
                            <a:off x="3810635" y="2704465"/>
                            <a:ext cx="384175" cy="635"/>
                          </a:xfrm>
                          <a:prstGeom prst="line">
                            <a:avLst/>
                          </a:prstGeom>
                          <a:noFill/>
                          <a:ln w="28575">
                            <a:solidFill>
                              <a:srgbClr val="000000"/>
                            </a:solidFill>
                            <a:prstDash val="sysDot"/>
                            <a:round/>
                            <a:headEnd type="triangle" w="med" len="med"/>
                            <a:tailEnd type="triangle" w="med" len="med"/>
                          </a:ln>
                          <a:extLst>
                            <a:ext uri="{909E8E84-426E-40DD-AFC4-6F175D3DCCD1}">
                              <a14:hiddenFill xmlns:a14="http://schemas.microsoft.com/office/drawing/2010/main">
                                <a:noFill/>
                              </a14:hiddenFill>
                            </a:ext>
                          </a:extLst>
                        </wps:spPr>
                        <wps:bodyPr/>
                      </wps:wsp>
                      <wps:wsp>
                        <wps:cNvPr id="33" name="Text Box 4"/>
                        <wps:cNvSpPr txBox="1">
                          <a:spLocks noChangeArrowheads="1"/>
                        </wps:cNvSpPr>
                        <wps:spPr bwMode="auto">
                          <a:xfrm>
                            <a:off x="2686685" y="2592705"/>
                            <a:ext cx="1123950" cy="347980"/>
                          </a:xfrm>
                          <a:prstGeom prst="rect">
                            <a:avLst/>
                          </a:prstGeom>
                          <a:solidFill>
                            <a:srgbClr val="CCFFFF"/>
                          </a:solidFill>
                          <a:ln w="19050">
                            <a:solidFill>
                              <a:srgbClr val="000000"/>
                            </a:solidFill>
                            <a:miter lim="800000"/>
                            <a:headEnd/>
                            <a:tailEnd/>
                          </a:ln>
                        </wps:spPr>
                        <wps:txbx>
                          <w:txbxContent>
                            <w:p w14:paraId="4DE6F4C9" w14:textId="77777777" w:rsidR="00857E27" w:rsidRDefault="00857E27" w:rsidP="005F5690">
                              <w:pPr>
                                <w:autoSpaceDE w:val="0"/>
                                <w:autoSpaceDN w:val="0"/>
                                <w:adjustRightInd w:val="0"/>
                                <w:jc w:val="center"/>
                                <w:rPr>
                                  <w:rFonts w:cs="Arial"/>
                                  <w:b/>
                                  <w:bCs/>
                                  <w:color w:val="000084"/>
                                  <w:sz w:val="17"/>
                                </w:rPr>
                              </w:pPr>
                              <w:r>
                                <w:rPr>
                                  <w:rFonts w:cs="Arial"/>
                                  <w:b/>
                                  <w:bCs/>
                                  <w:color w:val="000084"/>
                                  <w:sz w:val="17"/>
                                </w:rPr>
                                <w:t xml:space="preserve">CHIEF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wps:txbx>
                        <wps:bodyPr rot="0" vert="horz" wrap="square" lIns="64922" tIns="32461" rIns="64922" bIns="32461" anchor="t" anchorCtr="0">
                          <a:noAutofit/>
                        </wps:bodyPr>
                      </wps:wsp>
                      <wps:wsp>
                        <wps:cNvPr id="34" name="Text Box 5"/>
                        <wps:cNvSpPr txBox="1">
                          <a:spLocks noChangeArrowheads="1"/>
                        </wps:cNvSpPr>
                        <wps:spPr bwMode="auto">
                          <a:xfrm>
                            <a:off x="4066540" y="3234055"/>
                            <a:ext cx="1136650" cy="844550"/>
                          </a:xfrm>
                          <a:prstGeom prst="rect">
                            <a:avLst/>
                          </a:prstGeom>
                          <a:solidFill>
                            <a:srgbClr val="FFFFFF"/>
                          </a:solidFill>
                          <a:ln w="9525">
                            <a:solidFill>
                              <a:srgbClr val="FFFFFF"/>
                            </a:solidFill>
                            <a:miter lim="800000"/>
                            <a:headEnd/>
                            <a:tailEnd/>
                          </a:ln>
                        </wps:spPr>
                        <wps:txbx>
                          <w:txbxContent>
                            <w:p w14:paraId="1407CA9B"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6"/>
                                  <w:szCs w:val="16"/>
                                </w:rPr>
                                <w:t xml:space="preserve">     </w:t>
                              </w:r>
                              <w:r w:rsidRPr="00155A70">
                                <w:rPr>
                                  <w:rFonts w:cs="Arial"/>
                                  <w:b/>
                                  <w:bCs/>
                                  <w:color w:val="000000"/>
                                  <w:sz w:val="18"/>
                                  <w:szCs w:val="18"/>
                                </w:rPr>
                                <w:t xml:space="preserve">Note:   Level I    </w:t>
                              </w:r>
                            </w:p>
                            <w:p w14:paraId="09F44A5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w:t>
                              </w:r>
                            </w:p>
                            <w:p w14:paraId="7BD3CD2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Level II</w:t>
                              </w:r>
                            </w:p>
                            <w:p w14:paraId="077164AD" w14:textId="77777777" w:rsidR="00857E27" w:rsidRPr="00155A70" w:rsidRDefault="00857E27" w:rsidP="005F5690">
                              <w:pPr>
                                <w:autoSpaceDE w:val="0"/>
                                <w:autoSpaceDN w:val="0"/>
                                <w:adjustRightInd w:val="0"/>
                                <w:ind w:firstLine="720"/>
                                <w:rPr>
                                  <w:rFonts w:cs="Arial"/>
                                  <w:b/>
                                  <w:bCs/>
                                  <w:color w:val="000000"/>
                                  <w:sz w:val="18"/>
                                  <w:szCs w:val="18"/>
                                </w:rPr>
                              </w:pPr>
                            </w:p>
                            <w:p w14:paraId="242FF3BA" w14:textId="77777777" w:rsidR="00857E27" w:rsidRPr="00155A70" w:rsidRDefault="00857E27" w:rsidP="005F5690">
                              <w:pPr>
                                <w:autoSpaceDE w:val="0"/>
                                <w:autoSpaceDN w:val="0"/>
                                <w:adjustRightInd w:val="0"/>
                                <w:rPr>
                                  <w:rFonts w:ascii="Tahoma" w:hAnsi="Tahoma" w:cs="Tahoma"/>
                                  <w:b/>
                                  <w:bCs/>
                                  <w:color w:val="000000"/>
                                  <w:sz w:val="18"/>
                                  <w:szCs w:val="18"/>
                                </w:rPr>
                              </w:pPr>
                              <w:r w:rsidRPr="00155A70">
                                <w:rPr>
                                  <w:rFonts w:cs="Arial"/>
                                  <w:b/>
                                  <w:bCs/>
                                  <w:color w:val="000000"/>
                                  <w:sz w:val="18"/>
                                  <w:szCs w:val="18"/>
                                </w:rPr>
                                <w:t xml:space="preserve">                 Level III</w:t>
                              </w:r>
                            </w:p>
                          </w:txbxContent>
                        </wps:txbx>
                        <wps:bodyPr rot="0" vert="horz" wrap="square" lIns="64922" tIns="32461" rIns="64922" bIns="32461" anchor="t" anchorCtr="0">
                          <a:noAutofit/>
                        </wps:bodyPr>
                      </wps:wsp>
                      <wps:wsp>
                        <wps:cNvPr id="35" name="Line 11"/>
                        <wps:cNvCnPr>
                          <a:cxnSpLocks noChangeShapeType="1"/>
                        </wps:cNvCnPr>
                        <wps:spPr bwMode="auto">
                          <a:xfrm>
                            <a:off x="2447290" y="2270125"/>
                            <a:ext cx="295910" cy="322580"/>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6" name="Oval 28"/>
                        <wps:cNvSpPr>
                          <a:spLocks noChangeArrowheads="1"/>
                        </wps:cNvSpPr>
                        <wps:spPr bwMode="auto">
                          <a:xfrm>
                            <a:off x="2141220" y="3195320"/>
                            <a:ext cx="1344930" cy="591185"/>
                          </a:xfrm>
                          <a:prstGeom prst="ellipse">
                            <a:avLst/>
                          </a:prstGeom>
                          <a:solidFill>
                            <a:srgbClr val="FFFFFF"/>
                          </a:solidFill>
                          <a:ln w="19050">
                            <a:solidFill>
                              <a:srgbClr val="000000"/>
                            </a:solidFill>
                            <a:round/>
                            <a:headEnd/>
                            <a:tailEnd/>
                          </a:ln>
                        </wps:spPr>
                        <wps:txbx>
                          <w:txbxContent>
                            <w:p w14:paraId="1D9659EB" w14:textId="77777777" w:rsidR="00857E27" w:rsidRPr="00AD06A1" w:rsidRDefault="00857E27" w:rsidP="005F5690">
                              <w:pPr>
                                <w:jc w:val="center"/>
                                <w:rPr>
                                  <w:color w:val="000000"/>
                                  <w:sz w:val="16"/>
                                </w:rPr>
                              </w:pPr>
                              <w:r w:rsidRPr="00AD06A1">
                                <w:rPr>
                                  <w:color w:val="000000"/>
                                  <w:sz w:val="16"/>
                                </w:rPr>
                                <w:t>Others (required coordinators of the installation)</w:t>
                              </w:r>
                            </w:p>
                          </w:txbxContent>
                        </wps:txbx>
                        <wps:bodyPr rot="0" vert="horz" wrap="square" lIns="64922" tIns="32461" rIns="64922" bIns="32461" anchor="t" anchorCtr="0">
                          <a:noAutofit/>
                        </wps:bodyPr>
                      </wps:wsp>
                      <wps:wsp>
                        <wps:cNvPr id="37" name="Line 10"/>
                        <wps:cNvCnPr>
                          <a:cxnSpLocks noChangeShapeType="1"/>
                        </wps:cNvCnPr>
                        <wps:spPr bwMode="auto">
                          <a:xfrm>
                            <a:off x="2202180" y="2270125"/>
                            <a:ext cx="314960" cy="963930"/>
                          </a:xfrm>
                          <a:prstGeom prst="line">
                            <a:avLst/>
                          </a:prstGeom>
                          <a:noFill/>
                          <a:ln w="38100" cmpd="dbl">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Line 11"/>
                        <wps:cNvCnPr>
                          <a:cxnSpLocks noChangeShapeType="1"/>
                        </wps:cNvCnPr>
                        <wps:spPr bwMode="auto">
                          <a:xfrm flipV="1">
                            <a:off x="4203700" y="1729740"/>
                            <a:ext cx="412750" cy="63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39" name="Line 11"/>
                        <wps:cNvCnPr>
                          <a:cxnSpLocks noChangeShapeType="1"/>
                        </wps:cNvCnPr>
                        <wps:spPr bwMode="auto">
                          <a:xfrm flipV="1">
                            <a:off x="3810635" y="2855595"/>
                            <a:ext cx="393065" cy="635"/>
                          </a:xfrm>
                          <a:prstGeom prst="line">
                            <a:avLst/>
                          </a:prstGeom>
                          <a:noFill/>
                          <a:ln w="38100" cmpd="dbl">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40" name="Line 20"/>
                        <wps:cNvCnPr>
                          <a:cxnSpLocks noChangeShapeType="1"/>
                        </wps:cNvCnPr>
                        <wps:spPr bwMode="auto">
                          <a:xfrm flipV="1">
                            <a:off x="1021715" y="1409065"/>
                            <a:ext cx="575945" cy="13589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E6F7965" id="Canvas 41" o:spid="_x0000_s1076" editas="canvas" style="width:6in;height:326.35pt;mso-position-horizontal-relative:char;mso-position-vertical-relative:line" coordsize="54864,4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">
                <v:shape id="_x0000_s1077" type="#_x0000_t75" style="position:absolute;width:54864;height:41446;visibility:visible;mso-wrap-style:square">
                  <v:fill o:detectmouseclick="t"/>
                  <v:path o:connecttype="none"/>
                </v:shape>
                <v:shape id="Text Box 3" o:spid="_x0000_s1078" type="#_x0000_t202" style="position:absolute;left:16141;top:9061;width:10478;height:5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" strokeweight="1.5pt">
                  <v:textbox inset="1.80339mm,.90169mm,1.80339mm,.90169mm">
                    <w:txbxContent>
                      <w:p w14:paraId="5EE5E67D" w14:textId="77777777" w:rsidR="00857E27" w:rsidRPr="001A72D7" w:rsidRDefault="00857E27" w:rsidP="005F5690">
                        <w:pPr>
                          <w:autoSpaceDE w:val="0"/>
                          <w:autoSpaceDN w:val="0"/>
                          <w:adjustRightInd w:val="0"/>
                          <w:jc w:val="center"/>
                          <w:rPr>
                            <w:rFonts w:ascii="Tahoma" w:hAnsi="Tahoma" w:cs="Tahoma"/>
                            <w:b/>
                            <w:bCs/>
                            <w:color w:val="0000FF"/>
                            <w:sz w:val="23"/>
                            <w:szCs w:val="32"/>
                          </w:rPr>
                        </w:pPr>
                        <w:r w:rsidRPr="001A72D7">
                          <w:rPr>
                            <w:rFonts w:cs="Arial"/>
                            <w:b/>
                            <w:bCs/>
                            <w:color w:val="0000FF"/>
                            <w:sz w:val="17"/>
                          </w:rPr>
                          <w:t xml:space="preserve">EMERGENCY CONTROL CENTRE </w:t>
                        </w:r>
                      </w:p>
                    </w:txbxContent>
                  </v:textbox>
                </v:shape>
                <v:shape id="Text Box 4" o:spid="_x0000_s1079" type="#_x0000_t202" style="position:absolute;left:16192;top:19577;width:11240;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" fillcolor="#cff" strokeweight="1.5pt">
                  <v:textbox inset="1.80339mm,.90169mm,1.80339mm,.90169mm">
                    <w:txbxContent>
                      <w:p w14:paraId="7CF4804E" w14:textId="77777777" w:rsidR="00857E27" w:rsidRDefault="00857E27" w:rsidP="005F5690">
                        <w:pPr>
                          <w:autoSpaceDE w:val="0"/>
                          <w:autoSpaceDN w:val="0"/>
                          <w:adjustRightInd w:val="0"/>
                          <w:jc w:val="center"/>
                          <w:rPr>
                            <w:rFonts w:cs="Arial"/>
                            <w:b/>
                            <w:bCs/>
                            <w:color w:val="000084"/>
                            <w:sz w:val="17"/>
                          </w:rPr>
                        </w:pPr>
                        <w:smartTag w:uri="urn:schemas-microsoft-com:office:smarttags" w:element="stockticker">
                          <w:r>
                            <w:rPr>
                              <w:rFonts w:cs="Arial"/>
                              <w:b/>
                              <w:bCs/>
                              <w:color w:val="000084"/>
                              <w:sz w:val="17"/>
                            </w:rPr>
                            <w:t>SITE</w:t>
                          </w:r>
                        </w:smartTag>
                        <w:r>
                          <w:rPr>
                            <w:rFonts w:cs="Arial"/>
                            <w:b/>
                            <w:bCs/>
                            <w:color w:val="000084"/>
                            <w:sz w:val="17"/>
                          </w:rPr>
                          <w:t xml:space="preserve">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v:textbox>
                </v:shape>
                <v:shape id="Text Box 9" o:spid="_x0000_s1080" type="#_x0000_t202" style="position:absolute;left:29330;top:14090;width:12707;height:9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" strokeweight="1.5pt">
                  <v:textbox inset="1.80339mm,.90169mm,1.80339mm,.90169mm">
                    <w:txbxContent>
                      <w:p w14:paraId="3D7AFB64" w14:textId="77777777" w:rsidR="00857E27" w:rsidRPr="00004371" w:rsidRDefault="00857E27" w:rsidP="005F5690">
                        <w:pPr>
                          <w:autoSpaceDE w:val="0"/>
                          <w:autoSpaceDN w:val="0"/>
                          <w:adjustRightInd w:val="0"/>
                          <w:jc w:val="center"/>
                          <w:rPr>
                            <w:rFonts w:cs="Arial"/>
                            <w:b/>
                            <w:bCs/>
                            <w:color w:val="FF0000"/>
                            <w:sz w:val="17"/>
                          </w:rPr>
                        </w:pPr>
                        <w:r>
                          <w:rPr>
                            <w:rFonts w:cs="Arial"/>
                            <w:b/>
                            <w:bCs/>
                            <w:color w:val="FF0000"/>
                            <w:sz w:val="17"/>
                          </w:rPr>
                          <w:t xml:space="preserve">MANAGEMENT </w:t>
                        </w:r>
                        <w:r w:rsidRPr="00004371">
                          <w:rPr>
                            <w:rFonts w:cs="Arial"/>
                            <w:b/>
                            <w:bCs/>
                            <w:color w:val="FF0000"/>
                            <w:sz w:val="17"/>
                          </w:rPr>
                          <w:t>TEAM</w:t>
                        </w:r>
                      </w:p>
                      <w:p w14:paraId="320B0F95"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(Head Operations, Head Maintenance, Head Technical, Head HSE, Head Security, Head</w:t>
                        </w:r>
                        <w:r>
                          <w:rPr>
                            <w:rFonts w:cs="Arial"/>
                            <w:color w:val="000000"/>
                            <w:sz w:val="17"/>
                          </w:rPr>
                          <w:t xml:space="preserve"> (</w:t>
                        </w:r>
                        <w:r w:rsidRPr="00004371">
                          <w:rPr>
                            <w:rFonts w:cs="Arial"/>
                            <w:color w:val="000000"/>
                            <w:sz w:val="17"/>
                          </w:rPr>
                          <w:t>HR</w:t>
                        </w:r>
                        <w:r w:rsidRPr="00004371">
                          <w:rPr>
                            <w:color w:val="000000"/>
                            <w:sz w:val="17"/>
                          </w:rPr>
                          <w:t>)</w:t>
                        </w:r>
                      </w:p>
                    </w:txbxContent>
                  </v:textbox>
                </v:shape>
                <v:line id="Line 10" o:spid="_x0000_s1081" style="position:absolute;flip:x;visibility:visible;mso-wrap-style:square" from="20320,22599" to="20326,27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" strokeweight="3pt">
                  <v:stroke endarrow="block" linestyle="thinThin"/>
                </v:line>
                <v:line id="Line 11" o:spid="_x0000_s1082" style="position:absolute;flip:x;visibility:visible;mso-wrap-style:square" from="23018,15062" to="2312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" strokeweight="3pt">
                  <v:stroke startarrow="block" endarrow="block" linestyle="thinThin"/>
                </v:line>
                <v:oval id="Oval 13" o:spid="_x0000_s1083" style="position:absolute;left:16668;width:1051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" strokeweight="1.5pt">
                  <v:textbox inset="1.80339mm,.90169mm,1.80339mm,.90169mm">
                    <w:txbxContent>
                      <w:p w14:paraId="559CD970"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v:textbox>
                </v:oval>
                <v:shape id="Text Box 14" o:spid="_x0000_s1084" type="#_x0000_t202" style="position:absolute;left:17748;top:1079;width:6724;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" strokecolor="white">
                  <v:textbox inset="1.80339mm,.90169mm,1.80339mm,.90169mm">
                    <w:txbxContent>
                      <w:p w14:paraId="469CC418"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Employee/ Security</w:t>
                        </w:r>
                      </w:p>
                    </w:txbxContent>
                  </v:textbox>
                </v:shape>
                <v:line id="Line 15" o:spid="_x0000_s1085" style="position:absolute;visibility:visible;mso-wrap-style:square" from="12865,5378" to="17322,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" strokeweight="1.5pt">
                  <v:stroke endarrow="block"/>
                </v:line>
                <v:line id="Line 16" o:spid="_x0000_s1086" style="position:absolute;flip:x;visibility:visible;mso-wrap-style:square" from="26104,5378" to="30124,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" strokeweight="1.5pt">
                  <v:stroke endarrow="block"/>
                </v:line>
                <v:line id="Line 19" o:spid="_x0000_s1087" style="position:absolute;flip:x;visibility:visible;mso-wrap-style:square" from="12192,22599" to="17748,2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" strokeweight="3pt">
                  <v:stroke endarrow="block" linestyle="thinThin"/>
                </v:line>
                <v:line id="Line 20" o:spid="_x0000_s1088" style="position:absolute;flip:y;visibility:visible;mso-wrap-style:square" from="10871,10985" to="15976,10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" strokeweight="1.5pt">
                  <v:stroke endarrow="block"/>
                </v:line>
                <v:line id="Line 21" o:spid="_x0000_s1089" style="position:absolute;visibility:visible;mso-wrap-style:square" from="21469,15030" to="21469,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" strokeweight="1.5pt">
                  <v:stroke startarrow="block" endarrow="block"/>
                </v:line>
                <v:oval id="Oval 22" o:spid="_x0000_s1090" style="position:absolute;top:19373;width:12858;height:6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" strokeweight="1.5pt">
                  <v:textbox inset="1.80339mm,.90169mm,1.80339mm,.90169mm">
                    <w:txbxContent>
                      <w:p w14:paraId="4ABA8EA8" w14:textId="77777777" w:rsidR="00857E27" w:rsidRPr="00AD06A1" w:rsidRDefault="00857E27" w:rsidP="005F5690">
                        <w:pPr>
                          <w:autoSpaceDE w:val="0"/>
                          <w:autoSpaceDN w:val="0"/>
                          <w:adjustRightInd w:val="0"/>
                          <w:jc w:val="center"/>
                          <w:rPr>
                            <w:rFonts w:ascii="Tahoma" w:hAnsi="Tahoma" w:cs="Tahoma"/>
                            <w:b/>
                            <w:bCs/>
                            <w:color w:val="000000"/>
                            <w:sz w:val="16"/>
                            <w:szCs w:val="16"/>
                          </w:rPr>
                        </w:pPr>
                        <w:r w:rsidRPr="00AD06A1">
                          <w:rPr>
                            <w:rFonts w:cs="Arial"/>
                            <w:b/>
                            <w:color w:val="000000"/>
                            <w:sz w:val="16"/>
                            <w:szCs w:val="16"/>
                          </w:rPr>
                          <w:t>Fire safety/</w:t>
                        </w:r>
                        <w:r w:rsidRPr="00AD06A1">
                          <w:rPr>
                            <w:rFonts w:cs="Arial"/>
                            <w:color w:val="000000"/>
                            <w:sz w:val="16"/>
                            <w:szCs w:val="16"/>
                          </w:rPr>
                          <w:t xml:space="preserve">HSE </w:t>
                        </w:r>
                        <w:r w:rsidRPr="00AD06A1">
                          <w:rPr>
                            <w:rFonts w:cs="Arial"/>
                            <w:b/>
                            <w:color w:val="000000"/>
                            <w:sz w:val="16"/>
                            <w:szCs w:val="16"/>
                          </w:rPr>
                          <w:t>Coordinator and fire team</w:t>
                        </w:r>
                      </w:p>
                    </w:txbxContent>
                  </v:textbox>
                </v:oval>
                <v:line id="Line 23" o:spid="_x0000_s1091" style="position:absolute;flip:x;visibility:visible;mso-wrap-style:square" from="21310,5715" to="21316,8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" strokeweight="1.5pt">
                  <v:stroke endarrow="block"/>
                </v:line>
                <v:line id="Line 24" o:spid="_x0000_s1092" style="position:absolute;flip:x;visibility:visible;mso-wrap-style:square" from="10217,17303" to="19919,202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" strokeweight="1.5pt">
                  <v:stroke endarrow="block"/>
                </v:line>
                <v:line id="Line 25" o:spid="_x0000_s1093" style="position:absolute;visibility:visible;mso-wrap-style:square" from="19919,15030" to="19926,19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" strokeweight="1.5pt">
                  <v:stroke startarrow="block" endarrow="block"/>
                </v:line>
                <v:line id="Line 26" o:spid="_x0000_s1094" style="position:absolute;visibility:visible;mso-wrap-style:square" from="23018,17297" to="29330,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" strokeweight="3pt">
                  <v:stroke endarrow="block" linestyle="thinThin"/>
                </v:line>
                <v:oval id="Oval 27" o:spid="_x0000_s1095" style="position:absolute;left:45713;top:15443;width:8357;height: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" strokeweight="1.5pt">
                  <v:textbox inset="1.80339mm,.90169mm,1.80339mm,.90169mm">
                    <w:txbxContent>
                      <w:p w14:paraId="7551B2C5" w14:textId="77777777" w:rsidR="00857E27" w:rsidRPr="007D2716" w:rsidRDefault="00857E27" w:rsidP="005F5690">
                        <w:pPr>
                          <w:autoSpaceDE w:val="0"/>
                          <w:autoSpaceDN w:val="0"/>
                          <w:adjustRightInd w:val="0"/>
                          <w:jc w:val="center"/>
                          <w:rPr>
                            <w:rFonts w:ascii="Tahoma" w:hAnsi="Tahoma" w:cs="Tahoma"/>
                            <w:b/>
                            <w:bCs/>
                            <w:color w:val="FF33CC"/>
                            <w:sz w:val="17"/>
                          </w:rPr>
                        </w:pPr>
                        <w:r w:rsidRPr="007D2716">
                          <w:rPr>
                            <w:rFonts w:cs="Arial"/>
                            <w:b/>
                            <w:bCs/>
                            <w:color w:val="FF33CC"/>
                            <w:sz w:val="17"/>
                          </w:rPr>
                          <w:t xml:space="preserve">CRISIS MGMT GROUP  </w:t>
                        </w:r>
                      </w:p>
                    </w:txbxContent>
                  </v:textbox>
                </v:oval>
                <v:oval id="Oval 28" o:spid="_x0000_s1096" style="position:absolute;left:13957;top:27857;width:9144;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" strokeweight="1.5pt">
                  <v:textbox inset="1.80339mm,.90169mm,1.80339mm,.90169mm">
                    <w:txbxContent>
                      <w:p w14:paraId="01461438" w14:textId="77777777" w:rsidR="00857E27" w:rsidRPr="00004371" w:rsidRDefault="00857E27" w:rsidP="005F5690">
                        <w:pPr>
                          <w:autoSpaceDE w:val="0"/>
                          <w:autoSpaceDN w:val="0"/>
                          <w:adjustRightInd w:val="0"/>
                          <w:jc w:val="center"/>
                          <w:rPr>
                            <w:rFonts w:ascii="Tahoma" w:hAnsi="Tahoma" w:cs="Tahoma"/>
                            <w:b/>
                            <w:bCs/>
                            <w:color w:val="000000"/>
                            <w:sz w:val="17"/>
                          </w:rPr>
                        </w:pPr>
                        <w:r>
                          <w:rPr>
                            <w:rFonts w:cs="Arial"/>
                            <w:color w:val="000000"/>
                            <w:sz w:val="17"/>
                          </w:rPr>
                          <w:t>Mutual Aid Members</w:t>
                        </w:r>
                      </w:p>
                    </w:txbxContent>
                  </v:textbox>
                </v:oval>
                <v:oval id="Oval 29" o:spid="_x0000_s1097" style="position:absolute;left:939;top:27609;width:12084;height:9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" strokeweight="1.5pt">
                  <v:textbox inset="1.80339mm,.90169mm,1.80339mm,.90169mm">
                    <w:txbxContent>
                      <w:p w14:paraId="3BE3FAA5" w14:textId="77777777" w:rsidR="00857E27" w:rsidRPr="008F2692" w:rsidRDefault="00857E27" w:rsidP="005F5690">
                        <w:pPr>
                          <w:autoSpaceDE w:val="0"/>
                          <w:autoSpaceDN w:val="0"/>
                          <w:adjustRightInd w:val="0"/>
                          <w:jc w:val="center"/>
                          <w:rPr>
                            <w:rFonts w:ascii="Tahoma" w:hAnsi="Tahoma" w:cs="Tahoma"/>
                            <w:b/>
                            <w:bCs/>
                            <w:color w:val="000000"/>
                            <w:sz w:val="16"/>
                            <w:szCs w:val="16"/>
                          </w:rPr>
                        </w:pPr>
                        <w:r w:rsidRPr="008F2692">
                          <w:rPr>
                            <w:rFonts w:cs="Arial"/>
                            <w:color w:val="000000"/>
                            <w:sz w:val="16"/>
                            <w:szCs w:val="16"/>
                          </w:rPr>
                          <w:t xml:space="preserve">Info. to Fire Brigade, Police, Medical </w:t>
                        </w:r>
                        <w:r>
                          <w:rPr>
                            <w:rFonts w:cs="Arial"/>
                            <w:color w:val="000000"/>
                            <w:sz w:val="16"/>
                            <w:szCs w:val="16"/>
                          </w:rPr>
                          <w:t>and</w:t>
                        </w:r>
                        <w:r w:rsidRPr="008F2692">
                          <w:rPr>
                            <w:rFonts w:cs="Arial"/>
                            <w:color w:val="000000"/>
                            <w:sz w:val="16"/>
                            <w:szCs w:val="16"/>
                          </w:rPr>
                          <w:t xml:space="preserve"> Government Authorities</w:t>
                        </w:r>
                      </w:p>
                    </w:txbxContent>
                  </v:textbox>
                </v:oval>
                <v:oval id="Oval 30" o:spid="_x0000_s1098" style="position:absolute;top:13417;width:10217;height:4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" strokeweight="1.5pt">
                  <v:textbox inset="1.80339mm,.90169mm,1.80339mm,.90169mm">
                    <w:txbxContent>
                      <w:p w14:paraId="65689005" w14:textId="77777777" w:rsidR="00857E27" w:rsidRPr="00004371" w:rsidRDefault="00857E27" w:rsidP="005F5690">
                        <w:pPr>
                          <w:autoSpaceDE w:val="0"/>
                          <w:autoSpaceDN w:val="0"/>
                          <w:adjustRightInd w:val="0"/>
                          <w:jc w:val="center"/>
                          <w:rPr>
                            <w:rFonts w:cs="Arial"/>
                            <w:color w:val="000000"/>
                            <w:sz w:val="17"/>
                          </w:rPr>
                        </w:pPr>
                        <w:r w:rsidRPr="00004371">
                          <w:rPr>
                            <w:rFonts w:cs="Arial"/>
                            <w:color w:val="000000"/>
                            <w:sz w:val="17"/>
                          </w:rPr>
                          <w:t>First Responder</w:t>
                        </w:r>
                      </w:p>
                      <w:p w14:paraId="7769F065" w14:textId="77777777" w:rsidR="00857E27" w:rsidRPr="00004371" w:rsidRDefault="00857E27" w:rsidP="005F5690">
                        <w:pPr>
                          <w:autoSpaceDE w:val="0"/>
                          <w:autoSpaceDN w:val="0"/>
                          <w:adjustRightInd w:val="0"/>
                          <w:jc w:val="center"/>
                          <w:rPr>
                            <w:rFonts w:cs="Arial"/>
                            <w:color w:val="000000"/>
                            <w:sz w:val="17"/>
                          </w:rPr>
                        </w:pPr>
                      </w:p>
                      <w:p w14:paraId="36385811" w14:textId="77777777" w:rsidR="00857E27" w:rsidRPr="00004371" w:rsidRDefault="00857E27" w:rsidP="005F5690">
                        <w:pPr>
                          <w:autoSpaceDE w:val="0"/>
                          <w:autoSpaceDN w:val="0"/>
                          <w:adjustRightInd w:val="0"/>
                          <w:jc w:val="center"/>
                          <w:rPr>
                            <w:rFonts w:ascii="Tahoma" w:hAnsi="Tahoma" w:cs="Tahoma"/>
                            <w:b/>
                            <w:bCs/>
                            <w:color w:val="000000"/>
                            <w:sz w:val="17"/>
                          </w:rPr>
                        </w:pPr>
                      </w:p>
                    </w:txbxContent>
                  </v:textbox>
                </v:oval>
                <v:oval id="Oval 31" o:spid="_x0000_s1099" style="position:absolute;top:4489;width:11430;height:8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" strokeweight="1.5pt">
                  <v:textbox inset="1.80339mm,.90169mm,1.80339mm,.90169mm">
                    <w:txbxContent>
                      <w:p w14:paraId="08163E22" w14:textId="77777777" w:rsidR="00857E27" w:rsidRPr="00FC0E01" w:rsidRDefault="00857E27" w:rsidP="005F5690">
                        <w:pPr>
                          <w:autoSpaceDE w:val="0"/>
                          <w:autoSpaceDN w:val="0"/>
                          <w:adjustRightInd w:val="0"/>
                          <w:jc w:val="center"/>
                          <w:rPr>
                            <w:rFonts w:cs="Arial"/>
                            <w:b/>
                            <w:bCs/>
                            <w:color w:val="000000"/>
                            <w:sz w:val="18"/>
                            <w:szCs w:val="18"/>
                          </w:rPr>
                        </w:pPr>
                        <w:r w:rsidRPr="00FC0E01">
                          <w:rPr>
                            <w:rFonts w:ascii="Arial Narrow" w:hAnsi="Arial Narrow" w:cs="Arial"/>
                            <w:color w:val="000000"/>
                            <w:sz w:val="18"/>
                            <w:szCs w:val="18"/>
                          </w:rPr>
                          <w:t xml:space="preserve">Fire </w:t>
                        </w:r>
                        <w:r>
                          <w:rPr>
                            <w:rFonts w:ascii="Arial Narrow" w:hAnsi="Arial Narrow" w:cs="Arial"/>
                            <w:color w:val="000000"/>
                            <w:sz w:val="18"/>
                            <w:szCs w:val="18"/>
                          </w:rPr>
                          <w:t>and</w:t>
                        </w:r>
                        <w:r w:rsidRPr="00FC0E01">
                          <w:rPr>
                            <w:rFonts w:ascii="Arial Narrow" w:hAnsi="Arial Narrow" w:cs="Arial"/>
                            <w:color w:val="000000"/>
                            <w:sz w:val="18"/>
                            <w:szCs w:val="18"/>
                          </w:rPr>
                          <w:t xml:space="preserve"> gas detection system</w:t>
                        </w:r>
                        <w:proofErr w:type="gramStart"/>
                        <w:r w:rsidRPr="00FC0E01">
                          <w:rPr>
                            <w:rFonts w:ascii="Arial Narrow" w:hAnsi="Arial Narrow" w:cs="Arial"/>
                            <w:color w:val="000000"/>
                            <w:sz w:val="18"/>
                            <w:szCs w:val="18"/>
                          </w:rPr>
                          <w:t>/  SCADA</w:t>
                        </w:r>
                        <w:proofErr w:type="gramEnd"/>
                        <w:r w:rsidRPr="00FC0E01">
                          <w:rPr>
                            <w:rFonts w:cs="Arial"/>
                            <w:color w:val="000000"/>
                            <w:sz w:val="18"/>
                            <w:szCs w:val="18"/>
                          </w:rPr>
                          <w:t xml:space="preserve"> System</w:t>
                        </w:r>
                      </w:p>
                    </w:txbxContent>
                  </v:textbox>
                </v:oval>
                <v:oval id="Oval 32" o:spid="_x0000_s1100" style="position:absolute;left:8210;top:165;width:7620;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" strokeweight="1.5pt">
                  <v:textbox inset="1.80339mm,.90169mm,1.80339mm,.90169mm">
                    <w:txbxContent>
                      <w:p w14:paraId="1E242B1E" w14:textId="77777777" w:rsidR="00857E27" w:rsidRPr="00004371" w:rsidRDefault="00857E27" w:rsidP="005F5690">
                        <w:pPr>
                          <w:autoSpaceDE w:val="0"/>
                          <w:autoSpaceDN w:val="0"/>
                          <w:adjustRightInd w:val="0"/>
                          <w:jc w:val="center"/>
                          <w:rPr>
                            <w:rFonts w:cs="Arial"/>
                            <w:color w:val="000000"/>
                            <w:sz w:val="17"/>
                          </w:rPr>
                        </w:pPr>
                      </w:p>
                      <w:p w14:paraId="6C96E78D"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Police</w:t>
                        </w:r>
                      </w:p>
                    </w:txbxContent>
                  </v:textbox>
                </v:oval>
                <v:oval id="Oval 33" o:spid="_x0000_s1101" style="position:absolute;left:28765;top:1797;width:9030;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" strokeweight="1.5pt">
                  <v:textbox inset="1.80339mm,.90169mm,1.80339mm,.90169mm">
                    <w:txbxContent>
                      <w:p w14:paraId="08DD410A" w14:textId="77777777" w:rsidR="00857E27" w:rsidRPr="00004371" w:rsidRDefault="00857E27" w:rsidP="005F5690">
                        <w:pPr>
                          <w:autoSpaceDE w:val="0"/>
                          <w:autoSpaceDN w:val="0"/>
                          <w:adjustRightInd w:val="0"/>
                          <w:jc w:val="center"/>
                          <w:rPr>
                            <w:rFonts w:cs="Arial"/>
                            <w:color w:val="000000"/>
                            <w:sz w:val="17"/>
                          </w:rPr>
                        </w:pPr>
                      </w:p>
                      <w:p w14:paraId="2B14CE50" w14:textId="77777777" w:rsidR="00857E27" w:rsidRPr="00004371" w:rsidRDefault="00857E27" w:rsidP="005F5690">
                        <w:pPr>
                          <w:autoSpaceDE w:val="0"/>
                          <w:autoSpaceDN w:val="0"/>
                          <w:adjustRightInd w:val="0"/>
                          <w:jc w:val="center"/>
                          <w:rPr>
                            <w:rFonts w:ascii="Tahoma" w:hAnsi="Tahoma" w:cs="Tahoma"/>
                            <w:b/>
                            <w:bCs/>
                            <w:color w:val="000000"/>
                            <w:sz w:val="17"/>
                          </w:rPr>
                        </w:pPr>
                        <w:r w:rsidRPr="00004371">
                          <w:rPr>
                            <w:rFonts w:cs="Arial"/>
                            <w:color w:val="000000"/>
                            <w:sz w:val="17"/>
                          </w:rPr>
                          <w:t>Public</w:t>
                        </w:r>
                      </w:p>
                    </w:txbxContent>
                  </v:textbox>
                </v:oval>
                <v:line id="Line 34" o:spid="_x0000_s1102" style="position:absolute;visibility:visible;mso-wrap-style:square" from="42164,18846" to="45605,188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" strokeweight="2.25pt">
                  <v:stroke dashstyle="1 1" startarrow="block" endarrow="block"/>
                </v:line>
                <v:line id="Line 6" o:spid="_x0000_s1103" style="position:absolute;flip:y;visibility:visible;mso-wrap-style:square" from="50850,33369" to="53174,33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" strokeweight="1.5pt"/>
                <v:line id="Line 7" o:spid="_x0000_s1104" style="position:absolute;visibility:visible;mso-wrap-style:square" from="51015,35985" to="53340,35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" strokeweight="4.5pt">
                  <v:stroke linestyle="thinThick"/>
                </v:line>
                <v:line id="Line 8" o:spid="_x0000_s1105" style="position:absolute;visibility:visible;mso-wrap-style:square" from="51098,38747" to="53422,38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" strokeweight="1.5pt">
                  <v:stroke dashstyle="1 1"/>
                </v:line>
                <v:oval id="Oval 28" o:spid="_x0000_s1106" style="position:absolute;left:41948;top:23114;width:12490;height:8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" strokeweight="1.5pt">
                  <v:textbox inset="1.80339mm,.90169mm,1.80339mm,.90169mm">
                    <w:txbxContent>
                      <w:p w14:paraId="011AB17D" w14:textId="77777777" w:rsidR="00857E27" w:rsidRPr="00AD06A1" w:rsidRDefault="00857E27" w:rsidP="005F5690">
                        <w:pPr>
                          <w:autoSpaceDE w:val="0"/>
                          <w:autoSpaceDN w:val="0"/>
                          <w:adjustRightInd w:val="0"/>
                          <w:jc w:val="center"/>
                          <w:rPr>
                            <w:rFonts w:cs="Arial"/>
                            <w:b/>
                            <w:bCs/>
                            <w:color w:val="000000"/>
                            <w:sz w:val="17"/>
                          </w:rPr>
                        </w:pPr>
                        <w:r w:rsidRPr="00AD06A1">
                          <w:rPr>
                            <w:rFonts w:cs="Arial"/>
                            <w:b/>
                            <w:bCs/>
                            <w:color w:val="000000"/>
                            <w:sz w:val="17"/>
                          </w:rPr>
                          <w:t>District Administration and Central Govt. agencies</w:t>
                        </w:r>
                      </w:p>
                      <w:p w14:paraId="7817A747" w14:textId="77777777" w:rsidR="00857E27" w:rsidRPr="00AD06A1" w:rsidRDefault="00857E27" w:rsidP="005F5690">
                        <w:pPr>
                          <w:autoSpaceDE w:val="0"/>
                          <w:autoSpaceDN w:val="0"/>
                          <w:adjustRightInd w:val="0"/>
                          <w:jc w:val="center"/>
                          <w:rPr>
                            <w:rFonts w:ascii="Tahoma" w:hAnsi="Tahoma" w:cs="Tahoma"/>
                            <w:b/>
                            <w:bCs/>
                            <w:color w:val="000000"/>
                            <w:sz w:val="17"/>
                          </w:rPr>
                        </w:pPr>
                      </w:p>
                    </w:txbxContent>
                  </v:textbox>
                </v:oval>
                <v:line id="Line 34" o:spid="_x0000_s1107" style="position:absolute;visibility:visible;mso-wrap-style:square" from="38106,27044" to="41948,27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" strokeweight="2.25pt">
                  <v:stroke dashstyle="1 1" startarrow="block" endarrow="block"/>
                </v:line>
                <v:shape id="Text Box 4" o:spid="_x0000_s1108" type="#_x0000_t202" style="position:absolute;left:26866;top:25927;width:11240;height:3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" fillcolor="#cff" strokeweight="1.5pt">
                  <v:textbox inset="1.80339mm,.90169mm,1.80339mm,.90169mm">
                    <w:txbxContent>
                      <w:p w14:paraId="4DE6F4C9" w14:textId="77777777" w:rsidR="00857E27" w:rsidRDefault="00857E27" w:rsidP="005F5690">
                        <w:pPr>
                          <w:autoSpaceDE w:val="0"/>
                          <w:autoSpaceDN w:val="0"/>
                          <w:adjustRightInd w:val="0"/>
                          <w:jc w:val="center"/>
                          <w:rPr>
                            <w:rFonts w:cs="Arial"/>
                            <w:b/>
                            <w:bCs/>
                            <w:color w:val="000084"/>
                            <w:sz w:val="17"/>
                          </w:rPr>
                        </w:pPr>
                        <w:r>
                          <w:rPr>
                            <w:rFonts w:cs="Arial"/>
                            <w:b/>
                            <w:bCs/>
                            <w:color w:val="000084"/>
                            <w:sz w:val="17"/>
                          </w:rPr>
                          <w:t xml:space="preserve">CHIEF </w:t>
                        </w:r>
                        <w:r w:rsidRPr="00004371">
                          <w:rPr>
                            <w:rFonts w:cs="Arial"/>
                            <w:b/>
                            <w:bCs/>
                            <w:color w:val="000084"/>
                            <w:sz w:val="17"/>
                          </w:rPr>
                          <w:t>INCIDENT C</w:t>
                        </w:r>
                        <w:r>
                          <w:rPr>
                            <w:rFonts w:cs="Arial"/>
                            <w:b/>
                            <w:bCs/>
                            <w:color w:val="000084"/>
                            <w:sz w:val="17"/>
                          </w:rPr>
                          <w:t>ONTROLLER</w:t>
                        </w:r>
                        <w:r w:rsidRPr="00004371">
                          <w:rPr>
                            <w:rFonts w:cs="Arial"/>
                            <w:b/>
                            <w:bCs/>
                            <w:color w:val="000084"/>
                            <w:sz w:val="17"/>
                          </w:rPr>
                          <w:t xml:space="preserve"> </w:t>
                        </w:r>
                      </w:p>
                    </w:txbxContent>
                  </v:textbox>
                </v:shape>
                <v:shape id="Text Box 5" o:spid="_x0000_s1109" type="#_x0000_t202" style="position:absolute;left:40665;top:32340;width:11366;height:8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" strokecolor="white">
                  <v:textbox inset="1.80339mm,.90169mm,1.80339mm,.90169mm">
                    <w:txbxContent>
                      <w:p w14:paraId="1407CA9B"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6"/>
                            <w:szCs w:val="16"/>
                          </w:rPr>
                          <w:t xml:space="preserve">     </w:t>
                        </w:r>
                        <w:r w:rsidRPr="00155A70">
                          <w:rPr>
                            <w:rFonts w:cs="Arial"/>
                            <w:b/>
                            <w:bCs/>
                            <w:color w:val="000000"/>
                            <w:sz w:val="18"/>
                            <w:szCs w:val="18"/>
                          </w:rPr>
                          <w:t xml:space="preserve">Note:   Level I    </w:t>
                        </w:r>
                      </w:p>
                      <w:p w14:paraId="09F44A5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w:t>
                        </w:r>
                      </w:p>
                      <w:p w14:paraId="7BD3CD21" w14:textId="77777777" w:rsidR="00857E27" w:rsidRPr="00155A70" w:rsidRDefault="00857E27" w:rsidP="005F5690">
                        <w:pPr>
                          <w:autoSpaceDE w:val="0"/>
                          <w:autoSpaceDN w:val="0"/>
                          <w:adjustRightInd w:val="0"/>
                          <w:rPr>
                            <w:rFonts w:cs="Arial"/>
                            <w:b/>
                            <w:bCs/>
                            <w:color w:val="000000"/>
                            <w:sz w:val="18"/>
                            <w:szCs w:val="18"/>
                          </w:rPr>
                        </w:pPr>
                        <w:r w:rsidRPr="00155A70">
                          <w:rPr>
                            <w:rFonts w:cs="Arial"/>
                            <w:b/>
                            <w:bCs/>
                            <w:color w:val="000000"/>
                            <w:sz w:val="18"/>
                            <w:szCs w:val="18"/>
                          </w:rPr>
                          <w:t xml:space="preserve">                 Level II</w:t>
                        </w:r>
                      </w:p>
                      <w:p w14:paraId="077164AD" w14:textId="77777777" w:rsidR="00857E27" w:rsidRPr="00155A70" w:rsidRDefault="00857E27" w:rsidP="005F5690">
                        <w:pPr>
                          <w:autoSpaceDE w:val="0"/>
                          <w:autoSpaceDN w:val="0"/>
                          <w:adjustRightInd w:val="0"/>
                          <w:ind w:firstLine="720"/>
                          <w:rPr>
                            <w:rFonts w:cs="Arial"/>
                            <w:b/>
                            <w:bCs/>
                            <w:color w:val="000000"/>
                            <w:sz w:val="18"/>
                            <w:szCs w:val="18"/>
                          </w:rPr>
                        </w:pPr>
                      </w:p>
                      <w:p w14:paraId="242FF3BA" w14:textId="77777777" w:rsidR="00857E27" w:rsidRPr="00155A70" w:rsidRDefault="00857E27" w:rsidP="005F5690">
                        <w:pPr>
                          <w:autoSpaceDE w:val="0"/>
                          <w:autoSpaceDN w:val="0"/>
                          <w:adjustRightInd w:val="0"/>
                          <w:rPr>
                            <w:rFonts w:ascii="Tahoma" w:hAnsi="Tahoma" w:cs="Tahoma"/>
                            <w:b/>
                            <w:bCs/>
                            <w:color w:val="000000"/>
                            <w:sz w:val="18"/>
                            <w:szCs w:val="18"/>
                          </w:rPr>
                        </w:pPr>
                        <w:r w:rsidRPr="00155A70">
                          <w:rPr>
                            <w:rFonts w:cs="Arial"/>
                            <w:b/>
                            <w:bCs/>
                            <w:color w:val="000000"/>
                            <w:sz w:val="18"/>
                            <w:szCs w:val="18"/>
                          </w:rPr>
                          <w:t xml:space="preserve">                 Level III</w:t>
                        </w:r>
                      </w:p>
                    </w:txbxContent>
                  </v:textbox>
                </v:shape>
                <v:line id="Line 11" o:spid="_x0000_s1110" style="position:absolute;visibility:visible;mso-wrap-style:square" from="24472,22701" to="27432,25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" strokeweight="3pt">
                  <v:stroke startarrow="block" endarrow="block" linestyle="thinThin"/>
                </v:line>
                <v:oval id="Oval 28" o:spid="_x0000_s1111" style="position:absolute;left:21412;top:31953;width:13449;height:5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" strokeweight="1.5pt">
                  <v:textbox inset="1.80339mm,.90169mm,1.80339mm,.90169mm">
                    <w:txbxContent>
                      <w:p w14:paraId="1D9659EB" w14:textId="77777777" w:rsidR="00857E27" w:rsidRPr="00AD06A1" w:rsidRDefault="00857E27" w:rsidP="005F5690">
                        <w:pPr>
                          <w:jc w:val="center"/>
                          <w:rPr>
                            <w:color w:val="000000"/>
                            <w:sz w:val="16"/>
                          </w:rPr>
                        </w:pPr>
                        <w:r w:rsidRPr="00AD06A1">
                          <w:rPr>
                            <w:color w:val="000000"/>
                            <w:sz w:val="16"/>
                          </w:rPr>
                          <w:t>Others (required coordinators of the installation)</w:t>
                        </w:r>
                      </w:p>
                    </w:txbxContent>
                  </v:textbox>
                </v:oval>
                <v:line id="Line 10" o:spid="_x0000_s1112" style="position:absolute;visibility:visible;mso-wrap-style:square" from="22021,22701" to="25171,32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" strokeweight="3pt">
                  <v:stroke endarrow="block" linestyle="thinThin"/>
                </v:line>
                <v:line id="Line 11" o:spid="_x0000_s1113" style="position:absolute;flip:y;visibility:visible;mso-wrap-style:square" from="42037,17297" to="46164,17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" strokeweight="3pt">
                  <v:stroke startarrow="block" endarrow="block" linestyle="thinThin"/>
                </v:line>
                <v:line id="Line 11" o:spid="_x0000_s1114" style="position:absolute;flip:y;visibility:visible;mso-wrap-style:square" from="38106,28555" to="42037,28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" strokeweight="3pt">
                  <v:stroke startarrow="block" endarrow="block" linestyle="thinThin"/>
                </v:line>
                <v:line id="Line 20" o:spid="_x0000_s1115" style="position:absolute;flip:y;visibility:visible;mso-wrap-style:square" from="10217,14090" to="15976,15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" strokeweight="1.5pt">
                  <v:stroke endarrow="block"/>
                </v:line>
                <w10:anchorlock/>
              </v:group>
            </w:pict>
          </mc:Fallback>
        </mc:AlternateContent>
      </w:r>
    </w:p>
    <w:p w14:paraId="09A2DFDF" w14:textId="77777777" w:rsidR="005F5690" w:rsidRPr="001F033B" w:rsidRDefault="005F5690" w:rsidP="005F5690">
      <w:pPr>
        <w:ind w:left="1053" w:hanging="1008"/>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Note:</w:t>
      </w:r>
      <w:r w:rsidRPr="001F033B">
        <w:rPr>
          <w:rFonts w:ascii="Times New Roman" w:hAnsi="Times New Roman"/>
          <w:bCs/>
          <w:color w:val="000000"/>
          <w:sz w:val="24"/>
          <w:lang w:val="en-GB" w:eastAsia="en-GB"/>
        </w:rPr>
        <w:tab/>
        <w:t xml:space="preserve">1. </w:t>
      </w:r>
      <w:r w:rsidRPr="001F033B">
        <w:rPr>
          <w:rFonts w:ascii="Times New Roman" w:hAnsi="Times New Roman"/>
          <w:bCs/>
          <w:color w:val="000000"/>
          <w:sz w:val="24"/>
          <w:lang w:val="en-GB" w:eastAsia="en-GB"/>
        </w:rPr>
        <w:tab/>
        <w:t>above is a typical communication flow chart for notification of emergency.</w:t>
      </w:r>
    </w:p>
    <w:p w14:paraId="487327C8" w14:textId="77777777" w:rsidR="005F5690" w:rsidRPr="001F033B" w:rsidRDefault="005F5690" w:rsidP="005F5690">
      <w:pPr>
        <w:ind w:left="630"/>
        <w:rPr>
          <w:rFonts w:ascii="Times New Roman" w:hAnsi="Times New Roman"/>
          <w:color w:val="000000"/>
          <w:sz w:val="24"/>
        </w:rPr>
      </w:pPr>
    </w:p>
    <w:p w14:paraId="04C9FF39" w14:textId="77777777" w:rsidR="005F5690" w:rsidRPr="008C7382" w:rsidRDefault="005F5690" w:rsidP="008C0915">
      <w:pPr>
        <w:pStyle w:val="ListParagraph"/>
        <w:numPr>
          <w:ilvl w:val="4"/>
          <w:numId w:val="19"/>
        </w:numPr>
        <w:ind w:left="1418"/>
        <w:jc w:val="both"/>
        <w:rPr>
          <w:rFonts w:ascii="Times New Roman" w:hAnsi="Times New Roman"/>
          <w:bCs/>
          <w:color w:val="000000"/>
          <w:sz w:val="24"/>
          <w:lang w:val="en-GB" w:eastAsia="en-GB"/>
        </w:rPr>
      </w:pPr>
      <w:r w:rsidRPr="008C7382">
        <w:rPr>
          <w:rFonts w:ascii="Times New Roman" w:hAnsi="Times New Roman"/>
          <w:bCs/>
          <w:color w:val="000000"/>
          <w:sz w:val="24"/>
          <w:lang w:val="en-GB" w:eastAsia="en-GB"/>
        </w:rPr>
        <w:t>Wherever communication exists for any level of emergency, it automatically implies that the communication exists for all higher levels of emergencies.</w:t>
      </w:r>
    </w:p>
    <w:p w14:paraId="5450DFD5" w14:textId="77777777" w:rsidR="005F5690" w:rsidRPr="008C7382" w:rsidRDefault="005F5690" w:rsidP="008C0915">
      <w:pPr>
        <w:pStyle w:val="ListParagraph"/>
        <w:numPr>
          <w:ilvl w:val="3"/>
          <w:numId w:val="19"/>
        </w:numPr>
        <w:spacing w:before="240"/>
        <w:ind w:left="993"/>
        <w:jc w:val="both"/>
        <w:rPr>
          <w:rFonts w:ascii="Times New Roman" w:hAnsi="Times New Roman"/>
          <w:bCs/>
          <w:color w:val="000000"/>
          <w:sz w:val="24"/>
          <w:lang w:val="en-GB" w:eastAsia="en-GB"/>
        </w:rPr>
      </w:pPr>
      <w:r w:rsidRPr="008C7382">
        <w:rPr>
          <w:rFonts w:ascii="Times New Roman" w:hAnsi="Times New Roman"/>
          <w:b/>
          <w:bCs/>
          <w:color w:val="000000"/>
          <w:sz w:val="24"/>
          <w:lang w:val="en-GB" w:eastAsia="en-GB"/>
        </w:rPr>
        <w:t>Flow of Information.</w:t>
      </w:r>
    </w:p>
    <w:p w14:paraId="3DA7DC13" w14:textId="77777777" w:rsidR="005F5690" w:rsidRPr="008C7382"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8C7382">
        <w:rPr>
          <w:rFonts w:ascii="Times New Roman" w:hAnsi="Times New Roman"/>
          <w:bCs/>
          <w:color w:val="000000"/>
          <w:sz w:val="24"/>
          <w:lang w:val="en-GB" w:eastAsia="en-GB"/>
        </w:rPr>
        <w:t>Control Centre shall receive the information form field either in person or from the various systems available in the installation.</w:t>
      </w:r>
    </w:p>
    <w:p w14:paraId="6BB29BBE" w14:textId="77777777" w:rsidR="005F5690" w:rsidRPr="001F033B"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on receipt of information, the control room shift In-charge will actuate the ERDMP and notify the emergency to site incident controller.</w:t>
      </w:r>
    </w:p>
    <w:p w14:paraId="3E0DB5DE" w14:textId="3E624B25" w:rsidR="005F5690" w:rsidRPr="001F033B" w:rsidRDefault="00E32331"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Pr>
          <w:rStyle w:val="FootnoteReference"/>
          <w:rFonts w:ascii="Times New Roman" w:hAnsi="Times New Roman"/>
          <w:bCs/>
          <w:color w:val="000000"/>
          <w:sz w:val="24"/>
          <w:lang w:val="en-GB" w:eastAsia="en-GB"/>
        </w:rPr>
        <w:footnoteReference w:id="98"/>
      </w:r>
      <w:r>
        <w:rPr>
          <w:rFonts w:ascii="Times New Roman" w:hAnsi="Times New Roman"/>
          <w:bCs/>
          <w:color w:val="000000"/>
          <w:sz w:val="24"/>
          <w:lang w:val="en-GB" w:eastAsia="en-GB"/>
        </w:rPr>
        <w:t>[</w:t>
      </w:r>
      <w:r w:rsidR="00857E27">
        <w:rPr>
          <w:rFonts w:ascii="Times New Roman" w:hAnsi="Times New Roman"/>
          <w:bCs/>
          <w:color w:val="000000"/>
          <w:sz w:val="24"/>
          <w:lang w:val="en-GB" w:eastAsia="en-GB"/>
        </w:rPr>
        <w:t>****</w:t>
      </w:r>
      <w:r>
        <w:rPr>
          <w:rFonts w:ascii="Times New Roman" w:hAnsi="Times New Roman"/>
          <w:bCs/>
          <w:color w:val="000000"/>
          <w:sz w:val="24"/>
          <w:lang w:val="en-GB" w:eastAsia="en-GB"/>
        </w:rPr>
        <w:t>]</w:t>
      </w:r>
      <w:r w:rsidR="005F5690" w:rsidRPr="001F033B">
        <w:rPr>
          <w:rFonts w:ascii="Times New Roman" w:hAnsi="Times New Roman"/>
          <w:bCs/>
          <w:color w:val="000000"/>
          <w:sz w:val="24"/>
          <w:lang w:val="en-GB" w:eastAsia="en-GB"/>
        </w:rPr>
        <w:t xml:space="preserve"> shift in-charge will act as site incident controller till arrival of designated person.</w:t>
      </w:r>
    </w:p>
    <w:p w14:paraId="2F06EA94" w14:textId="77777777" w:rsidR="005F5690" w:rsidRDefault="005F5690" w:rsidP="008C0915">
      <w:pPr>
        <w:pStyle w:val="ListParagraph"/>
        <w:numPr>
          <w:ilvl w:val="0"/>
          <w:numId w:val="32"/>
        </w:numPr>
        <w:tabs>
          <w:tab w:val="clear" w:pos="720"/>
        </w:tabs>
        <w:spacing w:before="240"/>
        <w:ind w:left="1560"/>
        <w:jc w:val="both"/>
        <w:rPr>
          <w:rFonts w:ascii="Times New Roman" w:hAnsi="Times New Roman"/>
          <w:bCs/>
          <w:color w:val="000000"/>
          <w:sz w:val="24"/>
          <w:lang w:val="en-GB" w:eastAsia="en-GB"/>
        </w:rPr>
      </w:pPr>
      <w:r w:rsidRPr="001F033B">
        <w:rPr>
          <w:rFonts w:ascii="Times New Roman" w:hAnsi="Times New Roman"/>
          <w:bCs/>
          <w:color w:val="000000"/>
          <w:sz w:val="24"/>
          <w:lang w:val="en-GB" w:eastAsia="en-GB"/>
        </w:rPr>
        <w:t>SIC or CIC depending upon the level of emergency will actuate the ERDMP and inform the concerned authorities as depicted above in the chart.</w:t>
      </w:r>
    </w:p>
    <w:p w14:paraId="3761FCF1" w14:textId="6E82A7B9" w:rsidR="005F5690" w:rsidRDefault="005F5690" w:rsidP="005F5690">
      <w:pPr>
        <w:pStyle w:val="ListParagraph"/>
        <w:spacing w:before="240"/>
        <w:ind w:left="709"/>
        <w:jc w:val="both"/>
        <w:rPr>
          <w:rFonts w:ascii="Times New Roman" w:hAnsi="Times New Roman"/>
          <w:color w:val="000000"/>
          <w:sz w:val="24"/>
        </w:rPr>
      </w:pPr>
      <w:r w:rsidRPr="008C7382">
        <w:rPr>
          <w:rFonts w:ascii="Times New Roman" w:hAnsi="Times New Roman"/>
          <w:color w:val="000000"/>
          <w:sz w:val="24"/>
        </w:rPr>
        <w:lastRenderedPageBreak/>
        <w:t xml:space="preserve">Note: Apart from the above main function, the role and responsibility of other support services such as finance, material </w:t>
      </w:r>
      <w:proofErr w:type="spellStart"/>
      <w:r w:rsidRPr="008C7382">
        <w:rPr>
          <w:rFonts w:ascii="Times New Roman" w:hAnsi="Times New Roman"/>
          <w:color w:val="000000"/>
          <w:sz w:val="24"/>
        </w:rPr>
        <w:t>etc</w:t>
      </w:r>
      <w:proofErr w:type="spellEnd"/>
      <w:r w:rsidRPr="008C7382">
        <w:rPr>
          <w:rFonts w:ascii="Times New Roman" w:hAnsi="Times New Roman"/>
          <w:color w:val="000000"/>
          <w:sz w:val="24"/>
        </w:rPr>
        <w:t xml:space="preserve"> should also be detailed in disaster management plan.</w:t>
      </w:r>
    </w:p>
    <w:p w14:paraId="453186D6" w14:textId="5799DDC0" w:rsidR="005F5690" w:rsidRPr="001F033B" w:rsidRDefault="005F5690" w:rsidP="005F5690">
      <w:pPr>
        <w:pStyle w:val="BodyTextIndent3"/>
        <w:widowControl/>
        <w:autoSpaceDE/>
        <w:autoSpaceDN/>
        <w:adjustRightInd/>
        <w:spacing w:before="240"/>
        <w:ind w:left="1080" w:firstLine="0"/>
        <w:rPr>
          <w:rFonts w:ascii="Times New Roman" w:hAnsi="Times New Roman"/>
          <w:color w:val="000000"/>
          <w:sz w:val="24"/>
        </w:rPr>
      </w:pPr>
      <w:r w:rsidRPr="001F033B">
        <w:rPr>
          <w:rFonts w:ascii="Times New Roman" w:hAnsi="Times New Roman"/>
          <w:color w:val="000000"/>
          <w:sz w:val="24"/>
        </w:rPr>
        <w:t>14.2.5.9</w:t>
      </w:r>
      <w:r w:rsidRPr="001F033B">
        <w:rPr>
          <w:rFonts w:ascii="Times New Roman" w:hAnsi="Times New Roman"/>
          <w:color w:val="000000"/>
          <w:sz w:val="24"/>
        </w:rPr>
        <w:tab/>
        <w:t>Siren Codes.</w:t>
      </w:r>
    </w:p>
    <w:p w14:paraId="180E9F0E" w14:textId="77777777" w:rsidR="005F5690" w:rsidRDefault="005F5690" w:rsidP="008C0915">
      <w:pPr>
        <w:numPr>
          <w:ilvl w:val="0"/>
          <w:numId w:val="33"/>
        </w:numPr>
        <w:spacing w:before="240"/>
        <w:ind w:left="1560"/>
        <w:jc w:val="both"/>
        <w:rPr>
          <w:rFonts w:ascii="Times New Roman" w:hAnsi="Times New Roman"/>
          <w:color w:val="000000"/>
          <w:sz w:val="24"/>
        </w:rPr>
      </w:pPr>
      <w:r w:rsidRPr="001F033B">
        <w:rPr>
          <w:rFonts w:ascii="Times New Roman" w:hAnsi="Times New Roman"/>
          <w:color w:val="000000"/>
          <w:sz w:val="24"/>
        </w:rPr>
        <w:t>The Emergency siren/s should be located suitably to cover the whole area with the operational control within the installation. These should be tested at least once in a week to keep them in working condition.</w:t>
      </w:r>
    </w:p>
    <w:p w14:paraId="03F8915D" w14:textId="77777777" w:rsidR="005F5690" w:rsidRPr="008C7382" w:rsidRDefault="005F5690" w:rsidP="008C0915">
      <w:pPr>
        <w:numPr>
          <w:ilvl w:val="0"/>
          <w:numId w:val="33"/>
        </w:numPr>
        <w:spacing w:before="240"/>
        <w:ind w:left="1560"/>
        <w:jc w:val="both"/>
        <w:rPr>
          <w:rFonts w:ascii="Times New Roman" w:hAnsi="Times New Roman"/>
          <w:color w:val="000000"/>
          <w:sz w:val="24"/>
        </w:rPr>
      </w:pPr>
      <w:r w:rsidRPr="008C7382">
        <w:rPr>
          <w:rFonts w:ascii="Times New Roman" w:hAnsi="Times New Roman"/>
          <w:color w:val="000000"/>
          <w:sz w:val="24"/>
        </w:rPr>
        <w:t xml:space="preserve">Emergency siren code should be as follows, namely: -      </w:t>
      </w:r>
    </w:p>
    <w:p w14:paraId="71ED55E1" w14:textId="0B8BEA5B" w:rsidR="005F5690" w:rsidRPr="001F033B" w:rsidRDefault="00857E27" w:rsidP="007C2B01">
      <w:pPr>
        <w:spacing w:before="240"/>
        <w:ind w:left="1843" w:hanging="709"/>
        <w:jc w:val="both"/>
        <w:rPr>
          <w:rFonts w:ascii="Times New Roman" w:hAnsi="Times New Roman"/>
          <w:color w:val="000000"/>
          <w:sz w:val="24"/>
        </w:rPr>
      </w:pPr>
      <w:r>
        <w:rPr>
          <w:rStyle w:val="FootnoteReference"/>
          <w:rFonts w:ascii="Times New Roman" w:hAnsi="Times New Roman"/>
          <w:color w:val="000000"/>
          <w:sz w:val="24"/>
        </w:rPr>
        <w:footnoteReference w:id="99"/>
      </w:r>
      <w:r>
        <w:rPr>
          <w:rFonts w:ascii="Times New Roman" w:hAnsi="Times New Roman"/>
          <w:color w:val="000000"/>
          <w:sz w:val="24"/>
        </w:rPr>
        <w:t xml:space="preserve">[(a) </w:t>
      </w:r>
      <w:r w:rsidR="007C2B01" w:rsidRPr="00525E2F">
        <w:rPr>
          <w:rFonts w:ascii="Times New Roman" w:hAnsi="Times New Roman"/>
          <w:color w:val="000000" w:themeColor="text1"/>
          <w:sz w:val="24"/>
        </w:rPr>
        <w:t xml:space="preserve">Emergency Level I – The siren code for Level I shall be decided by entity depending upon the </w:t>
      </w:r>
      <w:r w:rsidR="007C2B01" w:rsidRPr="007C2B01">
        <w:rPr>
          <w:rFonts w:ascii="Times New Roman" w:hAnsi="Times New Roman"/>
          <w:color w:val="000000"/>
          <w:sz w:val="24"/>
        </w:rPr>
        <w:t>size</w:t>
      </w:r>
      <w:r w:rsidR="007C2B01" w:rsidRPr="00525E2F">
        <w:rPr>
          <w:rFonts w:ascii="Times New Roman" w:hAnsi="Times New Roman"/>
          <w:color w:val="000000" w:themeColor="text1"/>
          <w:sz w:val="24"/>
        </w:rPr>
        <w:t xml:space="preserve"> and complexity of installation;</w:t>
      </w:r>
    </w:p>
    <w:p w14:paraId="39048250" w14:textId="79841D00" w:rsidR="005F5690" w:rsidRPr="001F033B" w:rsidRDefault="007C2B01" w:rsidP="00857E27">
      <w:pPr>
        <w:numPr>
          <w:ilvl w:val="0"/>
          <w:numId w:val="93"/>
        </w:numPr>
        <w:spacing w:before="240"/>
        <w:ind w:left="1701"/>
        <w:jc w:val="both"/>
        <w:rPr>
          <w:rFonts w:ascii="Times New Roman" w:hAnsi="Times New Roman"/>
          <w:color w:val="000000"/>
          <w:sz w:val="24"/>
        </w:rPr>
      </w:pPr>
      <w:r w:rsidRPr="00525E2F">
        <w:rPr>
          <w:rFonts w:ascii="Times New Roman" w:hAnsi="Times New Roman"/>
          <w:color w:val="000000" w:themeColor="text1"/>
          <w:sz w:val="24"/>
        </w:rPr>
        <w:t>Emergency Level II - A wailing siren for two minutes; and</w:t>
      </w:r>
      <w:r w:rsidR="005F5690" w:rsidRPr="001F033B">
        <w:rPr>
          <w:rFonts w:ascii="Times New Roman" w:hAnsi="Times New Roman"/>
          <w:color w:val="000000"/>
          <w:sz w:val="24"/>
        </w:rPr>
        <w:t>.</w:t>
      </w:r>
    </w:p>
    <w:p w14:paraId="0F67F116" w14:textId="46096B72" w:rsidR="00857E27" w:rsidRDefault="007C2B01" w:rsidP="00857E27">
      <w:pPr>
        <w:numPr>
          <w:ilvl w:val="0"/>
          <w:numId w:val="93"/>
        </w:numPr>
        <w:spacing w:before="240"/>
        <w:ind w:left="1865" w:hanging="425"/>
        <w:jc w:val="both"/>
        <w:rPr>
          <w:rFonts w:ascii="Times New Roman" w:hAnsi="Times New Roman"/>
          <w:color w:val="000000"/>
          <w:sz w:val="24"/>
        </w:rPr>
      </w:pPr>
      <w:r w:rsidRPr="00525E2F">
        <w:rPr>
          <w:rFonts w:ascii="Times New Roman" w:hAnsi="Times New Roman"/>
          <w:color w:val="000000" w:themeColor="text1"/>
          <w:sz w:val="24"/>
        </w:rPr>
        <w:t>Emergency Level III- Same type of siren as in</w:t>
      </w:r>
      <w:r w:rsidR="005B53D9">
        <w:rPr>
          <w:rFonts w:ascii="Times New Roman" w:hAnsi="Times New Roman"/>
          <w:color w:val="000000" w:themeColor="text1"/>
          <w:sz w:val="24"/>
        </w:rPr>
        <w:t xml:space="preserve"> </w:t>
      </w:r>
      <w:r w:rsidRPr="00525E2F">
        <w:rPr>
          <w:rFonts w:ascii="Times New Roman" w:hAnsi="Times New Roman"/>
          <w:color w:val="000000" w:themeColor="text1"/>
          <w:sz w:val="24"/>
        </w:rPr>
        <w:t>case of Level-II but the same will be sounded for three times at the interval of one minutes i.e. (waiting siren 2min + gap 1min + siren 2min +gap 1min +waiting siren 2min) total duration of disaster siren to be eight minutes.</w:t>
      </w:r>
      <w:r w:rsidR="00857E27">
        <w:rPr>
          <w:rFonts w:ascii="Times New Roman" w:hAnsi="Times New Roman"/>
          <w:color w:val="000000"/>
          <w:sz w:val="24"/>
        </w:rPr>
        <w:t>]</w:t>
      </w:r>
    </w:p>
    <w:p w14:paraId="7D080E5A" w14:textId="36A26776" w:rsidR="005F5690" w:rsidRPr="001F033B" w:rsidRDefault="005F5690" w:rsidP="00857E27">
      <w:pPr>
        <w:numPr>
          <w:ilvl w:val="0"/>
          <w:numId w:val="92"/>
        </w:numPr>
        <w:spacing w:before="240"/>
        <w:ind w:left="1843"/>
        <w:jc w:val="both"/>
        <w:rPr>
          <w:rFonts w:ascii="Times New Roman" w:hAnsi="Times New Roman"/>
          <w:color w:val="000000"/>
          <w:sz w:val="24"/>
        </w:rPr>
      </w:pPr>
      <w:r w:rsidRPr="001F033B">
        <w:rPr>
          <w:rFonts w:ascii="Times New Roman" w:hAnsi="Times New Roman"/>
          <w:color w:val="000000"/>
          <w:sz w:val="24"/>
        </w:rPr>
        <w:t>ALL CLEAR: Straight run siren for two minutes.</w:t>
      </w:r>
    </w:p>
    <w:p w14:paraId="391B83FD" w14:textId="77777777" w:rsidR="005F5690" w:rsidRPr="001F033B" w:rsidRDefault="005F5690" w:rsidP="00857E27">
      <w:pPr>
        <w:numPr>
          <w:ilvl w:val="0"/>
          <w:numId w:val="92"/>
        </w:numPr>
        <w:spacing w:before="240"/>
        <w:ind w:left="1865" w:hanging="425"/>
        <w:jc w:val="both"/>
        <w:rPr>
          <w:rFonts w:ascii="Times New Roman" w:hAnsi="Times New Roman"/>
          <w:sz w:val="24"/>
        </w:rPr>
      </w:pPr>
      <w:r w:rsidRPr="001F033B">
        <w:rPr>
          <w:rFonts w:ascii="Times New Roman" w:hAnsi="Times New Roman"/>
          <w:color w:val="000000"/>
          <w:sz w:val="24"/>
        </w:rPr>
        <w:t xml:space="preserve">TEST: Straight run siren for two minutes at frequency at least once a </w:t>
      </w:r>
      <w:r w:rsidRPr="001F033B">
        <w:rPr>
          <w:rFonts w:ascii="Times New Roman" w:hAnsi="Times New Roman"/>
          <w:sz w:val="24"/>
        </w:rPr>
        <w:t>week</w:t>
      </w:r>
    </w:p>
    <w:p w14:paraId="6FA34CF6" w14:textId="77777777" w:rsidR="005F5690" w:rsidRPr="001F033B" w:rsidRDefault="005F5690" w:rsidP="00857E27">
      <w:pPr>
        <w:numPr>
          <w:ilvl w:val="0"/>
          <w:numId w:val="92"/>
        </w:numPr>
        <w:spacing w:before="240"/>
        <w:ind w:left="1865" w:hanging="425"/>
        <w:jc w:val="both"/>
        <w:rPr>
          <w:rFonts w:ascii="Times New Roman" w:hAnsi="Times New Roman"/>
          <w:sz w:val="24"/>
        </w:rPr>
      </w:pPr>
      <w:r w:rsidRPr="001F033B">
        <w:rPr>
          <w:rFonts w:ascii="Times New Roman" w:hAnsi="Times New Roman"/>
          <w:bCs/>
          <w:sz w:val="24"/>
          <w:lang w:val="en-GB" w:eastAsia="en-GB"/>
        </w:rPr>
        <w:t>Public address system should be provided with message.</w:t>
      </w:r>
    </w:p>
    <w:p w14:paraId="66CC6137" w14:textId="77777777" w:rsidR="005F5690" w:rsidRPr="001F033B" w:rsidRDefault="005F5690" w:rsidP="005F5690">
      <w:pPr>
        <w:ind w:left="720"/>
        <w:jc w:val="both"/>
        <w:rPr>
          <w:rFonts w:ascii="Times New Roman" w:hAnsi="Times New Roman"/>
          <w:color w:val="000000"/>
          <w:sz w:val="24"/>
        </w:rPr>
      </w:pPr>
    </w:p>
    <w:p w14:paraId="49BA71E4" w14:textId="77777777" w:rsidR="005F5690" w:rsidRPr="001F033B" w:rsidRDefault="005F5690" w:rsidP="005F5690">
      <w:pPr>
        <w:pStyle w:val="BodyTextIndent3"/>
        <w:widowControl/>
        <w:autoSpaceDE/>
        <w:autoSpaceDN/>
        <w:adjustRightInd/>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 xml:space="preserve"> 15.0</w:t>
      </w:r>
      <w:r w:rsidRPr="001F033B">
        <w:rPr>
          <w:rFonts w:ascii="Times New Roman" w:hAnsi="Times New Roman"/>
          <w:bCs w:val="0"/>
          <w:color w:val="000000"/>
          <w:sz w:val="24"/>
          <w:lang w:val="en-GB"/>
        </w:rPr>
        <w:tab/>
        <w:t>Infrastructure.</w:t>
      </w:r>
    </w:p>
    <w:p w14:paraId="10B01BC9"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15.1</w:t>
      </w:r>
      <w:r>
        <w:rPr>
          <w:rFonts w:ascii="Times New Roman" w:hAnsi="Times New Roman"/>
          <w:b/>
          <w:color w:val="000000"/>
          <w:sz w:val="24"/>
        </w:rPr>
        <w:tab/>
      </w:r>
      <w:r w:rsidRPr="001F033B">
        <w:rPr>
          <w:rFonts w:ascii="Times New Roman" w:hAnsi="Times New Roman"/>
          <w:b/>
          <w:color w:val="000000"/>
          <w:sz w:val="24"/>
        </w:rPr>
        <w:t>Emergency control centers (ECC).</w:t>
      </w:r>
    </w:p>
    <w:p w14:paraId="4F26AD55" w14:textId="77777777" w:rsidR="005F5690" w:rsidRPr="001F033B" w:rsidRDefault="005F5690" w:rsidP="008C0915">
      <w:pPr>
        <w:numPr>
          <w:ilvl w:val="0"/>
          <w:numId w:val="35"/>
        </w:numPr>
        <w:spacing w:before="240"/>
        <w:jc w:val="both"/>
        <w:rPr>
          <w:rFonts w:ascii="Times New Roman" w:hAnsi="Times New Roman"/>
          <w:color w:val="000000"/>
          <w:sz w:val="24"/>
        </w:rPr>
      </w:pPr>
      <w:r w:rsidRPr="001F033B">
        <w:rPr>
          <w:rFonts w:ascii="Times New Roman" w:hAnsi="Times New Roman"/>
          <w:color w:val="000000"/>
          <w:sz w:val="24"/>
        </w:rPr>
        <w:t xml:space="preserve">Each installation shall have the provision of ECC preferably with a back- up arrangement. </w:t>
      </w:r>
    </w:p>
    <w:p w14:paraId="19D48261" w14:textId="77777777" w:rsidR="005F5690" w:rsidRPr="001F033B" w:rsidRDefault="005F5690" w:rsidP="008C0915">
      <w:pPr>
        <w:numPr>
          <w:ilvl w:val="0"/>
          <w:numId w:val="36"/>
        </w:numPr>
        <w:tabs>
          <w:tab w:val="clear" w:pos="2160"/>
        </w:tabs>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The ECC shall be away from potential hazards and provide maximum safety to personnel and equipment. </w:t>
      </w:r>
    </w:p>
    <w:p w14:paraId="089A7751" w14:textId="77777777" w:rsidR="005F5690" w:rsidRPr="001F033B" w:rsidRDefault="005F5690" w:rsidP="008C0915">
      <w:pPr>
        <w:numPr>
          <w:ilvl w:val="0"/>
          <w:numId w:val="36"/>
        </w:numPr>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Preference should be given to a non-combustible building of either steel frame or reinforced concrete construction. </w:t>
      </w:r>
    </w:p>
    <w:p w14:paraId="28E01B1F" w14:textId="77777777" w:rsidR="005F5690" w:rsidRPr="001F033B" w:rsidRDefault="005F5690" w:rsidP="008C0915">
      <w:pPr>
        <w:numPr>
          <w:ilvl w:val="0"/>
          <w:numId w:val="36"/>
        </w:numPr>
        <w:spacing w:before="240" w:after="120"/>
        <w:ind w:hanging="459"/>
        <w:jc w:val="both"/>
        <w:rPr>
          <w:rFonts w:ascii="Times New Roman" w:hAnsi="Times New Roman"/>
          <w:color w:val="000000"/>
          <w:sz w:val="24"/>
        </w:rPr>
      </w:pPr>
      <w:r w:rsidRPr="001F033B">
        <w:rPr>
          <w:rFonts w:ascii="Times New Roman" w:hAnsi="Times New Roman"/>
          <w:color w:val="000000"/>
          <w:sz w:val="24"/>
        </w:rPr>
        <w:t xml:space="preserve">The ECC should have at least two exits and adequate ventilation </w:t>
      </w:r>
    </w:p>
    <w:p w14:paraId="387D2CAF" w14:textId="77777777" w:rsidR="005F5690" w:rsidRPr="001F033B" w:rsidRDefault="005F5690" w:rsidP="008C0915">
      <w:pPr>
        <w:numPr>
          <w:ilvl w:val="0"/>
          <w:numId w:val="35"/>
        </w:numPr>
        <w:spacing w:before="240"/>
        <w:jc w:val="both"/>
        <w:rPr>
          <w:rFonts w:ascii="Times New Roman" w:hAnsi="Times New Roman"/>
          <w:color w:val="000000"/>
          <w:sz w:val="24"/>
        </w:rPr>
      </w:pPr>
      <w:r w:rsidRPr="001F033B">
        <w:rPr>
          <w:rFonts w:ascii="Times New Roman" w:hAnsi="Times New Roman"/>
          <w:color w:val="000000"/>
          <w:sz w:val="24"/>
        </w:rPr>
        <w:t>Following certain basic supplies and dedicated equipment shall</w:t>
      </w:r>
      <w:r w:rsidRPr="001F033B">
        <w:rPr>
          <w:rFonts w:ascii="Times New Roman" w:hAnsi="Times New Roman"/>
          <w:b/>
          <w:color w:val="000000"/>
          <w:sz w:val="24"/>
        </w:rPr>
        <w:t xml:space="preserve"> </w:t>
      </w:r>
      <w:r w:rsidRPr="001F033B">
        <w:rPr>
          <w:rFonts w:ascii="Times New Roman" w:hAnsi="Times New Roman"/>
          <w:color w:val="000000"/>
          <w:sz w:val="24"/>
        </w:rPr>
        <w:t>be made available at the ECC.</w:t>
      </w:r>
    </w:p>
    <w:p w14:paraId="352806CC"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A copy of the ERDMP.</w:t>
      </w:r>
    </w:p>
    <w:p w14:paraId="5B99960D"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lastRenderedPageBreak/>
        <w:t>Maps and diagrams showing buildings, roads, underground fire mains, important hazardous material and process lines, drainage trenches, and utilities such as steam, water, natural gas and electricity are required.</w:t>
      </w:r>
    </w:p>
    <w:p w14:paraId="2E1E57AD" w14:textId="77777777" w:rsidR="005F5690" w:rsidRPr="001F033B"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Aerial photographs, if possible, and maps showing the site, adjacent industries, the surrounding community, high-ways, rivers, etc., help determine how the disaster may affect the community so that the proper people can be notified, adequate roadblocks established, and the civil authorities advised.</w:t>
      </w:r>
    </w:p>
    <w:p w14:paraId="5D16515A"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1F033B">
        <w:rPr>
          <w:rFonts w:ascii="Times New Roman" w:hAnsi="Times New Roman"/>
          <w:color w:val="000000"/>
          <w:sz w:val="24"/>
        </w:rPr>
        <w:t xml:space="preserve">Names, addresses, and telephone numbers of employees. </w:t>
      </w:r>
    </w:p>
    <w:p w14:paraId="3C3BCACE"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Names, addresses, and telephone numbers of off-site groups and organizations that might have to be contacted should be available. All telephone lists should be reviewed for accuracy on a scheduled basis and updated, as necessary.</w:t>
      </w:r>
    </w:p>
    <w:p w14:paraId="5CE003E5"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Dedicated and reliable communication equipment should be provided at the ECC. Enough telephones and one fax line to serve the organization for calls both on-and off-the-site. Two-way radio equipment shall be provided to maintain continuity of communications when other means fail and also provides an excellent way of keeping in contact with field activities.</w:t>
      </w:r>
    </w:p>
    <w:p w14:paraId="190257D6" w14:textId="0E347EC2"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 xml:space="preserve">All ECC should have </w:t>
      </w:r>
      <w:r w:rsidR="000C0FF4">
        <w:rPr>
          <w:rStyle w:val="FootnoteReference"/>
          <w:rFonts w:ascii="Times New Roman" w:hAnsi="Times New Roman"/>
          <w:color w:val="000000"/>
          <w:sz w:val="24"/>
        </w:rPr>
        <w:footnoteReference w:id="100"/>
      </w:r>
      <w:r w:rsidR="000C0FF4">
        <w:rPr>
          <w:rFonts w:ascii="Times New Roman" w:hAnsi="Times New Roman"/>
          <w:color w:val="000000"/>
          <w:sz w:val="24"/>
        </w:rPr>
        <w:t>[</w:t>
      </w:r>
      <w:r w:rsidR="000C0FF4" w:rsidRPr="00797A91">
        <w:rPr>
          <w:rFonts w:ascii="Times New Roman" w:hAnsi="Times New Roman"/>
          <w:sz w:val="24"/>
        </w:rPr>
        <w:t>emergency power back up and emergency light with DC source</w:t>
      </w:r>
      <w:r w:rsidR="000C0FF4">
        <w:rPr>
          <w:rFonts w:ascii="Times New Roman" w:hAnsi="Times New Roman"/>
          <w:color w:val="000000"/>
          <w:sz w:val="24"/>
        </w:rPr>
        <w:t>]</w:t>
      </w:r>
      <w:r w:rsidRPr="008C7382">
        <w:rPr>
          <w:rFonts w:ascii="Times New Roman" w:hAnsi="Times New Roman"/>
          <w:color w:val="000000"/>
          <w:sz w:val="24"/>
        </w:rPr>
        <w:t xml:space="preserve"> so that operations can continue in the event of power failure. </w:t>
      </w:r>
    </w:p>
    <w:p w14:paraId="09F078F3" w14:textId="77777777" w:rsidR="005F5690"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 xml:space="preserve">Facilities for recording the sequence of events should be provided to assist in investigating causes, evaluating performance, and preparing reports. This can range from a pan board, logbook to a tape recorder with a person assigned to record pertinent information. </w:t>
      </w:r>
    </w:p>
    <w:p w14:paraId="695CAB56" w14:textId="77777777" w:rsidR="005F5690" w:rsidRPr="008C7382" w:rsidRDefault="005F5690" w:rsidP="008C0915">
      <w:pPr>
        <w:numPr>
          <w:ilvl w:val="0"/>
          <w:numId w:val="37"/>
        </w:numPr>
        <w:tabs>
          <w:tab w:val="clear" w:pos="1800"/>
          <w:tab w:val="num" w:pos="2160"/>
        </w:tabs>
        <w:spacing w:before="240" w:after="120"/>
        <w:ind w:left="2160" w:hanging="432"/>
        <w:jc w:val="both"/>
        <w:rPr>
          <w:rFonts w:ascii="Times New Roman" w:hAnsi="Times New Roman"/>
          <w:color w:val="000000"/>
          <w:sz w:val="24"/>
        </w:rPr>
      </w:pPr>
      <w:r w:rsidRPr="008C7382">
        <w:rPr>
          <w:rFonts w:ascii="Times New Roman" w:hAnsi="Times New Roman"/>
          <w:color w:val="000000"/>
          <w:sz w:val="24"/>
        </w:rPr>
        <w:t>ECC should also have dedicated computer with LAN/ internet facility to access the installation data and also it should have the latest and updated soft copies of all standard operating practices (SOP) etc.</w:t>
      </w:r>
    </w:p>
    <w:p w14:paraId="2325F0C3"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15.2</w:t>
      </w:r>
      <w:r w:rsidRPr="001F033B">
        <w:rPr>
          <w:rFonts w:ascii="Times New Roman" w:hAnsi="Times New Roman"/>
          <w:b/>
          <w:color w:val="000000"/>
          <w:sz w:val="24"/>
        </w:rPr>
        <w:tab/>
        <w:t>Assembly Points.</w:t>
      </w:r>
    </w:p>
    <w:p w14:paraId="01923F9C" w14:textId="54EAB6CB"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t xml:space="preserve">There should be pre-designated areas in safe zone as per </w:t>
      </w:r>
      <w:r w:rsidR="000529CB">
        <w:rPr>
          <w:rStyle w:val="FootnoteReference"/>
          <w:rFonts w:ascii="Times New Roman" w:hAnsi="Times New Roman"/>
          <w:color w:val="000000"/>
          <w:sz w:val="24"/>
        </w:rPr>
        <w:footnoteReference w:id="101"/>
      </w:r>
      <w:r w:rsidR="000529CB">
        <w:rPr>
          <w:rFonts w:ascii="Times New Roman" w:hAnsi="Times New Roman"/>
          <w:color w:val="000000"/>
          <w:sz w:val="24"/>
        </w:rPr>
        <w:t>[</w:t>
      </w:r>
      <w:r w:rsidR="000529CB" w:rsidRPr="00797A91">
        <w:rPr>
          <w:rFonts w:ascii="Times New Roman" w:hAnsi="Times New Roman"/>
          <w:sz w:val="24"/>
        </w:rPr>
        <w:t>consequence analysis of the major scenarios</w:t>
      </w:r>
      <w:r w:rsidR="000529CB">
        <w:rPr>
          <w:rFonts w:ascii="Times New Roman" w:hAnsi="Times New Roman"/>
          <w:color w:val="000000"/>
          <w:sz w:val="24"/>
        </w:rPr>
        <w:t>]</w:t>
      </w:r>
      <w:r w:rsidRPr="001F033B">
        <w:rPr>
          <w:rFonts w:ascii="Times New Roman" w:hAnsi="Times New Roman"/>
          <w:color w:val="000000"/>
          <w:sz w:val="24"/>
        </w:rPr>
        <w:t xml:space="preserve">, where the personnel like workers, staff, contractor workers etc. not involved in emergency operations (as per ERDMP) shall assemble in case of an emergency. </w:t>
      </w:r>
    </w:p>
    <w:p w14:paraId="629F042F" w14:textId="77777777"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lastRenderedPageBreak/>
        <w:t xml:space="preserve"> Depending on the location of the emergency, the assembly point can vary.  For each potential hazardous zone, a specific assembly point shall be identified and clearly marked on the zones or maps. </w:t>
      </w:r>
    </w:p>
    <w:p w14:paraId="097067FB" w14:textId="77777777" w:rsidR="005F5690" w:rsidRPr="001F033B" w:rsidRDefault="005F5690" w:rsidP="008C0915">
      <w:pPr>
        <w:numPr>
          <w:ilvl w:val="0"/>
          <w:numId w:val="62"/>
        </w:numPr>
        <w:spacing w:before="240"/>
        <w:ind w:left="1558"/>
        <w:jc w:val="both"/>
        <w:rPr>
          <w:rFonts w:ascii="Times New Roman" w:hAnsi="Times New Roman"/>
          <w:sz w:val="24"/>
          <w:lang w:val="en-GB"/>
        </w:rPr>
      </w:pPr>
      <w:r w:rsidRPr="001F033B">
        <w:rPr>
          <w:rFonts w:ascii="Times New Roman" w:hAnsi="Times New Roman"/>
          <w:sz w:val="24"/>
          <w:lang w:val="en-GB"/>
        </w:rPr>
        <w:t xml:space="preserve">The assembly point should be clearly marked with directional display board along the route. Route should be well lighted with florescent marking. </w:t>
      </w:r>
    </w:p>
    <w:p w14:paraId="3851AC26" w14:textId="77777777" w:rsidR="005F5690" w:rsidRPr="001F033B" w:rsidRDefault="005F5690" w:rsidP="008C0915">
      <w:pPr>
        <w:numPr>
          <w:ilvl w:val="0"/>
          <w:numId w:val="62"/>
        </w:numPr>
        <w:spacing w:before="240"/>
        <w:ind w:left="1558"/>
        <w:jc w:val="both"/>
        <w:rPr>
          <w:rFonts w:ascii="Times New Roman" w:hAnsi="Times New Roman"/>
          <w:color w:val="000000"/>
          <w:sz w:val="24"/>
          <w:lang w:val="en-GB"/>
        </w:rPr>
      </w:pPr>
      <w:r w:rsidRPr="001F033B">
        <w:rPr>
          <w:rFonts w:ascii="Times New Roman" w:hAnsi="Times New Roman"/>
          <w:color w:val="000000"/>
          <w:sz w:val="24"/>
        </w:rPr>
        <w:t>During an emergency, pre-designated persons would take charge of this point and take the roll call of the people reporting.</w:t>
      </w:r>
      <w:r w:rsidRPr="001F033B">
        <w:rPr>
          <w:rFonts w:ascii="Times New Roman" w:hAnsi="Times New Roman"/>
          <w:color w:val="000000"/>
          <w:sz w:val="24"/>
          <w:lang w:val="en-GB"/>
        </w:rPr>
        <w:t xml:space="preserve"> Provisions should be made for assembly points, communication and headcount facilities at assembly points, and personnel to control the movement of assembled employees.</w:t>
      </w:r>
    </w:p>
    <w:p w14:paraId="30460ED7"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Pr>
          <w:rFonts w:ascii="Times New Roman" w:hAnsi="Times New Roman"/>
          <w:bCs w:val="0"/>
          <w:color w:val="000000"/>
          <w:sz w:val="24"/>
          <w:lang w:val="en-GB"/>
        </w:rPr>
        <w:t xml:space="preserve">16.0 </w:t>
      </w:r>
      <w:r>
        <w:rPr>
          <w:rFonts w:ascii="Times New Roman" w:hAnsi="Times New Roman"/>
          <w:bCs w:val="0"/>
          <w:color w:val="000000"/>
          <w:sz w:val="24"/>
          <w:lang w:val="en-GB"/>
        </w:rPr>
        <w:tab/>
      </w:r>
      <w:r w:rsidRPr="001F033B">
        <w:rPr>
          <w:rFonts w:ascii="Times New Roman" w:hAnsi="Times New Roman"/>
          <w:bCs w:val="0"/>
          <w:color w:val="000000"/>
          <w:sz w:val="24"/>
          <w:lang w:val="en-GB"/>
        </w:rPr>
        <w:t>Declaration of on-site and off–site emergencies.</w:t>
      </w:r>
    </w:p>
    <w:p w14:paraId="0AB40A34"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8C7382">
        <w:rPr>
          <w:rFonts w:ascii="Times New Roman" w:hAnsi="Times New Roman"/>
          <w:color w:val="000000"/>
          <w:sz w:val="24"/>
        </w:rPr>
        <w:t xml:space="preserve">An emergency starts as a small incident which may become a major incident with passage of time.  At the initial stages, the emergency </w:t>
      </w:r>
      <w:proofErr w:type="spellStart"/>
      <w:r w:rsidRPr="008C7382">
        <w:rPr>
          <w:rFonts w:ascii="Times New Roman" w:hAnsi="Times New Roman"/>
          <w:color w:val="000000"/>
          <w:sz w:val="24"/>
        </w:rPr>
        <w:t>organisation</w:t>
      </w:r>
      <w:proofErr w:type="spellEnd"/>
      <w:r w:rsidRPr="008C7382">
        <w:rPr>
          <w:rFonts w:ascii="Times New Roman" w:hAnsi="Times New Roman"/>
          <w:color w:val="000000"/>
          <w:sz w:val="24"/>
        </w:rPr>
        <w:t xml:space="preserve"> chart shall be put into action.</w:t>
      </w:r>
      <w:r>
        <w:rPr>
          <w:rFonts w:ascii="Times New Roman" w:hAnsi="Times New Roman"/>
          <w:color w:val="000000"/>
          <w:sz w:val="24"/>
        </w:rPr>
        <w:t xml:space="preserve"> </w:t>
      </w:r>
      <w:r w:rsidRPr="008C7382">
        <w:rPr>
          <w:rFonts w:ascii="Times New Roman" w:hAnsi="Times New Roman"/>
          <w:color w:val="000000"/>
          <w:sz w:val="24"/>
        </w:rPr>
        <w:t>If the incident goes beyond control the on-site emergency plan will be actuated by the chief incident controller at the appropriate stage as considered necessary.</w:t>
      </w:r>
      <w:r w:rsidRPr="008C7382" w:rsidDel="007A61DF">
        <w:rPr>
          <w:rFonts w:ascii="Times New Roman" w:hAnsi="Times New Roman"/>
          <w:color w:val="000000"/>
          <w:sz w:val="24"/>
        </w:rPr>
        <w:t xml:space="preserve"> </w:t>
      </w:r>
    </w:p>
    <w:p w14:paraId="37F813EE" w14:textId="39CF3094"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During idle shift or holidays, </w:t>
      </w:r>
      <w:r w:rsidR="00932E40">
        <w:rPr>
          <w:rStyle w:val="FootnoteReference"/>
          <w:rFonts w:ascii="Times New Roman" w:hAnsi="Times New Roman"/>
          <w:color w:val="000000"/>
          <w:sz w:val="24"/>
        </w:rPr>
        <w:footnoteReference w:id="102"/>
      </w:r>
      <w:r w:rsidR="00932E40">
        <w:rPr>
          <w:rFonts w:ascii="Times New Roman" w:hAnsi="Times New Roman"/>
          <w:color w:val="000000"/>
          <w:sz w:val="24"/>
        </w:rPr>
        <w:t>[</w:t>
      </w:r>
      <w:r w:rsidR="00932E40" w:rsidRPr="00797A91">
        <w:rPr>
          <w:rFonts w:ascii="Times New Roman" w:hAnsi="Times New Roman"/>
          <w:sz w:val="24"/>
        </w:rPr>
        <w:t>when no operating personnel are present, the security or other trained</w:t>
      </w:r>
      <w:r w:rsidR="00932E40">
        <w:rPr>
          <w:rFonts w:ascii="Times New Roman" w:hAnsi="Times New Roman"/>
          <w:color w:val="000000"/>
          <w:sz w:val="24"/>
        </w:rPr>
        <w:t>]</w:t>
      </w:r>
      <w:r w:rsidRPr="00974D20">
        <w:rPr>
          <w:rFonts w:ascii="Times New Roman" w:hAnsi="Times New Roman"/>
          <w:color w:val="000000"/>
          <w:sz w:val="24"/>
        </w:rPr>
        <w:t xml:space="preserve"> personnel will combat the incident as per the ERDMP </w:t>
      </w:r>
      <w:proofErr w:type="spellStart"/>
      <w:r w:rsidRPr="00974D20">
        <w:rPr>
          <w:rFonts w:ascii="Times New Roman" w:hAnsi="Times New Roman"/>
          <w:color w:val="000000"/>
          <w:sz w:val="24"/>
        </w:rPr>
        <w:t>organisation</w:t>
      </w:r>
      <w:proofErr w:type="spellEnd"/>
      <w:r w:rsidRPr="00974D20">
        <w:rPr>
          <w:rFonts w:ascii="Times New Roman" w:hAnsi="Times New Roman"/>
          <w:color w:val="000000"/>
          <w:sz w:val="24"/>
        </w:rPr>
        <w:t xml:space="preserve"> chart and at the same time inform various emergency controllers</w:t>
      </w:r>
      <w:r w:rsidR="00932E40">
        <w:rPr>
          <w:rFonts w:ascii="Times New Roman" w:hAnsi="Times New Roman"/>
          <w:color w:val="000000"/>
          <w:sz w:val="24"/>
        </w:rPr>
        <w:t xml:space="preserve"> </w:t>
      </w:r>
      <w:r w:rsidR="00932E40">
        <w:rPr>
          <w:rStyle w:val="FootnoteReference"/>
          <w:rFonts w:ascii="Times New Roman" w:hAnsi="Times New Roman"/>
          <w:color w:val="000000"/>
          <w:sz w:val="24"/>
        </w:rPr>
        <w:footnoteReference w:id="103"/>
      </w:r>
      <w:r w:rsidR="00932E40">
        <w:rPr>
          <w:rFonts w:ascii="Times New Roman" w:hAnsi="Times New Roman"/>
          <w:color w:val="000000"/>
          <w:sz w:val="24"/>
        </w:rPr>
        <w:t>[or coordinator]</w:t>
      </w:r>
      <w:r w:rsidRPr="00974D20">
        <w:rPr>
          <w:rFonts w:ascii="Times New Roman" w:hAnsi="Times New Roman"/>
          <w:color w:val="000000"/>
          <w:sz w:val="24"/>
        </w:rPr>
        <w:t xml:space="preserve"> for guidance and control the situation. </w:t>
      </w:r>
    </w:p>
    <w:p w14:paraId="43215D4A" w14:textId="2E5E3053"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When </w:t>
      </w:r>
      <w:r w:rsidR="00932E40">
        <w:rPr>
          <w:rStyle w:val="FootnoteReference"/>
          <w:rFonts w:ascii="Times New Roman" w:hAnsi="Times New Roman"/>
          <w:color w:val="000000"/>
          <w:sz w:val="24"/>
        </w:rPr>
        <w:footnoteReference w:id="104"/>
      </w:r>
      <w:r w:rsidR="00932E40">
        <w:rPr>
          <w:rFonts w:ascii="Times New Roman" w:hAnsi="Times New Roman"/>
          <w:color w:val="000000"/>
          <w:sz w:val="24"/>
        </w:rPr>
        <w:t>[situation]</w:t>
      </w:r>
      <w:r w:rsidRPr="00974D20">
        <w:rPr>
          <w:rFonts w:ascii="Times New Roman" w:hAnsi="Times New Roman"/>
          <w:color w:val="000000"/>
          <w:sz w:val="24"/>
        </w:rPr>
        <w:t xml:space="preserve"> becomes catastrophic and evacuation beyond the </w:t>
      </w:r>
      <w:r w:rsidR="00932E40">
        <w:rPr>
          <w:rStyle w:val="FootnoteReference"/>
          <w:rFonts w:ascii="Times New Roman" w:hAnsi="Times New Roman"/>
          <w:color w:val="000000"/>
          <w:sz w:val="24"/>
        </w:rPr>
        <w:footnoteReference w:id="105"/>
      </w:r>
      <w:r w:rsidR="00932E40">
        <w:rPr>
          <w:rFonts w:ascii="Times New Roman" w:hAnsi="Times New Roman"/>
          <w:color w:val="000000"/>
          <w:sz w:val="24"/>
        </w:rPr>
        <w:t>[</w:t>
      </w:r>
      <w:r w:rsidR="00932E40" w:rsidRPr="00797A91">
        <w:rPr>
          <w:rFonts w:ascii="Times New Roman" w:hAnsi="Times New Roman"/>
          <w:sz w:val="24"/>
        </w:rPr>
        <w:t>an installation or site</w:t>
      </w:r>
      <w:r w:rsidR="00932E40">
        <w:rPr>
          <w:rFonts w:ascii="Times New Roman" w:hAnsi="Times New Roman"/>
          <w:color w:val="000000"/>
          <w:sz w:val="24"/>
        </w:rPr>
        <w:t>]</w:t>
      </w:r>
      <w:r w:rsidRPr="00974D20">
        <w:rPr>
          <w:rFonts w:ascii="Times New Roman" w:hAnsi="Times New Roman"/>
          <w:color w:val="000000"/>
          <w:sz w:val="24"/>
        </w:rPr>
        <w:t xml:space="preserve"> is considered necessary by the chief incident controller, the situation will be handed over to district authority for implementing the off-site emergency plan. </w:t>
      </w:r>
    </w:p>
    <w:p w14:paraId="7204B2D3"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The management of emergency henceforth has to be controlled by the district crisis management group under the supervision of the District Collector/DDMA.</w:t>
      </w:r>
    </w:p>
    <w:p w14:paraId="394D4BC7" w14:textId="77777777" w:rsidR="005F5690" w:rsidRPr="00974D20" w:rsidRDefault="005F5690" w:rsidP="008C0915">
      <w:pPr>
        <w:pStyle w:val="ListParagraph"/>
        <w:numPr>
          <w:ilvl w:val="0"/>
          <w:numId w:val="77"/>
        </w:numPr>
        <w:spacing w:before="240"/>
        <w:ind w:left="1276"/>
        <w:jc w:val="both"/>
        <w:rPr>
          <w:rFonts w:ascii="Times New Roman" w:hAnsi="Times New Roman"/>
          <w:b/>
          <w:bCs/>
          <w:color w:val="000000"/>
          <w:sz w:val="24"/>
        </w:rPr>
      </w:pPr>
      <w:r w:rsidRPr="00974D20">
        <w:rPr>
          <w:rFonts w:ascii="Times New Roman" w:hAnsi="Times New Roman"/>
          <w:color w:val="000000"/>
          <w:sz w:val="24"/>
        </w:rPr>
        <w:t xml:space="preserve">In addition to preparation of on-site emergency plan, furnishing relevant information to the district authorities for the preparation of off-site emergency plan is a statutory responsibility of the occupier of every industry handling hazardous substance. </w:t>
      </w:r>
    </w:p>
    <w:p w14:paraId="6560E656"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17.0</w:t>
      </w:r>
      <w:r w:rsidRPr="001F033B">
        <w:rPr>
          <w:rFonts w:ascii="Times New Roman" w:hAnsi="Times New Roman"/>
          <w:bCs w:val="0"/>
          <w:color w:val="000000"/>
          <w:sz w:val="24"/>
          <w:lang w:val="en-GB"/>
        </w:rPr>
        <w:tab/>
        <w:t>Resources for controlling Emergency</w:t>
      </w:r>
    </w:p>
    <w:p w14:paraId="5171514D" w14:textId="77777777" w:rsidR="005F5690" w:rsidRPr="001F033B" w:rsidRDefault="005F5690" w:rsidP="008C0915">
      <w:pPr>
        <w:numPr>
          <w:ilvl w:val="0"/>
          <w:numId w:val="38"/>
        </w:numPr>
        <w:spacing w:before="240"/>
        <w:ind w:left="1276"/>
        <w:jc w:val="both"/>
        <w:rPr>
          <w:rFonts w:ascii="Times New Roman" w:hAnsi="Times New Roman"/>
          <w:color w:val="000000"/>
          <w:sz w:val="24"/>
        </w:rPr>
      </w:pPr>
      <w:r w:rsidRPr="001F033B">
        <w:rPr>
          <w:rFonts w:ascii="Times New Roman" w:hAnsi="Times New Roman"/>
          <w:color w:val="000000"/>
          <w:sz w:val="24"/>
        </w:rPr>
        <w:t>To meet all possible emergencies, installation has to provide a number of systems and resources based on the risk level as identified above in addition to requirements under the Factories Act, 1948 and other statutory regulations applicable to the installation.</w:t>
      </w:r>
    </w:p>
    <w:p w14:paraId="0348CB92" w14:textId="77777777" w:rsidR="005F5690" w:rsidRPr="00974D20" w:rsidRDefault="005F5690" w:rsidP="008C0915">
      <w:pPr>
        <w:pStyle w:val="ListParagraph"/>
        <w:numPr>
          <w:ilvl w:val="0"/>
          <w:numId w:val="38"/>
        </w:numPr>
        <w:spacing w:before="240"/>
        <w:ind w:left="1276"/>
        <w:jc w:val="both"/>
        <w:rPr>
          <w:rFonts w:ascii="Times New Roman" w:hAnsi="Times New Roman"/>
          <w:color w:val="000000"/>
          <w:sz w:val="24"/>
        </w:rPr>
      </w:pPr>
      <w:r w:rsidRPr="00974D20">
        <w:rPr>
          <w:rFonts w:ascii="Times New Roman" w:hAnsi="Times New Roman"/>
          <w:color w:val="000000"/>
          <w:sz w:val="24"/>
        </w:rPr>
        <w:lastRenderedPageBreak/>
        <w:t>The available emergency control systems and facilities within the installation shall be as under: -</w:t>
      </w:r>
    </w:p>
    <w:p w14:paraId="1AB6564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fire and gas detection system</w:t>
      </w:r>
    </w:p>
    <w:p w14:paraId="60191BD7" w14:textId="73C1A984"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 xml:space="preserve">fire protection </w:t>
      </w:r>
      <w:r w:rsidR="00932E40">
        <w:rPr>
          <w:rStyle w:val="FootnoteReference"/>
          <w:rFonts w:ascii="Times New Roman" w:hAnsi="Times New Roman"/>
          <w:bCs/>
          <w:color w:val="000000"/>
          <w:sz w:val="24"/>
        </w:rPr>
        <w:footnoteReference w:id="106"/>
      </w:r>
      <w:r w:rsidR="00932E40">
        <w:rPr>
          <w:rFonts w:ascii="Times New Roman" w:hAnsi="Times New Roman"/>
          <w:bCs/>
          <w:color w:val="000000"/>
          <w:sz w:val="24"/>
        </w:rPr>
        <w:t xml:space="preserve">[and fire-fighting] </w:t>
      </w:r>
      <w:r w:rsidRPr="001F033B">
        <w:rPr>
          <w:rFonts w:ascii="Times New Roman" w:hAnsi="Times New Roman"/>
          <w:bCs/>
          <w:color w:val="000000"/>
          <w:sz w:val="24"/>
        </w:rPr>
        <w:t>system (Active and Passive)</w:t>
      </w:r>
    </w:p>
    <w:p w14:paraId="3E4DF879" w14:textId="36650864" w:rsidR="005F5690" w:rsidRPr="001F033B" w:rsidRDefault="00932E40" w:rsidP="008C0915">
      <w:pPr>
        <w:numPr>
          <w:ilvl w:val="0"/>
          <w:numId w:val="39"/>
        </w:numPr>
        <w:tabs>
          <w:tab w:val="clear" w:pos="1800"/>
        </w:tabs>
        <w:spacing w:before="240" w:after="120"/>
        <w:ind w:left="1843"/>
        <w:jc w:val="both"/>
        <w:rPr>
          <w:rFonts w:ascii="Times New Roman" w:hAnsi="Times New Roman"/>
          <w:bCs/>
          <w:color w:val="000000"/>
          <w:sz w:val="24"/>
        </w:rPr>
      </w:pPr>
      <w:r>
        <w:rPr>
          <w:rStyle w:val="FootnoteReference"/>
          <w:rFonts w:ascii="Times New Roman" w:hAnsi="Times New Roman"/>
          <w:bCs/>
          <w:color w:val="000000"/>
          <w:sz w:val="24"/>
        </w:rPr>
        <w:footnoteReference w:id="107"/>
      </w:r>
      <w:r>
        <w:rPr>
          <w:rFonts w:ascii="Times New Roman" w:hAnsi="Times New Roman"/>
          <w:bCs/>
          <w:color w:val="000000"/>
          <w:sz w:val="24"/>
        </w:rPr>
        <w:t>[****]</w:t>
      </w:r>
      <w:r w:rsidR="005F5690" w:rsidRPr="001F033B">
        <w:rPr>
          <w:rFonts w:ascii="Times New Roman" w:hAnsi="Times New Roman"/>
          <w:bCs/>
          <w:color w:val="000000"/>
          <w:sz w:val="24"/>
        </w:rPr>
        <w:t xml:space="preserve"> </w:t>
      </w:r>
    </w:p>
    <w:p w14:paraId="50420CF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sz w:val="24"/>
        </w:rPr>
      </w:pPr>
      <w:r w:rsidRPr="001F033B">
        <w:rPr>
          <w:rFonts w:ascii="Times New Roman" w:hAnsi="Times New Roman"/>
          <w:bCs/>
          <w:sz w:val="24"/>
        </w:rPr>
        <w:t>ambulance facility in house, if not available then should be available on urgent call basis.</w:t>
      </w:r>
    </w:p>
    <w:p w14:paraId="10F8B68E" w14:textId="0CF81CFD" w:rsidR="005F5690" w:rsidRPr="001F033B" w:rsidRDefault="005F5690" w:rsidP="008C0915">
      <w:pPr>
        <w:numPr>
          <w:ilvl w:val="0"/>
          <w:numId w:val="39"/>
        </w:numPr>
        <w:tabs>
          <w:tab w:val="clear" w:pos="1800"/>
        </w:tabs>
        <w:spacing w:before="240" w:after="120"/>
        <w:ind w:left="1843"/>
        <w:jc w:val="both"/>
        <w:rPr>
          <w:rFonts w:ascii="Times New Roman" w:hAnsi="Times New Roman"/>
          <w:bCs/>
          <w:sz w:val="24"/>
        </w:rPr>
      </w:pPr>
      <w:r w:rsidRPr="001F033B">
        <w:rPr>
          <w:rFonts w:ascii="Times New Roman" w:hAnsi="Times New Roman"/>
          <w:bCs/>
          <w:sz w:val="24"/>
        </w:rPr>
        <w:t xml:space="preserve">rescue facilities </w:t>
      </w:r>
      <w:r w:rsidR="005E356C" w:rsidRPr="001F033B">
        <w:rPr>
          <w:rFonts w:ascii="Times New Roman" w:hAnsi="Times New Roman"/>
          <w:bCs/>
          <w:sz w:val="24"/>
        </w:rPr>
        <w:t>and personal</w:t>
      </w:r>
      <w:r w:rsidRPr="001F033B">
        <w:rPr>
          <w:rFonts w:ascii="Times New Roman" w:hAnsi="Times New Roman"/>
          <w:bCs/>
          <w:sz w:val="24"/>
        </w:rPr>
        <w:t xml:space="preserve"> protective </w:t>
      </w:r>
      <w:proofErr w:type="spellStart"/>
      <w:r w:rsidRPr="001F033B">
        <w:rPr>
          <w:rFonts w:ascii="Times New Roman" w:hAnsi="Times New Roman"/>
          <w:bCs/>
          <w:sz w:val="24"/>
        </w:rPr>
        <w:t>equipments</w:t>
      </w:r>
      <w:proofErr w:type="spellEnd"/>
      <w:r w:rsidRPr="001F033B">
        <w:rPr>
          <w:rFonts w:ascii="Times New Roman" w:hAnsi="Times New Roman"/>
          <w:bCs/>
          <w:sz w:val="24"/>
        </w:rPr>
        <w:t xml:space="preserve"> (PPEs)</w:t>
      </w:r>
    </w:p>
    <w:p w14:paraId="30800FFF" w14:textId="792B6711" w:rsidR="005F5690" w:rsidRPr="001F033B" w:rsidRDefault="005E356C" w:rsidP="008C0915">
      <w:pPr>
        <w:numPr>
          <w:ilvl w:val="0"/>
          <w:numId w:val="39"/>
        </w:numPr>
        <w:tabs>
          <w:tab w:val="clear" w:pos="1800"/>
        </w:tabs>
        <w:spacing w:before="240" w:after="120"/>
        <w:ind w:left="1843"/>
        <w:jc w:val="both"/>
        <w:rPr>
          <w:rFonts w:ascii="Times New Roman" w:hAnsi="Times New Roman"/>
          <w:bCs/>
          <w:sz w:val="24"/>
        </w:rPr>
      </w:pPr>
      <w:r>
        <w:rPr>
          <w:rStyle w:val="FootnoteReference"/>
          <w:rFonts w:ascii="Times New Roman" w:hAnsi="Times New Roman"/>
          <w:bCs/>
          <w:sz w:val="24"/>
        </w:rPr>
        <w:footnoteReference w:id="108"/>
      </w:r>
      <w:r>
        <w:rPr>
          <w:rFonts w:ascii="Times New Roman" w:hAnsi="Times New Roman"/>
          <w:bCs/>
          <w:sz w:val="24"/>
        </w:rPr>
        <w:t>[</w:t>
      </w:r>
      <w:r w:rsidRPr="00797A91">
        <w:rPr>
          <w:rFonts w:ascii="Times New Roman" w:hAnsi="Times New Roman"/>
          <w:sz w:val="24"/>
        </w:rPr>
        <w:t>first aid facilities, in house medical facilities, or a tie-up with nearby hospital or health center.</w:t>
      </w:r>
      <w:r>
        <w:rPr>
          <w:rFonts w:ascii="Times New Roman" w:hAnsi="Times New Roman"/>
          <w:bCs/>
          <w:sz w:val="24"/>
        </w:rPr>
        <w:t>]</w:t>
      </w:r>
      <w:r w:rsidR="005F5690" w:rsidRPr="001F033B">
        <w:rPr>
          <w:rFonts w:ascii="Times New Roman" w:hAnsi="Times New Roman"/>
          <w:bCs/>
          <w:sz w:val="24"/>
        </w:rPr>
        <w:t xml:space="preserve"> </w:t>
      </w:r>
    </w:p>
    <w:p w14:paraId="3BF27C22"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communication facilities</w:t>
      </w:r>
    </w:p>
    <w:p w14:paraId="6090FDAA"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escape route and evacuation zones</w:t>
      </w:r>
    </w:p>
    <w:p w14:paraId="35605061" w14:textId="77777777" w:rsidR="005F5690" w:rsidRPr="001F033B" w:rsidRDefault="005F5690" w:rsidP="008C0915">
      <w:pPr>
        <w:numPr>
          <w:ilvl w:val="0"/>
          <w:numId w:val="39"/>
        </w:numPr>
        <w:tabs>
          <w:tab w:val="clear" w:pos="1800"/>
        </w:tabs>
        <w:spacing w:before="240" w:after="120"/>
        <w:ind w:left="1843"/>
        <w:jc w:val="both"/>
        <w:rPr>
          <w:rFonts w:ascii="Times New Roman" w:hAnsi="Times New Roman"/>
          <w:bCs/>
          <w:color w:val="000000"/>
          <w:sz w:val="24"/>
        </w:rPr>
      </w:pPr>
      <w:r w:rsidRPr="001F033B">
        <w:rPr>
          <w:rFonts w:ascii="Times New Roman" w:hAnsi="Times New Roman"/>
          <w:bCs/>
          <w:color w:val="000000"/>
          <w:sz w:val="24"/>
        </w:rPr>
        <w:t>emergency shutdown system</w:t>
      </w:r>
    </w:p>
    <w:p w14:paraId="4AF8691D" w14:textId="77777777" w:rsidR="005F5690" w:rsidRPr="001F033B" w:rsidRDefault="005F5690" w:rsidP="008C0915">
      <w:pPr>
        <w:numPr>
          <w:ilvl w:val="0"/>
          <w:numId w:val="38"/>
        </w:numPr>
        <w:spacing w:before="240"/>
        <w:ind w:left="1418"/>
        <w:jc w:val="both"/>
        <w:rPr>
          <w:rFonts w:ascii="Times New Roman" w:hAnsi="Times New Roman"/>
          <w:color w:val="000000"/>
          <w:sz w:val="24"/>
        </w:rPr>
      </w:pPr>
      <w:r w:rsidRPr="001F033B">
        <w:rPr>
          <w:rFonts w:ascii="Times New Roman" w:hAnsi="Times New Roman"/>
          <w:color w:val="000000"/>
          <w:sz w:val="24"/>
        </w:rPr>
        <w:t>Required resources shall be suitably incorporated into the plan. Number and type shall be as per the relevant code, standards and best practices in the industry. This section shall also identify sources of local assistance including telephone numbers and names of contacts for:</w:t>
      </w:r>
    </w:p>
    <w:p w14:paraId="36E54924"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fire departments </w:t>
      </w:r>
    </w:p>
    <w:p w14:paraId="1533A81F"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police </w:t>
      </w:r>
    </w:p>
    <w:p w14:paraId="79C57005"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municipal and provincial agencies </w:t>
      </w:r>
    </w:p>
    <w:p w14:paraId="266769F4"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hospitals </w:t>
      </w:r>
    </w:p>
    <w:p w14:paraId="68586C1D"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doctors </w:t>
      </w:r>
    </w:p>
    <w:p w14:paraId="23387066"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other relevant company facilities </w:t>
      </w:r>
    </w:p>
    <w:p w14:paraId="473CC70E"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mutual aid organizations </w:t>
      </w:r>
    </w:p>
    <w:p w14:paraId="01AD414D"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co-operatives </w:t>
      </w:r>
    </w:p>
    <w:p w14:paraId="6EAED8F3"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helicopter and air transport services </w:t>
      </w:r>
    </w:p>
    <w:p w14:paraId="44C5C20A"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lastRenderedPageBreak/>
        <w:t xml:space="preserve">surface transport services </w:t>
      </w:r>
    </w:p>
    <w:p w14:paraId="71B1C96E"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safety and monitoring equipment suppliers </w:t>
      </w:r>
    </w:p>
    <w:p w14:paraId="4C896BF5" w14:textId="77777777" w:rsidR="005F5690" w:rsidRPr="001F033B" w:rsidRDefault="005F5690" w:rsidP="008C0915">
      <w:pPr>
        <w:numPr>
          <w:ilvl w:val="0"/>
          <w:numId w:val="40"/>
        </w:numPr>
        <w:spacing w:before="240"/>
        <w:ind w:left="1985" w:hanging="425"/>
        <w:rPr>
          <w:rFonts w:ascii="Times New Roman" w:hAnsi="Times New Roman"/>
          <w:color w:val="000000"/>
          <w:sz w:val="24"/>
          <w:lang w:val="en-GB" w:eastAsia="en-GB"/>
        </w:rPr>
      </w:pPr>
      <w:r w:rsidRPr="001F033B">
        <w:rPr>
          <w:rFonts w:ascii="Times New Roman" w:hAnsi="Times New Roman"/>
          <w:color w:val="000000"/>
          <w:sz w:val="24"/>
          <w:lang w:val="en-GB" w:eastAsia="en-GB"/>
        </w:rPr>
        <w:t xml:space="preserve">spill response and/or cleanup services </w:t>
      </w:r>
    </w:p>
    <w:p w14:paraId="4EFF7E87" w14:textId="77777777" w:rsidR="005F5690" w:rsidRDefault="005F5690" w:rsidP="008C0915">
      <w:pPr>
        <w:numPr>
          <w:ilvl w:val="0"/>
          <w:numId w:val="38"/>
        </w:numPr>
        <w:spacing w:before="240"/>
        <w:ind w:left="1560"/>
        <w:jc w:val="both"/>
        <w:rPr>
          <w:rFonts w:ascii="Times New Roman" w:hAnsi="Times New Roman"/>
          <w:color w:val="000000"/>
          <w:sz w:val="24"/>
          <w:lang w:val="en-GB" w:eastAsia="en-GB"/>
        </w:rPr>
      </w:pPr>
      <w:r w:rsidRPr="001F033B">
        <w:rPr>
          <w:rFonts w:ascii="Times New Roman" w:hAnsi="Times New Roman"/>
          <w:color w:val="000000"/>
          <w:sz w:val="24"/>
        </w:rPr>
        <w:t>Installations shall also determine type of resources such as equipment,</w:t>
      </w:r>
      <w:r w:rsidRPr="001F033B">
        <w:rPr>
          <w:rFonts w:ascii="Times New Roman" w:hAnsi="Times New Roman"/>
          <w:color w:val="000000"/>
          <w:sz w:val="24"/>
          <w:lang w:val="en-GB" w:eastAsia="en-GB"/>
        </w:rPr>
        <w:t xml:space="preserve"> personnel, technology, expertise, etc. provided by the respective governments under different conditions.</w:t>
      </w:r>
    </w:p>
    <w:p w14:paraId="3AA5E9CB" w14:textId="77777777" w:rsidR="005F5690" w:rsidRPr="00974D20" w:rsidRDefault="005F5690" w:rsidP="008C0915">
      <w:pPr>
        <w:numPr>
          <w:ilvl w:val="0"/>
          <w:numId w:val="38"/>
        </w:numPr>
        <w:spacing w:before="240"/>
        <w:ind w:left="1560"/>
        <w:jc w:val="both"/>
        <w:rPr>
          <w:rFonts w:ascii="Times New Roman" w:hAnsi="Times New Roman"/>
          <w:color w:val="000000"/>
          <w:sz w:val="24"/>
          <w:lang w:val="en-GB" w:eastAsia="en-GB"/>
        </w:rPr>
      </w:pPr>
      <w:r w:rsidRPr="00974D20">
        <w:rPr>
          <w:rFonts w:ascii="Times New Roman" w:hAnsi="Times New Roman"/>
          <w:color w:val="000000"/>
          <w:sz w:val="24"/>
          <w:lang w:val="en-GB"/>
        </w:rPr>
        <w:t>Check Points for availability of resources-internal/external are given at Check list-6.</w:t>
      </w:r>
    </w:p>
    <w:p w14:paraId="0A06E80B"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18.0</w:t>
      </w:r>
      <w:r w:rsidRPr="001F033B">
        <w:rPr>
          <w:rFonts w:ascii="Times New Roman" w:hAnsi="Times New Roman"/>
          <w:bCs w:val="0"/>
          <w:color w:val="000000"/>
          <w:sz w:val="24"/>
          <w:lang w:val="en-GB"/>
        </w:rPr>
        <w:tab/>
        <w:t xml:space="preserve"> Demographic Information.</w:t>
      </w:r>
    </w:p>
    <w:p w14:paraId="46009290"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ERDMP shall be prepared based on the following information: -</w:t>
      </w:r>
    </w:p>
    <w:p w14:paraId="1F036A5E" w14:textId="19BE49D5" w:rsidR="005F5690" w:rsidRPr="001F033B"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 xml:space="preserve">neighboring population in a </w:t>
      </w:r>
      <w:r w:rsidR="005E356C">
        <w:rPr>
          <w:rStyle w:val="FootnoteReference"/>
          <w:rFonts w:ascii="Times New Roman" w:hAnsi="Times New Roman"/>
          <w:bCs/>
          <w:sz w:val="24"/>
        </w:rPr>
        <w:footnoteReference w:id="109"/>
      </w:r>
      <w:r w:rsidR="005E356C">
        <w:rPr>
          <w:rFonts w:ascii="Times New Roman" w:hAnsi="Times New Roman"/>
          <w:bCs/>
          <w:sz w:val="24"/>
        </w:rPr>
        <w:t>[</w:t>
      </w:r>
      <w:r w:rsidR="005E356C" w:rsidRPr="00797A91">
        <w:rPr>
          <w:rFonts w:ascii="Times New Roman" w:hAnsi="Times New Roman"/>
          <w:sz w:val="24"/>
        </w:rPr>
        <w:t>2 km radius or as per consequences analysis, whichever is higher</w:t>
      </w:r>
      <w:r w:rsidR="005E356C">
        <w:rPr>
          <w:rFonts w:ascii="Times New Roman" w:hAnsi="Times New Roman"/>
          <w:bCs/>
          <w:sz w:val="24"/>
        </w:rPr>
        <w:t>]</w:t>
      </w:r>
    </w:p>
    <w:p w14:paraId="611459A2" w14:textId="77777777" w:rsidR="005F5690" w:rsidRPr="001F033B"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housing colonies of industries</w:t>
      </w:r>
    </w:p>
    <w:p w14:paraId="64BF929C" w14:textId="5D1C755E" w:rsidR="005F5690" w:rsidRDefault="005F5690" w:rsidP="008C0915">
      <w:pPr>
        <w:numPr>
          <w:ilvl w:val="0"/>
          <w:numId w:val="41"/>
        </w:numPr>
        <w:spacing w:before="240"/>
        <w:ind w:left="1863" w:hanging="441"/>
        <w:jc w:val="both"/>
        <w:rPr>
          <w:rFonts w:ascii="Times New Roman" w:hAnsi="Times New Roman"/>
          <w:bCs/>
          <w:sz w:val="24"/>
        </w:rPr>
      </w:pPr>
      <w:r w:rsidRPr="001F033B">
        <w:rPr>
          <w:rFonts w:ascii="Times New Roman" w:hAnsi="Times New Roman"/>
          <w:bCs/>
          <w:sz w:val="24"/>
        </w:rPr>
        <w:t>sensitive institutions such as schools, hospitals, religious establishments and old aged homes, etc.</w:t>
      </w:r>
    </w:p>
    <w:p w14:paraId="27CF6FDE" w14:textId="341C5EA3" w:rsidR="005E356C" w:rsidRPr="001F033B" w:rsidRDefault="005E356C" w:rsidP="005E356C">
      <w:pPr>
        <w:spacing w:before="240"/>
        <w:ind w:left="1422"/>
        <w:jc w:val="both"/>
        <w:rPr>
          <w:rFonts w:ascii="Times New Roman" w:hAnsi="Times New Roman"/>
          <w:bCs/>
          <w:sz w:val="24"/>
        </w:rPr>
      </w:pPr>
      <w:r>
        <w:rPr>
          <w:rStyle w:val="FootnoteReference"/>
          <w:rFonts w:ascii="Times New Roman" w:hAnsi="Times New Roman"/>
          <w:sz w:val="24"/>
        </w:rPr>
        <w:footnoteReference w:id="110"/>
      </w:r>
      <w:r>
        <w:rPr>
          <w:rFonts w:ascii="Times New Roman" w:hAnsi="Times New Roman"/>
          <w:sz w:val="24"/>
        </w:rPr>
        <w:t>[</w:t>
      </w:r>
      <w:r w:rsidRPr="00797A91">
        <w:rPr>
          <w:rFonts w:ascii="Times New Roman" w:hAnsi="Times New Roman"/>
          <w:sz w:val="24"/>
        </w:rPr>
        <w:t>(c1) neighboring industries, installations, pipelines etc.</w:t>
      </w:r>
      <w:r>
        <w:rPr>
          <w:rFonts w:ascii="Times New Roman" w:hAnsi="Times New Roman"/>
          <w:sz w:val="24"/>
        </w:rPr>
        <w:t>]</w:t>
      </w:r>
    </w:p>
    <w:p w14:paraId="2468670E" w14:textId="77777777" w:rsidR="005F5690" w:rsidRPr="001F033B" w:rsidRDefault="005F5690" w:rsidP="008C0915">
      <w:pPr>
        <w:numPr>
          <w:ilvl w:val="0"/>
          <w:numId w:val="41"/>
        </w:numPr>
        <w:spacing w:before="240"/>
        <w:ind w:left="1863" w:hanging="441"/>
        <w:jc w:val="both"/>
        <w:rPr>
          <w:rFonts w:ascii="Times New Roman" w:hAnsi="Times New Roman"/>
          <w:bCs/>
          <w:color w:val="000000"/>
          <w:sz w:val="24"/>
        </w:rPr>
      </w:pPr>
      <w:r w:rsidRPr="001F033B">
        <w:rPr>
          <w:rFonts w:ascii="Times New Roman" w:hAnsi="Times New Roman"/>
          <w:bCs/>
          <w:color w:val="000000"/>
          <w:sz w:val="24"/>
        </w:rPr>
        <w:t>cattle and livestock</w:t>
      </w:r>
    </w:p>
    <w:p w14:paraId="54464BA4" w14:textId="77777777" w:rsidR="005F5690" w:rsidRPr="001F033B" w:rsidRDefault="005F5690" w:rsidP="008C0915">
      <w:pPr>
        <w:numPr>
          <w:ilvl w:val="0"/>
          <w:numId w:val="41"/>
        </w:numPr>
        <w:spacing w:before="240"/>
        <w:ind w:left="1863" w:hanging="441"/>
        <w:jc w:val="both"/>
        <w:rPr>
          <w:rFonts w:ascii="Times New Roman" w:hAnsi="Times New Roman"/>
          <w:bCs/>
          <w:color w:val="000000"/>
          <w:sz w:val="24"/>
        </w:rPr>
      </w:pPr>
      <w:r w:rsidRPr="001F033B">
        <w:rPr>
          <w:rFonts w:ascii="Times New Roman" w:hAnsi="Times New Roman"/>
          <w:bCs/>
          <w:color w:val="000000"/>
          <w:sz w:val="24"/>
        </w:rPr>
        <w:t>flora and fauna</w:t>
      </w:r>
    </w:p>
    <w:p w14:paraId="27D0BE54" w14:textId="77777777" w:rsidR="005F5690" w:rsidRPr="001F033B" w:rsidRDefault="005F5690" w:rsidP="005F5690">
      <w:pPr>
        <w:ind w:left="360"/>
        <w:jc w:val="both"/>
        <w:rPr>
          <w:rFonts w:ascii="Times New Roman" w:hAnsi="Times New Roman"/>
          <w:b/>
          <w:bCs/>
          <w:color w:val="000000"/>
          <w:sz w:val="24"/>
          <w:u w:val="single"/>
        </w:rPr>
      </w:pPr>
    </w:p>
    <w:p w14:paraId="0E2257A3"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19.0</w:t>
      </w:r>
      <w:r w:rsidRPr="001F033B">
        <w:rPr>
          <w:rFonts w:ascii="Times New Roman" w:hAnsi="Times New Roman"/>
          <w:bCs w:val="0"/>
          <w:color w:val="000000"/>
          <w:sz w:val="24"/>
          <w:lang w:val="en-GB"/>
        </w:rPr>
        <w:tab/>
        <w:t xml:space="preserve"> Medical Facilities.</w:t>
      </w:r>
    </w:p>
    <w:p w14:paraId="5688C7C1" w14:textId="77777777" w:rsidR="005F5690" w:rsidRPr="001F033B" w:rsidRDefault="005F5690" w:rsidP="005F5690">
      <w:pPr>
        <w:pStyle w:val="Heading8"/>
        <w:spacing w:after="0"/>
        <w:ind w:left="1062"/>
        <w:jc w:val="both"/>
        <w:rPr>
          <w:i w:val="0"/>
          <w:iCs w:val="0"/>
          <w:color w:val="000000"/>
        </w:rPr>
      </w:pPr>
      <w:r w:rsidRPr="001F033B">
        <w:rPr>
          <w:i w:val="0"/>
          <w:iCs w:val="0"/>
          <w:color w:val="000000"/>
        </w:rPr>
        <w:t>Details of medical facilities to be provided in the ERDMP as per the following:-</w:t>
      </w:r>
    </w:p>
    <w:p w14:paraId="58641226" w14:textId="77777777" w:rsidR="005F5690" w:rsidRPr="00974D20"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974D20">
        <w:rPr>
          <w:rFonts w:ascii="Times New Roman" w:hAnsi="Times New Roman"/>
          <w:bCs/>
          <w:color w:val="000000"/>
          <w:sz w:val="24"/>
        </w:rPr>
        <w:t xml:space="preserve">facilities available at first aid </w:t>
      </w:r>
      <w:proofErr w:type="spellStart"/>
      <w:r w:rsidRPr="00974D20">
        <w:rPr>
          <w:rFonts w:ascii="Times New Roman" w:hAnsi="Times New Roman"/>
          <w:bCs/>
          <w:color w:val="000000"/>
          <w:sz w:val="24"/>
        </w:rPr>
        <w:t>centre</w:t>
      </w:r>
      <w:proofErr w:type="spellEnd"/>
    </w:p>
    <w:p w14:paraId="1219303F"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details of trained persons in first aid in the plant</w:t>
      </w:r>
    </w:p>
    <w:p w14:paraId="6B5C9EB3"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facilities available at identified hospitals</w:t>
      </w:r>
    </w:p>
    <w:p w14:paraId="5B41339C"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facilities available at other local hospitals</w:t>
      </w:r>
    </w:p>
    <w:p w14:paraId="6F65C7CD" w14:textId="6A7B8AF2" w:rsidR="005F5690" w:rsidRPr="001F033B" w:rsidRDefault="005E356C"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antidotes and</w:t>
      </w:r>
      <w:r w:rsidR="005F5690" w:rsidRPr="001F033B">
        <w:rPr>
          <w:rFonts w:ascii="Times New Roman" w:hAnsi="Times New Roman"/>
          <w:bCs/>
          <w:color w:val="000000"/>
          <w:sz w:val="24"/>
        </w:rPr>
        <w:t xml:space="preserve"> emergency medicines</w:t>
      </w:r>
    </w:p>
    <w:p w14:paraId="2EAF0566"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lastRenderedPageBreak/>
        <w:t>details of specialist doctors in the town</w:t>
      </w:r>
    </w:p>
    <w:p w14:paraId="0B6EF2B3" w14:textId="77777777" w:rsidR="005F5690" w:rsidRPr="001F033B" w:rsidRDefault="005F5690" w:rsidP="008C0915">
      <w:pPr>
        <w:pStyle w:val="ListParagraph"/>
        <w:numPr>
          <w:ilvl w:val="0"/>
          <w:numId w:val="42"/>
        </w:numPr>
        <w:tabs>
          <w:tab w:val="clear" w:pos="720"/>
        </w:tabs>
        <w:spacing w:before="240"/>
        <w:ind w:left="1843"/>
        <w:jc w:val="both"/>
        <w:rPr>
          <w:rFonts w:ascii="Times New Roman" w:hAnsi="Times New Roman"/>
          <w:bCs/>
          <w:color w:val="000000"/>
          <w:sz w:val="24"/>
        </w:rPr>
      </w:pPr>
      <w:r w:rsidRPr="001F033B">
        <w:rPr>
          <w:rFonts w:ascii="Times New Roman" w:hAnsi="Times New Roman"/>
          <w:bCs/>
          <w:color w:val="000000"/>
          <w:sz w:val="24"/>
        </w:rPr>
        <w:t>details of hospital in nearby cities</w:t>
      </w:r>
    </w:p>
    <w:p w14:paraId="3A616BEF"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20.0</w:t>
      </w:r>
      <w:r w:rsidRPr="001F033B">
        <w:rPr>
          <w:rFonts w:ascii="Times New Roman" w:hAnsi="Times New Roman"/>
          <w:bCs w:val="0"/>
          <w:color w:val="000000"/>
          <w:sz w:val="24"/>
          <w:lang w:val="en-GB"/>
        </w:rPr>
        <w:tab/>
        <w:t>Evacuation.</w:t>
      </w:r>
    </w:p>
    <w:p w14:paraId="46767E6D" w14:textId="77777777" w:rsidR="005F5690" w:rsidRDefault="005F5690" w:rsidP="008C0915">
      <w:pPr>
        <w:numPr>
          <w:ilvl w:val="0"/>
          <w:numId w:val="43"/>
        </w:numPr>
        <w:spacing w:before="240"/>
        <w:ind w:left="1418"/>
        <w:jc w:val="both"/>
        <w:rPr>
          <w:rFonts w:ascii="Times New Roman" w:hAnsi="Times New Roman"/>
          <w:color w:val="000000"/>
          <w:sz w:val="24"/>
          <w:lang w:val="en-GB"/>
        </w:rPr>
      </w:pPr>
      <w:r w:rsidRPr="001F033B">
        <w:rPr>
          <w:rFonts w:ascii="Times New Roman" w:hAnsi="Times New Roman"/>
          <w:color w:val="000000"/>
          <w:sz w:val="24"/>
          <w:lang w:val="en-GB"/>
        </w:rPr>
        <w:t xml:space="preserve">Planning and training on evacuation techniques are important in preventing injuries. Evacuation of local communities or people near the site may be prudent depending on the situation and down-wind dispersion information etc. Although this action will normally be initiated and handled by district authorities, the affected installation shall help to implement such evacuation. </w:t>
      </w:r>
    </w:p>
    <w:p w14:paraId="4ADCE3D4" w14:textId="77777777" w:rsidR="005F5690" w:rsidRPr="00974D20" w:rsidRDefault="005F5690" w:rsidP="008C0915">
      <w:pPr>
        <w:numPr>
          <w:ilvl w:val="0"/>
          <w:numId w:val="43"/>
        </w:numPr>
        <w:spacing w:before="240"/>
        <w:ind w:left="1418"/>
        <w:jc w:val="both"/>
        <w:rPr>
          <w:rFonts w:ascii="Times New Roman" w:hAnsi="Times New Roman"/>
          <w:color w:val="000000"/>
          <w:sz w:val="24"/>
          <w:lang w:val="en-GB"/>
        </w:rPr>
      </w:pPr>
      <w:r w:rsidRPr="00974D20">
        <w:rPr>
          <w:rFonts w:ascii="Times New Roman" w:hAnsi="Times New Roman"/>
          <w:color w:val="000000"/>
          <w:sz w:val="24"/>
          <w:lang w:val="en-GB"/>
        </w:rPr>
        <w:t xml:space="preserve">This evacuation plan shall also consider: </w:t>
      </w:r>
    </w:p>
    <w:p w14:paraId="171D19C1"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basis for recommending on-site or off-site actions </w:t>
      </w:r>
    </w:p>
    <w:p w14:paraId="5271BD81"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authorize person for area or site evacuation </w:t>
      </w:r>
    </w:p>
    <w:p w14:paraId="707FE723"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mode of communication  </w:t>
      </w:r>
    </w:p>
    <w:p w14:paraId="75D30B6B"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training in locating exits from buildings, areas and the site </w:t>
      </w:r>
    </w:p>
    <w:p w14:paraId="3C6A02AE"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location of escape equipment</w:t>
      </w:r>
    </w:p>
    <w:p w14:paraId="49F59BF6"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provisions for flashlights or other supplemental lighting</w:t>
      </w:r>
    </w:p>
    <w:p w14:paraId="6E6D0288"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which areas can function as safe area </w:t>
      </w:r>
    </w:p>
    <w:p w14:paraId="67071743" w14:textId="77777777" w:rsidR="005F5690" w:rsidRPr="001F033B" w:rsidRDefault="005F5690" w:rsidP="008C0915">
      <w:pPr>
        <w:numPr>
          <w:ilvl w:val="1"/>
          <w:numId w:val="69"/>
        </w:numPr>
        <w:spacing w:before="240"/>
        <w:ind w:left="1985"/>
        <w:rPr>
          <w:rFonts w:ascii="Times New Roman" w:hAnsi="Times New Roman"/>
          <w:color w:val="000000"/>
          <w:sz w:val="24"/>
          <w:lang w:val="en-GB"/>
        </w:rPr>
      </w:pPr>
      <w:r w:rsidRPr="001F033B">
        <w:rPr>
          <w:rFonts w:ascii="Times New Roman" w:hAnsi="Times New Roman"/>
          <w:color w:val="000000"/>
          <w:sz w:val="24"/>
          <w:lang w:val="en-GB"/>
        </w:rPr>
        <w:t xml:space="preserve">moving crosswind from gas or fume releases, etc. </w:t>
      </w:r>
    </w:p>
    <w:p w14:paraId="161448EC" w14:textId="77777777" w:rsidR="005F5690" w:rsidRPr="001F033B" w:rsidRDefault="005F5690" w:rsidP="008C0915">
      <w:pPr>
        <w:numPr>
          <w:ilvl w:val="1"/>
          <w:numId w:val="69"/>
        </w:numPr>
        <w:spacing w:before="240"/>
        <w:ind w:left="1985"/>
        <w:rPr>
          <w:rFonts w:ascii="Times New Roman" w:hAnsi="Times New Roman"/>
          <w:sz w:val="24"/>
          <w:lang w:val="en-GB"/>
        </w:rPr>
      </w:pPr>
      <w:r w:rsidRPr="001F033B">
        <w:rPr>
          <w:rFonts w:ascii="Times New Roman" w:hAnsi="Times New Roman"/>
          <w:sz w:val="24"/>
          <w:lang w:val="en-GB"/>
        </w:rPr>
        <w:t xml:space="preserve">provision of food and drinking water at assembly point and transfer point. </w:t>
      </w:r>
    </w:p>
    <w:p w14:paraId="233E4893" w14:textId="1B893D06" w:rsidR="005F5690" w:rsidRPr="001F033B" w:rsidRDefault="005E356C" w:rsidP="008C0915">
      <w:pPr>
        <w:numPr>
          <w:ilvl w:val="0"/>
          <w:numId w:val="43"/>
        </w:numPr>
        <w:spacing w:before="240"/>
        <w:ind w:left="1418"/>
        <w:jc w:val="both"/>
        <w:rPr>
          <w:rFonts w:ascii="Times New Roman" w:hAnsi="Times New Roman"/>
          <w:sz w:val="24"/>
          <w:lang w:val="en-GB"/>
        </w:rPr>
      </w:pPr>
      <w:r>
        <w:rPr>
          <w:rStyle w:val="FootnoteReference"/>
          <w:rFonts w:ascii="Times New Roman" w:hAnsi="Times New Roman"/>
          <w:sz w:val="24"/>
          <w:lang w:val="en-GB"/>
        </w:rPr>
        <w:footnoteReference w:id="111"/>
      </w:r>
      <w:r>
        <w:rPr>
          <w:rFonts w:ascii="Times New Roman" w:hAnsi="Times New Roman"/>
          <w:sz w:val="24"/>
          <w:lang w:val="en-GB"/>
        </w:rPr>
        <w:t>[</w:t>
      </w:r>
      <w:r w:rsidRPr="00797A91">
        <w:rPr>
          <w:rFonts w:ascii="Times New Roman" w:hAnsi="Times New Roman"/>
          <w:sz w:val="24"/>
        </w:rPr>
        <w:t>Vehicle with Public Address System or Portable PA system or Mega Phone as per requirement of the installation should be available for announcement in case of emergency</w:t>
      </w:r>
      <w:r>
        <w:rPr>
          <w:rFonts w:ascii="Times New Roman" w:hAnsi="Times New Roman"/>
          <w:sz w:val="24"/>
          <w:lang w:val="en-GB"/>
        </w:rPr>
        <w:t>]</w:t>
      </w:r>
    </w:p>
    <w:p w14:paraId="2772E3C7" w14:textId="77777777" w:rsidR="005F5690" w:rsidRPr="001F033B" w:rsidRDefault="005F5690" w:rsidP="005F5690">
      <w:pPr>
        <w:pStyle w:val="BodyTextIndent3"/>
        <w:widowControl/>
        <w:autoSpaceDE/>
        <w:autoSpaceDN/>
        <w:adjustRightInd/>
        <w:spacing w:before="240"/>
        <w:ind w:left="0" w:firstLine="0"/>
        <w:rPr>
          <w:rFonts w:ascii="Times New Roman" w:hAnsi="Times New Roman"/>
          <w:color w:val="000000"/>
          <w:sz w:val="24"/>
        </w:rPr>
      </w:pPr>
      <w:r w:rsidRPr="001F033B">
        <w:rPr>
          <w:rFonts w:ascii="Times New Roman" w:hAnsi="Times New Roman"/>
          <w:color w:val="000000"/>
          <w:sz w:val="24"/>
        </w:rPr>
        <w:t xml:space="preserve">21.0 </w:t>
      </w:r>
      <w:r>
        <w:rPr>
          <w:rFonts w:ascii="Times New Roman" w:hAnsi="Times New Roman"/>
          <w:color w:val="000000"/>
          <w:sz w:val="24"/>
        </w:rPr>
        <w:tab/>
      </w:r>
      <w:r w:rsidRPr="00D07309">
        <w:rPr>
          <w:rFonts w:ascii="Times New Roman" w:hAnsi="Times New Roman"/>
          <w:bCs w:val="0"/>
          <w:color w:val="000000"/>
          <w:sz w:val="24"/>
          <w:lang w:val="en-GB"/>
        </w:rPr>
        <w:t>Information</w:t>
      </w:r>
      <w:r w:rsidRPr="001F033B">
        <w:rPr>
          <w:rFonts w:ascii="Times New Roman" w:hAnsi="Times New Roman"/>
          <w:color w:val="000000"/>
          <w:sz w:val="24"/>
        </w:rPr>
        <w:t xml:space="preserve"> to Public.</w:t>
      </w:r>
    </w:p>
    <w:p w14:paraId="7D9921DB" w14:textId="77777777" w:rsidR="005F5690" w:rsidRPr="00D07309" w:rsidRDefault="005F5690" w:rsidP="008C0915">
      <w:pPr>
        <w:numPr>
          <w:ilvl w:val="0"/>
          <w:numId w:val="78"/>
        </w:numPr>
        <w:spacing w:before="240"/>
        <w:ind w:left="1418"/>
        <w:jc w:val="both"/>
        <w:rPr>
          <w:rFonts w:ascii="Times New Roman" w:hAnsi="Times New Roman"/>
          <w:sz w:val="24"/>
          <w:lang w:val="en-GB"/>
        </w:rPr>
      </w:pPr>
      <w:r w:rsidRPr="001F033B">
        <w:rPr>
          <w:rFonts w:ascii="Times New Roman" w:hAnsi="Times New Roman"/>
          <w:color w:val="000000"/>
          <w:sz w:val="24"/>
        </w:rPr>
        <w:t xml:space="preserve">The </w:t>
      </w:r>
      <w:r w:rsidRPr="00D07309">
        <w:rPr>
          <w:rFonts w:ascii="Times New Roman" w:hAnsi="Times New Roman"/>
          <w:sz w:val="24"/>
          <w:lang w:val="en-GB"/>
        </w:rPr>
        <w:t>safety measures to be taken in the event of an emergency shall be made known to the general public who are likely to be affected.</w:t>
      </w:r>
    </w:p>
    <w:p w14:paraId="76B4C338" w14:textId="2F623A1B" w:rsidR="005F5690" w:rsidRPr="00D07309" w:rsidRDefault="005E356C" w:rsidP="008C0915">
      <w:pPr>
        <w:numPr>
          <w:ilvl w:val="0"/>
          <w:numId w:val="78"/>
        </w:numPr>
        <w:spacing w:before="240"/>
        <w:ind w:left="1418"/>
        <w:jc w:val="both"/>
        <w:rPr>
          <w:rFonts w:ascii="Times New Roman" w:hAnsi="Times New Roman"/>
          <w:sz w:val="24"/>
          <w:lang w:val="en-GB"/>
        </w:rPr>
      </w:pPr>
      <w:r>
        <w:rPr>
          <w:rStyle w:val="FootnoteReference"/>
          <w:rFonts w:ascii="Times New Roman" w:hAnsi="Times New Roman"/>
          <w:sz w:val="24"/>
          <w:lang w:val="en-GB"/>
        </w:rPr>
        <w:footnoteReference w:id="112"/>
      </w:r>
      <w:r>
        <w:rPr>
          <w:rFonts w:ascii="Times New Roman" w:hAnsi="Times New Roman"/>
          <w:sz w:val="24"/>
          <w:lang w:val="en-GB"/>
        </w:rPr>
        <w:t>[****]</w:t>
      </w:r>
      <w:r w:rsidR="005F5690" w:rsidRPr="00D07309">
        <w:rPr>
          <w:rFonts w:ascii="Times New Roman" w:hAnsi="Times New Roman"/>
          <w:sz w:val="24"/>
          <w:lang w:val="en-GB"/>
        </w:rPr>
        <w:t xml:space="preserve"> Display boards </w:t>
      </w:r>
      <w:r w:rsidR="00D87CB8">
        <w:rPr>
          <w:rStyle w:val="FootnoteReference"/>
          <w:rFonts w:ascii="Times New Roman" w:hAnsi="Times New Roman"/>
          <w:sz w:val="24"/>
          <w:lang w:val="en-GB"/>
        </w:rPr>
        <w:footnoteReference w:id="113"/>
      </w:r>
      <w:r w:rsidR="00D87CB8">
        <w:rPr>
          <w:rFonts w:ascii="Times New Roman" w:hAnsi="Times New Roman"/>
          <w:sz w:val="24"/>
          <w:lang w:val="en-GB"/>
        </w:rPr>
        <w:t>[containing]</w:t>
      </w:r>
      <w:r w:rsidR="005F5690" w:rsidRPr="00D07309">
        <w:rPr>
          <w:rFonts w:ascii="Times New Roman" w:hAnsi="Times New Roman"/>
          <w:sz w:val="24"/>
          <w:lang w:val="en-GB"/>
        </w:rPr>
        <w:t xml:space="preserve"> do’s and don’ts should be located outside the gate as well as in the neighbouring colonies and other habitat areas in the immediate vicinity.</w:t>
      </w:r>
    </w:p>
    <w:p w14:paraId="0FB23482" w14:textId="77777777" w:rsidR="005F5690" w:rsidRPr="001F033B" w:rsidRDefault="005F5690" w:rsidP="005F5690">
      <w:pPr>
        <w:pStyle w:val="BodyTextIndent3"/>
        <w:widowControl/>
        <w:autoSpaceDE/>
        <w:autoSpaceDN/>
        <w:adjustRightInd/>
        <w:spacing w:before="240"/>
        <w:ind w:left="0" w:firstLine="0"/>
        <w:rPr>
          <w:rFonts w:ascii="Times New Roman" w:hAnsi="Times New Roman"/>
          <w:sz w:val="24"/>
        </w:rPr>
      </w:pPr>
      <w:r w:rsidRPr="001F033B">
        <w:rPr>
          <w:rFonts w:ascii="Times New Roman" w:hAnsi="Times New Roman"/>
          <w:color w:val="000000"/>
          <w:sz w:val="24"/>
        </w:rPr>
        <w:lastRenderedPageBreak/>
        <w:t>22.0</w:t>
      </w:r>
      <w:r w:rsidRPr="001F033B">
        <w:rPr>
          <w:rFonts w:ascii="Times New Roman" w:hAnsi="Times New Roman"/>
          <w:color w:val="000000"/>
          <w:sz w:val="24"/>
        </w:rPr>
        <w:tab/>
      </w:r>
      <w:r w:rsidRPr="00D07309">
        <w:rPr>
          <w:rFonts w:ascii="Times New Roman" w:hAnsi="Times New Roman"/>
          <w:color w:val="000000"/>
          <w:sz w:val="24"/>
        </w:rPr>
        <w:t>Roles</w:t>
      </w:r>
      <w:r w:rsidRPr="001F033B">
        <w:rPr>
          <w:rFonts w:ascii="Times New Roman" w:hAnsi="Times New Roman"/>
          <w:sz w:val="24"/>
        </w:rPr>
        <w:t xml:space="preserve"> and responsibilities</w:t>
      </w:r>
      <w:r w:rsidRPr="001F033B">
        <w:rPr>
          <w:rFonts w:ascii="Times New Roman" w:hAnsi="Times New Roman"/>
          <w:b w:val="0"/>
          <w:sz w:val="24"/>
        </w:rPr>
        <w:t xml:space="preserve"> </w:t>
      </w:r>
      <w:r w:rsidRPr="001F033B">
        <w:rPr>
          <w:rFonts w:ascii="Times New Roman" w:hAnsi="Times New Roman"/>
          <w:sz w:val="24"/>
        </w:rPr>
        <w:t>of stakeholders including external agencies.</w:t>
      </w:r>
    </w:p>
    <w:p w14:paraId="429507C3" w14:textId="77777777" w:rsidR="005F5690" w:rsidRPr="00D07309" w:rsidRDefault="005F5690" w:rsidP="008C0915">
      <w:pPr>
        <w:numPr>
          <w:ilvl w:val="0"/>
          <w:numId w:val="79"/>
        </w:numPr>
        <w:spacing w:before="240"/>
        <w:ind w:left="1418"/>
        <w:jc w:val="both"/>
        <w:rPr>
          <w:rFonts w:ascii="Times New Roman" w:hAnsi="Times New Roman"/>
          <w:bCs/>
          <w:sz w:val="24"/>
        </w:rPr>
      </w:pPr>
      <w:r w:rsidRPr="00D07309">
        <w:rPr>
          <w:rFonts w:ascii="Times New Roman" w:hAnsi="Times New Roman"/>
          <w:bCs/>
          <w:sz w:val="24"/>
        </w:rPr>
        <w:t>Role and responsibilities of stakeholders including external agencies</w:t>
      </w:r>
      <w:r w:rsidRPr="00D07309">
        <w:rPr>
          <w:rFonts w:ascii="Times New Roman" w:hAnsi="Times New Roman"/>
          <w:bCs/>
          <w:color w:val="000000"/>
          <w:sz w:val="24"/>
        </w:rPr>
        <w:t xml:space="preserve"> such as District Authority, police, fire service, revenue department, health department, pollution control </w:t>
      </w:r>
      <w:r w:rsidRPr="00D07309">
        <w:rPr>
          <w:rFonts w:ascii="Times New Roman" w:hAnsi="Times New Roman"/>
          <w:bCs/>
          <w:sz w:val="24"/>
          <w:lang w:val="en-GB"/>
        </w:rPr>
        <w:t>board</w:t>
      </w:r>
      <w:r w:rsidRPr="00D07309">
        <w:rPr>
          <w:rFonts w:ascii="Times New Roman" w:hAnsi="Times New Roman"/>
          <w:bCs/>
          <w:color w:val="000000"/>
          <w:sz w:val="24"/>
        </w:rPr>
        <w:t>, National Disaster Response Force (NDRF) and</w:t>
      </w:r>
      <w:r w:rsidRPr="00D07309">
        <w:rPr>
          <w:rFonts w:ascii="Times New Roman" w:hAnsi="Times New Roman"/>
          <w:bCs/>
          <w:sz w:val="24"/>
        </w:rPr>
        <w:t xml:space="preserve"> State Disaster Response Force (SDRF).</w:t>
      </w:r>
    </w:p>
    <w:p w14:paraId="6A57A7F1" w14:textId="77777777" w:rsidR="005F5690" w:rsidRDefault="005F5690" w:rsidP="008C0915">
      <w:pPr>
        <w:numPr>
          <w:ilvl w:val="0"/>
          <w:numId w:val="79"/>
        </w:numPr>
        <w:spacing w:before="240"/>
        <w:ind w:left="1418"/>
        <w:jc w:val="both"/>
        <w:rPr>
          <w:rFonts w:ascii="Times New Roman" w:hAnsi="Times New Roman"/>
          <w:bCs/>
          <w:color w:val="000000"/>
          <w:sz w:val="24"/>
        </w:rPr>
      </w:pPr>
      <w:r w:rsidRPr="00D07309">
        <w:rPr>
          <w:rFonts w:ascii="Times New Roman" w:hAnsi="Times New Roman"/>
          <w:bCs/>
          <w:sz w:val="24"/>
        </w:rPr>
        <w:t xml:space="preserve">For roles and responsibilities of above stakeholders and responders, primarily district collector as Head of emergency operation and other authorities under his charge including external agencies, has been defined in </w:t>
      </w:r>
      <w:r w:rsidRPr="00D07309">
        <w:rPr>
          <w:rFonts w:ascii="Times New Roman" w:hAnsi="Times New Roman"/>
          <w:b/>
          <w:sz w:val="24"/>
        </w:rPr>
        <w:t>Schedule–V.</w:t>
      </w:r>
      <w:r w:rsidRPr="00D07309">
        <w:rPr>
          <w:rFonts w:ascii="Times New Roman" w:hAnsi="Times New Roman"/>
          <w:bCs/>
          <w:sz w:val="24"/>
        </w:rPr>
        <w:t xml:space="preserve"> These roles and responsibilities are generally in line with National Disaster Management Guidelines on Chemical Disasters, April, 2007, brought out by National Disaster Management Authority</w:t>
      </w:r>
      <w:r w:rsidRPr="00D07309">
        <w:rPr>
          <w:rFonts w:ascii="Times New Roman" w:hAnsi="Times New Roman"/>
          <w:bCs/>
          <w:color w:val="000000"/>
          <w:sz w:val="24"/>
        </w:rPr>
        <w:t>.</w:t>
      </w:r>
    </w:p>
    <w:p w14:paraId="3FD2BC2A"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23.0</w:t>
      </w:r>
      <w:r w:rsidRPr="001F033B">
        <w:rPr>
          <w:rFonts w:ascii="Times New Roman" w:hAnsi="Times New Roman"/>
          <w:bCs w:val="0"/>
          <w:color w:val="000000"/>
          <w:sz w:val="24"/>
          <w:lang w:val="en-GB"/>
        </w:rPr>
        <w:tab/>
        <w:t xml:space="preserve"> </w:t>
      </w:r>
      <w:r w:rsidRPr="00D07309">
        <w:rPr>
          <w:rFonts w:ascii="Times New Roman" w:hAnsi="Times New Roman"/>
          <w:sz w:val="24"/>
        </w:rPr>
        <w:t>Reporting</w:t>
      </w:r>
      <w:r w:rsidRPr="001F033B">
        <w:rPr>
          <w:rFonts w:ascii="Times New Roman" w:hAnsi="Times New Roman"/>
          <w:bCs w:val="0"/>
          <w:color w:val="000000"/>
          <w:sz w:val="24"/>
          <w:lang w:val="en-GB"/>
        </w:rPr>
        <w:t xml:space="preserve"> of the Incident:</w:t>
      </w:r>
    </w:p>
    <w:p w14:paraId="12897B84" w14:textId="5955DEA2" w:rsidR="005F5690" w:rsidRPr="001F033B" w:rsidRDefault="00D87CB8" w:rsidP="00D87CB8">
      <w:pPr>
        <w:pStyle w:val="DefaultText"/>
        <w:spacing w:before="240"/>
        <w:ind w:left="1418" w:hanging="425"/>
        <w:jc w:val="both"/>
        <w:rPr>
          <w:rFonts w:cs="Times New Roman"/>
          <w:b/>
          <w:color w:val="000000"/>
        </w:rPr>
      </w:pPr>
      <w:r>
        <w:rPr>
          <w:rStyle w:val="FootnoteReference"/>
          <w:rFonts w:cs="Times New Roman"/>
          <w:bCs/>
        </w:rPr>
        <w:footnoteReference w:id="114"/>
      </w:r>
      <w:r>
        <w:rPr>
          <w:rFonts w:cs="Times New Roman"/>
          <w:bCs/>
        </w:rPr>
        <w:t>[</w:t>
      </w:r>
      <w:r w:rsidRPr="00797A91">
        <w:t>1) All incidents covered under Minor Incident and Near Misses should be maintained by the entity for inspection in the format as specified in Schedule-VI. ‘Major’ Incident shall be reported to the PNGRB in the format specified and placed at Schedule-VI. The above report should be submitted within 48 hours after occurrence of the incidents. However, First Information Report (FIR) on ‘Major’ Incident shall be intimated to PNGRB through telephone, email or SMS immediately or but not later than 4 hours of occurrence.</w:t>
      </w:r>
      <w:r>
        <w:rPr>
          <w:rFonts w:cs="Times New Roman"/>
          <w:bCs/>
          <w:color w:val="000000"/>
        </w:rPr>
        <w:t>]</w:t>
      </w:r>
      <w:r w:rsidR="005F5690" w:rsidRPr="001F033B">
        <w:rPr>
          <w:rFonts w:cs="Times New Roman"/>
          <w:bCs/>
          <w:color w:val="000000"/>
        </w:rPr>
        <w:t xml:space="preserve"> </w:t>
      </w:r>
    </w:p>
    <w:p w14:paraId="3F542BC7" w14:textId="541DA781" w:rsidR="005F5690" w:rsidRPr="001F033B" w:rsidRDefault="00D87CB8" w:rsidP="008C0915">
      <w:pPr>
        <w:pStyle w:val="DefaultText"/>
        <w:numPr>
          <w:ilvl w:val="0"/>
          <w:numId w:val="84"/>
        </w:numPr>
        <w:spacing w:before="240"/>
        <w:ind w:left="1418"/>
        <w:jc w:val="both"/>
        <w:rPr>
          <w:rFonts w:cs="Times New Roman"/>
          <w:color w:val="000000"/>
        </w:rPr>
      </w:pPr>
      <w:r>
        <w:rPr>
          <w:rStyle w:val="FootnoteReference"/>
          <w:rFonts w:cs="Times New Roman"/>
          <w:color w:val="000000"/>
        </w:rPr>
        <w:footnoteReference w:id="115"/>
      </w:r>
      <w:r>
        <w:rPr>
          <w:rFonts w:cs="Times New Roman"/>
          <w:color w:val="000000"/>
        </w:rPr>
        <w:t>[****]</w:t>
      </w:r>
      <w:r w:rsidR="005F5690" w:rsidRPr="001F033B">
        <w:rPr>
          <w:rFonts w:cs="Times New Roman"/>
          <w:color w:val="000000"/>
        </w:rPr>
        <w:t xml:space="preserve"> An incident shall be treated as </w:t>
      </w:r>
      <w:r w:rsidR="005F5690" w:rsidRPr="00D07309">
        <w:rPr>
          <w:rFonts w:cs="Times New Roman"/>
          <w:bCs/>
        </w:rPr>
        <w:t>Major</w:t>
      </w:r>
      <w:r w:rsidR="005F5690" w:rsidRPr="001F033B">
        <w:rPr>
          <w:rFonts w:cs="Times New Roman"/>
          <w:color w:val="000000"/>
        </w:rPr>
        <w:t xml:space="preserve"> if any of the following occurs;</w:t>
      </w:r>
    </w:p>
    <w:p w14:paraId="1B204D4F"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fire for more than 15 minutes</w:t>
      </w:r>
    </w:p>
    <w:p w14:paraId="41428546"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explosion / blowout</w:t>
      </w:r>
    </w:p>
    <w:p w14:paraId="2FFFA366"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fatal incident.</w:t>
      </w:r>
    </w:p>
    <w:p w14:paraId="7D2C5924" w14:textId="29F9E3F3"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 xml:space="preserve">loss above </w:t>
      </w:r>
      <w:r w:rsidR="00D87CB8">
        <w:rPr>
          <w:rStyle w:val="FootnoteReference"/>
          <w:rFonts w:cs="Times New Roman"/>
          <w:color w:val="000000"/>
        </w:rPr>
        <w:footnoteReference w:id="116"/>
      </w:r>
      <w:r w:rsidR="00D87CB8">
        <w:rPr>
          <w:rFonts w:cs="Times New Roman"/>
          <w:color w:val="000000"/>
        </w:rPr>
        <w:t>[</w:t>
      </w:r>
      <w:r w:rsidRPr="001F033B">
        <w:rPr>
          <w:rFonts w:cs="Times New Roman"/>
          <w:color w:val="000000"/>
        </w:rPr>
        <w:t xml:space="preserve">Rs. </w:t>
      </w:r>
      <w:r w:rsidR="00D87CB8">
        <w:rPr>
          <w:rFonts w:cs="Times New Roman"/>
          <w:bCs/>
          <w:color w:val="000000"/>
        </w:rPr>
        <w:t>2</w:t>
      </w:r>
      <w:r w:rsidRPr="001F033B">
        <w:rPr>
          <w:rFonts w:cs="Times New Roman"/>
          <w:bCs/>
          <w:color w:val="000000"/>
        </w:rPr>
        <w:t>0.0 Lac</w:t>
      </w:r>
      <w:r w:rsidR="00D87CB8">
        <w:rPr>
          <w:rFonts w:cs="Times New Roman"/>
          <w:bCs/>
          <w:color w:val="000000"/>
        </w:rPr>
        <w:t>]</w:t>
      </w:r>
    </w:p>
    <w:p w14:paraId="2964B929"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cumulative man hours lost more than 500 hrs.</w:t>
      </w:r>
    </w:p>
    <w:p w14:paraId="18200FC5" w14:textId="77777777" w:rsidR="005F5690" w:rsidRPr="001F033B" w:rsidRDefault="005F5690" w:rsidP="008C0915">
      <w:pPr>
        <w:pStyle w:val="DefaultText"/>
        <w:numPr>
          <w:ilvl w:val="0"/>
          <w:numId w:val="45"/>
        </w:numPr>
        <w:spacing w:before="240"/>
        <w:ind w:left="1800"/>
        <w:rPr>
          <w:rFonts w:cs="Times New Roman"/>
          <w:color w:val="000000"/>
        </w:rPr>
      </w:pPr>
      <w:r w:rsidRPr="001F033B">
        <w:rPr>
          <w:rFonts w:cs="Times New Roman"/>
          <w:color w:val="000000"/>
        </w:rPr>
        <w:t>plant shutdown / outage due to the incident</w:t>
      </w:r>
    </w:p>
    <w:p w14:paraId="2109C30C" w14:textId="5917294B" w:rsidR="005F5690" w:rsidRDefault="00D87CB8" w:rsidP="008C0915">
      <w:pPr>
        <w:pStyle w:val="DefaultText"/>
        <w:numPr>
          <w:ilvl w:val="0"/>
          <w:numId w:val="45"/>
        </w:numPr>
        <w:spacing w:before="240"/>
        <w:ind w:left="1800"/>
        <w:rPr>
          <w:rFonts w:cs="Times New Roman"/>
        </w:rPr>
      </w:pPr>
      <w:r>
        <w:rPr>
          <w:rStyle w:val="FootnoteReference"/>
          <w:rFonts w:cs="Times New Roman"/>
        </w:rPr>
        <w:footnoteReference w:id="117"/>
      </w:r>
      <w:r>
        <w:rPr>
          <w:rFonts w:cs="Times New Roman"/>
        </w:rPr>
        <w:t>[****]</w:t>
      </w:r>
    </w:p>
    <w:p w14:paraId="21918169" w14:textId="3DE9848D" w:rsidR="00D87CB8" w:rsidRDefault="00D87CB8" w:rsidP="00D87CB8">
      <w:pPr>
        <w:pStyle w:val="DefaultText"/>
        <w:spacing w:before="240"/>
        <w:ind w:left="1134"/>
        <w:jc w:val="both"/>
      </w:pPr>
      <w:r>
        <w:rPr>
          <w:rStyle w:val="FootnoteReference"/>
        </w:rPr>
        <w:footnoteReference w:id="118"/>
      </w:r>
      <w:r>
        <w:t>[</w:t>
      </w:r>
      <w:r w:rsidRPr="00797A91">
        <w:t xml:space="preserve">3) Detailed investigation report of all ‘Major’ incidents shall be submitted to the Board within 30 days of occurrence along with time bound mitigation plan of recommendations, made during the investigation. In case, any incident subsequently </w:t>
      </w:r>
      <w:r w:rsidRPr="00797A91">
        <w:lastRenderedPageBreak/>
        <w:t>leads to fatality, assessed loss of above Rs. 20 Lac and cumulative man hours lost more than 500 hours. Such incidents shall also be reported as major incidents immediately in prescribed format as placed in schedule-VI.</w:t>
      </w:r>
    </w:p>
    <w:p w14:paraId="68980A78" w14:textId="661E5336" w:rsidR="00D87CB8" w:rsidRPr="001F033B" w:rsidRDefault="00D87CB8" w:rsidP="00D87CB8">
      <w:pPr>
        <w:pStyle w:val="DefaultText"/>
        <w:spacing w:before="240"/>
        <w:ind w:left="1134"/>
        <w:jc w:val="both"/>
        <w:rPr>
          <w:rFonts w:cs="Times New Roman"/>
        </w:rPr>
      </w:pPr>
      <w:r w:rsidRPr="00797A91">
        <w:t>4) Quarterly report consisting Summary of Major (including detailed Investigation Report) and Minor incidents and Near Misses (only numbers.) shall be sent to the Board within 30 days of the end of every quarter.</w:t>
      </w:r>
      <w:r>
        <w:t>]</w:t>
      </w:r>
    </w:p>
    <w:p w14:paraId="0E8C6BF8"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 w:val="0"/>
          <w:bCs w:val="0"/>
          <w:color w:val="000000"/>
          <w:sz w:val="24"/>
        </w:rPr>
      </w:pPr>
      <w:r w:rsidRPr="00D07309">
        <w:rPr>
          <w:rFonts w:ascii="Times New Roman" w:hAnsi="Times New Roman"/>
          <w:color w:val="000000"/>
          <w:sz w:val="24"/>
        </w:rPr>
        <w:t>24.0</w:t>
      </w:r>
      <w:r w:rsidRPr="001F033B">
        <w:rPr>
          <w:rFonts w:ascii="Times New Roman" w:hAnsi="Times New Roman"/>
          <w:b w:val="0"/>
          <w:bCs w:val="0"/>
          <w:color w:val="000000"/>
          <w:sz w:val="24"/>
        </w:rPr>
        <w:tab/>
      </w:r>
      <w:r w:rsidRPr="00D07309">
        <w:rPr>
          <w:rFonts w:ascii="Times New Roman" w:hAnsi="Times New Roman"/>
          <w:sz w:val="24"/>
        </w:rPr>
        <w:t>Action</w:t>
      </w:r>
      <w:r w:rsidRPr="00D07309">
        <w:rPr>
          <w:rFonts w:ascii="Times New Roman" w:hAnsi="Times New Roman"/>
          <w:color w:val="000000"/>
          <w:sz w:val="24"/>
        </w:rPr>
        <w:t xml:space="preserve"> after reporting of incident by the entity</w:t>
      </w:r>
    </w:p>
    <w:p w14:paraId="3C16BCF2" w14:textId="11759B03" w:rsidR="005F5690" w:rsidRDefault="00E077D6" w:rsidP="00E077D6">
      <w:pPr>
        <w:pStyle w:val="BodyText2"/>
        <w:spacing w:before="240" w:line="240" w:lineRule="auto"/>
        <w:ind w:left="1560" w:hanging="851"/>
        <w:jc w:val="both"/>
        <w:rPr>
          <w:rFonts w:ascii="Times New Roman" w:hAnsi="Times New Roman"/>
          <w:bCs/>
          <w:color w:val="000000"/>
          <w:sz w:val="24"/>
        </w:rPr>
      </w:pPr>
      <w:r>
        <w:rPr>
          <w:rStyle w:val="FootnoteReference"/>
          <w:rFonts w:ascii="Times New Roman" w:hAnsi="Times New Roman"/>
          <w:bCs/>
          <w:color w:val="000000"/>
          <w:sz w:val="24"/>
        </w:rPr>
        <w:footnoteReference w:id="119"/>
      </w:r>
      <w:r>
        <w:rPr>
          <w:rFonts w:ascii="Times New Roman" w:hAnsi="Times New Roman"/>
          <w:bCs/>
          <w:color w:val="000000"/>
          <w:sz w:val="24"/>
        </w:rPr>
        <w:t xml:space="preserve">[(1)] </w:t>
      </w:r>
      <w:r w:rsidR="005F5690" w:rsidRPr="001F033B">
        <w:rPr>
          <w:rFonts w:ascii="Times New Roman" w:hAnsi="Times New Roman"/>
          <w:bCs/>
          <w:color w:val="000000"/>
          <w:sz w:val="24"/>
        </w:rPr>
        <w:t xml:space="preserve">After reporting of the incidents to Board, Nodal officer of the Board (head of Technical Standards the specifications and safety group) shall have responsibility of informing all the Members of the Board and shall coordinate with appropriate level in National Disaster Management Authority (NDMA) till normalization of the situation. </w:t>
      </w:r>
    </w:p>
    <w:p w14:paraId="253BA0D9" w14:textId="1C38D030" w:rsidR="00E077D6" w:rsidRDefault="00E077D6" w:rsidP="00E077D6">
      <w:pPr>
        <w:pStyle w:val="ListParagraph"/>
        <w:ind w:left="1560" w:hanging="426"/>
        <w:jc w:val="both"/>
        <w:rPr>
          <w:rFonts w:ascii="Times New Roman" w:hAnsi="Times New Roman"/>
          <w:sz w:val="24"/>
        </w:rPr>
      </w:pPr>
      <w:r>
        <w:rPr>
          <w:rStyle w:val="FootnoteReference"/>
          <w:rFonts w:ascii="Times New Roman" w:hAnsi="Times New Roman"/>
          <w:bCs/>
          <w:color w:val="000000"/>
          <w:sz w:val="24"/>
        </w:rPr>
        <w:footnoteReference w:id="120"/>
      </w:r>
      <w:r>
        <w:rPr>
          <w:rFonts w:ascii="Times New Roman" w:hAnsi="Times New Roman"/>
          <w:bCs/>
          <w:color w:val="000000"/>
          <w:sz w:val="24"/>
        </w:rPr>
        <w:t>[</w:t>
      </w:r>
      <w:r w:rsidRPr="00797A91">
        <w:rPr>
          <w:rFonts w:ascii="Times New Roman" w:hAnsi="Times New Roman"/>
          <w:sz w:val="24"/>
        </w:rPr>
        <w:t xml:space="preserve">(2) All </w:t>
      </w:r>
      <w:r w:rsidRPr="00E077D6">
        <w:rPr>
          <w:rFonts w:ascii="Times New Roman" w:hAnsi="Times New Roman"/>
          <w:bCs/>
          <w:color w:val="000000"/>
          <w:sz w:val="24"/>
        </w:rPr>
        <w:t>Major Incidents shall be investigated by the entity through an enquiry committee comprising experts not directly associated with the incident to identify the lapses, shortcomings, establish the causes which establishes the failure and suggest remedial measures to prevent the recurrence of such incident etc. and submit its report to the Board</w:t>
      </w:r>
      <w:r w:rsidRPr="00797A91">
        <w:rPr>
          <w:rFonts w:ascii="Times New Roman" w:hAnsi="Times New Roman"/>
          <w:sz w:val="24"/>
        </w:rPr>
        <w:t xml:space="preserve"> within 30 days of the incident.</w:t>
      </w:r>
    </w:p>
    <w:p w14:paraId="1C7EB0E8" w14:textId="77777777" w:rsidR="00E077D6" w:rsidRPr="00797A91" w:rsidRDefault="00E077D6" w:rsidP="00E077D6">
      <w:pPr>
        <w:pStyle w:val="ListParagraph"/>
        <w:ind w:left="1560" w:hanging="426"/>
        <w:jc w:val="both"/>
        <w:rPr>
          <w:rFonts w:ascii="Times New Roman" w:hAnsi="Times New Roman"/>
          <w:color w:val="0033CC"/>
          <w:sz w:val="24"/>
        </w:rPr>
      </w:pPr>
    </w:p>
    <w:p w14:paraId="7B966A70" w14:textId="77777777" w:rsidR="00E077D6" w:rsidRPr="00797A91" w:rsidRDefault="00E077D6" w:rsidP="00E077D6">
      <w:pPr>
        <w:pStyle w:val="ListParagraph"/>
        <w:ind w:left="1560" w:hanging="1282"/>
        <w:jc w:val="both"/>
        <w:rPr>
          <w:rFonts w:ascii="Times New Roman" w:hAnsi="Times New Roman"/>
          <w:sz w:val="24"/>
        </w:rPr>
      </w:pPr>
      <w:r w:rsidRPr="00797A91">
        <w:rPr>
          <w:rFonts w:ascii="Times New Roman" w:hAnsi="Times New Roman"/>
          <w:sz w:val="24"/>
        </w:rPr>
        <w:t xml:space="preserve">              (3) </w:t>
      </w:r>
      <w:r w:rsidRPr="00E077D6">
        <w:rPr>
          <w:rFonts w:ascii="Times New Roman" w:hAnsi="Times New Roman"/>
          <w:bCs/>
          <w:color w:val="000000"/>
          <w:sz w:val="24"/>
        </w:rPr>
        <w:t>Following incidents shall also be investigated by such an enquiry committee constitut</w:t>
      </w:r>
      <w:r w:rsidRPr="00797A91">
        <w:rPr>
          <w:rFonts w:ascii="Times New Roman" w:hAnsi="Times New Roman"/>
          <w:sz w:val="24"/>
        </w:rPr>
        <w:t>ed by the Board, namely: -.</w:t>
      </w:r>
    </w:p>
    <w:p w14:paraId="547E4113"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Explosion or blast;</w:t>
      </w:r>
    </w:p>
    <w:p w14:paraId="0A934F72"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Fires involving fatality or major fires;</w:t>
      </w:r>
    </w:p>
    <w:p w14:paraId="505B7E36" w14:textId="77777777" w:rsidR="00E077D6" w:rsidRPr="00797A91" w:rsidRDefault="00E077D6" w:rsidP="008C0915">
      <w:pPr>
        <w:pStyle w:val="ListParagraph"/>
        <w:numPr>
          <w:ilvl w:val="0"/>
          <w:numId w:val="85"/>
        </w:numPr>
        <w:spacing w:after="200" w:line="276" w:lineRule="auto"/>
        <w:ind w:left="2268"/>
        <w:contextualSpacing/>
        <w:jc w:val="both"/>
        <w:rPr>
          <w:rFonts w:ascii="Times New Roman" w:hAnsi="Times New Roman"/>
          <w:sz w:val="24"/>
        </w:rPr>
      </w:pPr>
      <w:r w:rsidRPr="00797A91">
        <w:rPr>
          <w:rFonts w:ascii="Times New Roman" w:hAnsi="Times New Roman"/>
          <w:sz w:val="24"/>
        </w:rPr>
        <w:t xml:space="preserve">Pipeline leakages in petroleum, petroleum product or natural gas pipelines as decided by the Board; and </w:t>
      </w:r>
    </w:p>
    <w:p w14:paraId="6105C77D" w14:textId="77777777" w:rsidR="00E077D6" w:rsidRPr="00797A91" w:rsidRDefault="00E077D6" w:rsidP="008C0915">
      <w:pPr>
        <w:pStyle w:val="ListParagraph"/>
        <w:numPr>
          <w:ilvl w:val="0"/>
          <w:numId w:val="85"/>
        </w:numPr>
        <w:spacing w:after="200" w:line="276" w:lineRule="auto"/>
        <w:ind w:left="2268"/>
        <w:jc w:val="both"/>
        <w:rPr>
          <w:rFonts w:ascii="Times New Roman" w:hAnsi="Times New Roman"/>
          <w:sz w:val="24"/>
        </w:rPr>
      </w:pPr>
      <w:r w:rsidRPr="00797A91">
        <w:rPr>
          <w:rFonts w:ascii="Times New Roman" w:hAnsi="Times New Roman"/>
          <w:sz w:val="24"/>
        </w:rPr>
        <w:t>Any other incident as decided by the Board.</w:t>
      </w:r>
    </w:p>
    <w:p w14:paraId="35C2F980" w14:textId="77777777" w:rsidR="00E077D6" w:rsidRPr="00797A91"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(4) Terms of reference for the enquiry committee shall include the following, namely:</w:t>
      </w:r>
    </w:p>
    <w:p w14:paraId="13EA7D58"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identify the lapses, shortcomings;</w:t>
      </w:r>
    </w:p>
    <w:p w14:paraId="25D74447"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establish the root cause of failure;</w:t>
      </w:r>
    </w:p>
    <w:p w14:paraId="4E63312F" w14:textId="77777777" w:rsidR="00E077D6" w:rsidRPr="00797A91" w:rsidRDefault="00E077D6" w:rsidP="008C0915">
      <w:pPr>
        <w:pStyle w:val="ListParagraph"/>
        <w:numPr>
          <w:ilvl w:val="0"/>
          <w:numId w:val="86"/>
        </w:numPr>
        <w:spacing w:after="200" w:line="276" w:lineRule="auto"/>
        <w:ind w:left="2268"/>
        <w:contextualSpacing/>
        <w:jc w:val="both"/>
        <w:rPr>
          <w:rFonts w:ascii="Times New Roman" w:hAnsi="Times New Roman"/>
          <w:sz w:val="24"/>
        </w:rPr>
      </w:pPr>
      <w:r w:rsidRPr="00797A91">
        <w:rPr>
          <w:rFonts w:ascii="Times New Roman" w:hAnsi="Times New Roman"/>
          <w:sz w:val="24"/>
        </w:rPr>
        <w:t>suggest improvements or remedial measures to prevent the recurrence of such incidents.</w:t>
      </w:r>
    </w:p>
    <w:p w14:paraId="4E62A64C" w14:textId="77777777" w:rsidR="00E077D6" w:rsidRPr="00797A91" w:rsidRDefault="00E077D6" w:rsidP="00E077D6">
      <w:pPr>
        <w:pStyle w:val="ListParagraph"/>
        <w:ind w:left="3544"/>
        <w:jc w:val="both"/>
        <w:rPr>
          <w:rFonts w:ascii="Times New Roman" w:hAnsi="Times New Roman"/>
          <w:sz w:val="24"/>
        </w:rPr>
      </w:pPr>
    </w:p>
    <w:p w14:paraId="414A62CE" w14:textId="5DBD6029" w:rsidR="00E077D6"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(5) Such enquiry committee shall submit the preliminary report within a week and thereafter, the final report to the Board within 30 days of constitution.</w:t>
      </w:r>
    </w:p>
    <w:p w14:paraId="451EF13E" w14:textId="77777777" w:rsidR="00E077D6" w:rsidRDefault="00E077D6" w:rsidP="00E077D6">
      <w:pPr>
        <w:pStyle w:val="ListParagraph"/>
        <w:ind w:left="1701" w:hanging="425"/>
        <w:jc w:val="both"/>
        <w:rPr>
          <w:rFonts w:ascii="Times New Roman" w:hAnsi="Times New Roman"/>
          <w:sz w:val="24"/>
        </w:rPr>
      </w:pPr>
    </w:p>
    <w:p w14:paraId="58D5A60B" w14:textId="60914D2B" w:rsidR="00E077D6" w:rsidRPr="00E077D6" w:rsidRDefault="00E077D6" w:rsidP="00E077D6">
      <w:pPr>
        <w:pStyle w:val="ListParagraph"/>
        <w:ind w:left="1701" w:hanging="425"/>
        <w:jc w:val="both"/>
        <w:rPr>
          <w:rFonts w:ascii="Times New Roman" w:hAnsi="Times New Roman"/>
          <w:sz w:val="24"/>
        </w:rPr>
      </w:pPr>
      <w:r w:rsidRPr="00797A91">
        <w:rPr>
          <w:rFonts w:ascii="Times New Roman" w:hAnsi="Times New Roman"/>
          <w:sz w:val="24"/>
        </w:rPr>
        <w:t>(6) The entity shall take necessary measures to prevent the recurrence of such incidents, and forward the action taken report to be the part of the report of such enquiry committee duly vetted by the Board of Directors of the entity of the Board.</w:t>
      </w:r>
      <w:r>
        <w:rPr>
          <w:rFonts w:ascii="Times New Roman" w:hAnsi="Times New Roman"/>
          <w:bCs/>
          <w:color w:val="000000"/>
          <w:sz w:val="24"/>
        </w:rPr>
        <w:t>]</w:t>
      </w:r>
    </w:p>
    <w:p w14:paraId="4F5B5E10" w14:textId="77777777" w:rsidR="005F5690" w:rsidRPr="001F033B" w:rsidRDefault="005F5690" w:rsidP="005F5690">
      <w:pPr>
        <w:pStyle w:val="BodyText2"/>
        <w:spacing w:before="240" w:after="0" w:line="240" w:lineRule="auto"/>
        <w:jc w:val="both"/>
        <w:rPr>
          <w:rFonts w:ascii="Times New Roman" w:hAnsi="Times New Roman"/>
          <w:b/>
          <w:bCs/>
          <w:color w:val="000000"/>
          <w:sz w:val="24"/>
          <w:lang w:val="en-GB"/>
        </w:rPr>
      </w:pPr>
      <w:r w:rsidRPr="001F033B">
        <w:rPr>
          <w:rFonts w:ascii="Times New Roman" w:hAnsi="Times New Roman"/>
          <w:b/>
          <w:bCs/>
          <w:color w:val="000000"/>
          <w:sz w:val="24"/>
          <w:lang w:val="en-GB"/>
        </w:rPr>
        <w:lastRenderedPageBreak/>
        <w:t>25.0</w:t>
      </w:r>
      <w:r w:rsidRPr="001F033B">
        <w:rPr>
          <w:rFonts w:ascii="Times New Roman" w:hAnsi="Times New Roman"/>
          <w:b/>
          <w:bCs/>
          <w:color w:val="000000"/>
          <w:sz w:val="24"/>
          <w:lang w:val="en-GB"/>
        </w:rPr>
        <w:tab/>
        <w:t>Termination of emergency</w:t>
      </w:r>
    </w:p>
    <w:p w14:paraId="7F3476F5" w14:textId="77777777" w:rsidR="005F5690" w:rsidRPr="001F033B" w:rsidRDefault="005F5690" w:rsidP="008C0915">
      <w:pPr>
        <w:pStyle w:val="BodyText2"/>
        <w:numPr>
          <w:ilvl w:val="0"/>
          <w:numId w:val="46"/>
        </w:numPr>
        <w:spacing w:before="240" w:after="0" w:line="240" w:lineRule="auto"/>
        <w:jc w:val="both"/>
        <w:rPr>
          <w:rFonts w:ascii="Times New Roman" w:hAnsi="Times New Roman"/>
          <w:bCs/>
          <w:sz w:val="24"/>
        </w:rPr>
      </w:pPr>
      <w:r w:rsidRPr="001F033B">
        <w:rPr>
          <w:rFonts w:ascii="Times New Roman" w:hAnsi="Times New Roman"/>
          <w:sz w:val="24"/>
        </w:rPr>
        <w:t xml:space="preserve">Termination activities should concentrate on giving accurate information to people who need it most especially employees, </w:t>
      </w:r>
      <w:proofErr w:type="spellStart"/>
      <w:r w:rsidRPr="001F033B">
        <w:rPr>
          <w:rFonts w:ascii="Times New Roman" w:hAnsi="Times New Roman"/>
          <w:sz w:val="24"/>
        </w:rPr>
        <w:t>neighbourhood</w:t>
      </w:r>
      <w:proofErr w:type="spellEnd"/>
      <w:r w:rsidRPr="001F033B">
        <w:rPr>
          <w:rFonts w:ascii="Times New Roman" w:hAnsi="Times New Roman"/>
          <w:sz w:val="24"/>
        </w:rPr>
        <w:t>, District Authorities engaged in offsite emergencies, and should begin as soon as the emergency phase of the operation is completed.</w:t>
      </w:r>
    </w:p>
    <w:p w14:paraId="1AC48B78" w14:textId="77777777" w:rsidR="005F5690" w:rsidRPr="001F033B" w:rsidRDefault="005F5690" w:rsidP="008C0915">
      <w:pPr>
        <w:pStyle w:val="BodyText2"/>
        <w:numPr>
          <w:ilvl w:val="0"/>
          <w:numId w:val="46"/>
        </w:numPr>
        <w:spacing w:before="240" w:after="0" w:line="240" w:lineRule="auto"/>
        <w:jc w:val="both"/>
        <w:rPr>
          <w:rFonts w:ascii="Times New Roman" w:hAnsi="Times New Roman"/>
          <w:b/>
          <w:bCs/>
          <w:color w:val="000000"/>
          <w:sz w:val="24"/>
        </w:rPr>
      </w:pPr>
      <w:r w:rsidRPr="001F033B">
        <w:rPr>
          <w:rFonts w:ascii="Times New Roman" w:hAnsi="Times New Roman"/>
          <w:bCs/>
          <w:sz w:val="24"/>
        </w:rPr>
        <w:t>The termination of emergency shall be declared through siren as per the Siren Code defined by industry in case of Level- I and II. For Level-III termination of emergency shall be declared by District Authority through appropriate mode of information transfer so as to reach each and everyone</w:t>
      </w:r>
      <w:r w:rsidRPr="001F033B">
        <w:rPr>
          <w:rFonts w:ascii="Times New Roman" w:hAnsi="Times New Roman"/>
          <w:b/>
          <w:bCs/>
          <w:color w:val="00CC00"/>
          <w:sz w:val="24"/>
        </w:rPr>
        <w:t>.</w:t>
      </w:r>
    </w:p>
    <w:p w14:paraId="012734D1" w14:textId="77777777" w:rsidR="005F5690" w:rsidRPr="001F033B" w:rsidRDefault="005F5690" w:rsidP="005F5690">
      <w:pPr>
        <w:pStyle w:val="BodyTextIndent3"/>
        <w:widowControl/>
        <w:autoSpaceDE/>
        <w:autoSpaceDN/>
        <w:adjustRightInd/>
        <w:spacing w:before="240"/>
        <w:ind w:left="0" w:firstLine="0"/>
        <w:rPr>
          <w:rFonts w:ascii="Times New Roman" w:hAnsi="Times New Roman"/>
          <w:bCs w:val="0"/>
          <w:color w:val="000000"/>
          <w:sz w:val="24"/>
          <w:lang w:val="en-GB"/>
        </w:rPr>
      </w:pPr>
      <w:r w:rsidRPr="001F033B">
        <w:rPr>
          <w:rFonts w:ascii="Times New Roman" w:hAnsi="Times New Roman"/>
          <w:bCs w:val="0"/>
          <w:color w:val="000000"/>
          <w:sz w:val="24"/>
          <w:lang w:val="en-GB"/>
        </w:rPr>
        <w:t>26.0</w:t>
      </w:r>
      <w:r w:rsidRPr="001F033B">
        <w:rPr>
          <w:rFonts w:ascii="Times New Roman" w:hAnsi="Times New Roman"/>
          <w:bCs w:val="0"/>
          <w:color w:val="000000"/>
          <w:sz w:val="24"/>
          <w:lang w:val="en-GB"/>
        </w:rPr>
        <w:tab/>
        <w:t xml:space="preserve"> Emergency Recovery Procedures</w:t>
      </w:r>
    </w:p>
    <w:p w14:paraId="5821EE92" w14:textId="77777777" w:rsidR="005F5690" w:rsidRPr="001F033B" w:rsidRDefault="005F5690" w:rsidP="008C0915">
      <w:pPr>
        <w:numPr>
          <w:ilvl w:val="0"/>
          <w:numId w:val="47"/>
        </w:numPr>
        <w:spacing w:before="240"/>
        <w:ind w:left="1134"/>
        <w:jc w:val="both"/>
        <w:rPr>
          <w:rFonts w:ascii="Times New Roman" w:hAnsi="Times New Roman"/>
          <w:color w:val="000000"/>
          <w:sz w:val="24"/>
        </w:rPr>
      </w:pPr>
      <w:r w:rsidRPr="001F033B">
        <w:rPr>
          <w:rFonts w:ascii="Times New Roman" w:hAnsi="Times New Roman"/>
          <w:color w:val="000000"/>
          <w:sz w:val="24"/>
        </w:rPr>
        <w:t>After the emergency, the following activities need to be carried out in detail.</w:t>
      </w:r>
    </w:p>
    <w:p w14:paraId="28CA3D2B" w14:textId="77777777" w:rsidR="005F5690" w:rsidRPr="009C550E"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9C550E">
        <w:rPr>
          <w:rFonts w:ascii="Times New Roman" w:hAnsi="Times New Roman"/>
          <w:sz w:val="24"/>
        </w:rPr>
        <w:t>information to statutory authorities.</w:t>
      </w:r>
    </w:p>
    <w:p w14:paraId="71996FA9"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incident investigation.</w:t>
      </w:r>
      <w:r w:rsidRPr="001F033B">
        <w:rPr>
          <w:rFonts w:ascii="Times New Roman" w:hAnsi="Times New Roman"/>
          <w:sz w:val="24"/>
        </w:rPr>
        <w:tab/>
      </w:r>
    </w:p>
    <w:p w14:paraId="265DACD1"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damage assessment.</w:t>
      </w:r>
    </w:p>
    <w:p w14:paraId="72BBA2AB"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salvage of products, de-contamination, clean-up and restoration.</w:t>
      </w:r>
    </w:p>
    <w:p w14:paraId="235C64AC"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sz w:val="24"/>
        </w:rPr>
      </w:pPr>
      <w:r w:rsidRPr="001F033B">
        <w:rPr>
          <w:rFonts w:ascii="Times New Roman" w:hAnsi="Times New Roman"/>
          <w:sz w:val="24"/>
        </w:rPr>
        <w:t>a detailed report shall be prepared based on the entire experience of the incident, including restorations, limitations and lessons learnt.</w:t>
      </w:r>
    </w:p>
    <w:p w14:paraId="2A8ED95A" w14:textId="77777777" w:rsidR="005F5690" w:rsidRPr="001F033B" w:rsidRDefault="005F5690" w:rsidP="005F5690">
      <w:pPr>
        <w:pStyle w:val="ListParagraph"/>
        <w:numPr>
          <w:ilvl w:val="0"/>
          <w:numId w:val="4"/>
        </w:numPr>
        <w:tabs>
          <w:tab w:val="clear" w:pos="360"/>
        </w:tabs>
        <w:spacing w:before="240"/>
        <w:ind w:left="1418"/>
        <w:jc w:val="both"/>
        <w:rPr>
          <w:rFonts w:ascii="Times New Roman" w:hAnsi="Times New Roman"/>
          <w:color w:val="000000"/>
          <w:sz w:val="24"/>
        </w:rPr>
      </w:pPr>
      <w:r w:rsidRPr="001F033B">
        <w:rPr>
          <w:rFonts w:ascii="Times New Roman" w:hAnsi="Times New Roman"/>
          <w:sz w:val="24"/>
        </w:rPr>
        <w:t>ambient air monitoring at the site as well as 5 km radius of the installation by State Pollution Control Board to determine the contamination level affecting health.</w:t>
      </w:r>
      <w:r w:rsidRPr="001F033B">
        <w:rPr>
          <w:rFonts w:ascii="Times New Roman" w:hAnsi="Times New Roman"/>
          <w:b/>
          <w:color w:val="00CC00"/>
          <w:sz w:val="24"/>
        </w:rPr>
        <w:t xml:space="preserve">  </w:t>
      </w:r>
    </w:p>
    <w:p w14:paraId="45351462" w14:textId="77777777" w:rsidR="005F5690" w:rsidRPr="001F033B" w:rsidRDefault="005F5690" w:rsidP="005F5690">
      <w:pPr>
        <w:widowControl w:val="0"/>
        <w:autoSpaceDE w:val="0"/>
        <w:autoSpaceDN w:val="0"/>
        <w:adjustRightInd w:val="0"/>
        <w:ind w:left="720"/>
        <w:jc w:val="both"/>
        <w:rPr>
          <w:rFonts w:ascii="Times New Roman" w:hAnsi="Times New Roman"/>
          <w:color w:val="000000"/>
          <w:sz w:val="24"/>
          <w:lang w:val="en-GB"/>
        </w:rPr>
      </w:pPr>
    </w:p>
    <w:p w14:paraId="205BC068" w14:textId="77777777" w:rsidR="005F5690" w:rsidRPr="001F033B" w:rsidRDefault="005F5690" w:rsidP="008C0915">
      <w:pPr>
        <w:widowControl w:val="0"/>
        <w:numPr>
          <w:ilvl w:val="0"/>
          <w:numId w:val="47"/>
        </w:numPr>
        <w:autoSpaceDE w:val="0"/>
        <w:autoSpaceDN w:val="0"/>
        <w:adjustRightInd w:val="0"/>
        <w:ind w:left="720"/>
        <w:jc w:val="both"/>
        <w:rPr>
          <w:rFonts w:ascii="Times New Roman" w:hAnsi="Times New Roman"/>
          <w:color w:val="000000"/>
          <w:sz w:val="24"/>
          <w:lang w:val="en-GB"/>
        </w:rPr>
      </w:pPr>
      <w:r w:rsidRPr="001F033B">
        <w:rPr>
          <w:rFonts w:ascii="Times New Roman" w:hAnsi="Times New Roman"/>
          <w:color w:val="000000"/>
          <w:sz w:val="24"/>
          <w:lang w:val="en-GB"/>
        </w:rPr>
        <w:t xml:space="preserve">Check points on ERDMP recovery measures as given at Check list-7. </w:t>
      </w:r>
    </w:p>
    <w:p w14:paraId="7AF11039" w14:textId="77777777" w:rsidR="005F5690" w:rsidRPr="001F033B" w:rsidRDefault="005F5690" w:rsidP="005F5690">
      <w:pPr>
        <w:pStyle w:val="BodyTextIndent3"/>
        <w:widowControl/>
        <w:autoSpaceDE/>
        <w:autoSpaceDN/>
        <w:adjustRightInd/>
        <w:ind w:left="738" w:hanging="738"/>
        <w:rPr>
          <w:rFonts w:ascii="Times New Roman" w:hAnsi="Times New Roman"/>
          <w:bCs w:val="0"/>
          <w:color w:val="000000"/>
          <w:sz w:val="24"/>
          <w:lang w:val="en-GB"/>
        </w:rPr>
      </w:pPr>
    </w:p>
    <w:p w14:paraId="0D084EA0" w14:textId="77777777" w:rsidR="005F5690" w:rsidRPr="001F033B" w:rsidRDefault="005F5690" w:rsidP="005F5690">
      <w:pPr>
        <w:pStyle w:val="BodyTextIndent3"/>
        <w:widowControl/>
        <w:autoSpaceDE/>
        <w:autoSpaceDN/>
        <w:adjustRightInd/>
        <w:ind w:left="738" w:hanging="738"/>
        <w:rPr>
          <w:rFonts w:ascii="Times New Roman" w:hAnsi="Times New Roman"/>
          <w:b w:val="0"/>
          <w:color w:val="000000"/>
          <w:sz w:val="24"/>
        </w:rPr>
      </w:pPr>
      <w:r w:rsidRPr="001F033B">
        <w:rPr>
          <w:rFonts w:ascii="Times New Roman" w:hAnsi="Times New Roman"/>
          <w:bCs w:val="0"/>
          <w:color w:val="000000"/>
          <w:sz w:val="24"/>
          <w:lang w:val="en-GB"/>
        </w:rPr>
        <w:t xml:space="preserve">27.0   </w:t>
      </w:r>
      <w:r w:rsidRPr="001F033B">
        <w:rPr>
          <w:rFonts w:ascii="Times New Roman" w:hAnsi="Times New Roman"/>
          <w:bCs w:val="0"/>
          <w:color w:val="000000"/>
          <w:sz w:val="24"/>
          <w:lang w:val="en-GB"/>
        </w:rPr>
        <w:tab/>
        <w:t>ERDMP for pipelines carrying petroleum products and retail outlets</w:t>
      </w:r>
    </w:p>
    <w:p w14:paraId="12BD039B" w14:textId="77777777" w:rsidR="005F5690" w:rsidRPr="001F033B" w:rsidRDefault="005F5690" w:rsidP="005F5690">
      <w:pPr>
        <w:tabs>
          <w:tab w:val="left" w:pos="0"/>
        </w:tabs>
        <w:jc w:val="both"/>
        <w:rPr>
          <w:rFonts w:ascii="Times New Roman" w:hAnsi="Times New Roman"/>
          <w:color w:val="000000"/>
          <w:sz w:val="24"/>
        </w:rPr>
      </w:pPr>
      <w:r w:rsidRPr="001F033B">
        <w:rPr>
          <w:rFonts w:ascii="Times New Roman" w:hAnsi="Times New Roman"/>
          <w:b/>
          <w:color w:val="000000"/>
          <w:sz w:val="24"/>
        </w:rPr>
        <w:tab/>
      </w:r>
    </w:p>
    <w:p w14:paraId="783FFC9D" w14:textId="77777777" w:rsidR="005F5690" w:rsidRPr="001F033B" w:rsidRDefault="005F5690" w:rsidP="008C0915">
      <w:pPr>
        <w:pStyle w:val="BodyTextIndent3"/>
        <w:widowControl/>
        <w:numPr>
          <w:ilvl w:val="6"/>
          <w:numId w:val="68"/>
        </w:numPr>
        <w:autoSpaceDE/>
        <w:autoSpaceDN/>
        <w:adjustRightInd/>
        <w:spacing w:before="240"/>
        <w:ind w:left="1620"/>
        <w:rPr>
          <w:rFonts w:ascii="Times New Roman" w:hAnsi="Times New Roman"/>
          <w:b w:val="0"/>
          <w:bCs w:val="0"/>
          <w:color w:val="000000"/>
          <w:sz w:val="24"/>
          <w:lang w:val="en-GB"/>
        </w:rPr>
      </w:pPr>
      <w:r w:rsidRPr="001F033B">
        <w:rPr>
          <w:rFonts w:ascii="Times New Roman" w:hAnsi="Times New Roman"/>
          <w:b w:val="0"/>
          <w:bCs w:val="0"/>
          <w:color w:val="000000"/>
          <w:sz w:val="24"/>
          <w:lang w:val="en-GB"/>
        </w:rPr>
        <w:t xml:space="preserve">ERDMP for pipelines carrying petroleum products should follow modern methods of surveillance of Pipeline and take guidance from all the aspects of Disaster Management Plan mentioned in the ERDMP. </w:t>
      </w:r>
      <w:r w:rsidRPr="001F033B">
        <w:rPr>
          <w:rFonts w:ascii="Times New Roman" w:hAnsi="Times New Roman"/>
          <w:bCs w:val="0"/>
          <w:color w:val="000000"/>
          <w:sz w:val="24"/>
          <w:lang w:val="en-GB"/>
        </w:rPr>
        <w:t xml:space="preserve">Schedule–VII </w:t>
      </w:r>
      <w:r w:rsidRPr="001F033B">
        <w:rPr>
          <w:rFonts w:ascii="Times New Roman" w:hAnsi="Times New Roman"/>
          <w:b w:val="0"/>
          <w:bCs w:val="0"/>
          <w:color w:val="000000"/>
          <w:sz w:val="24"/>
          <w:lang w:val="en-GB"/>
        </w:rPr>
        <w:t>should be referred,</w:t>
      </w:r>
      <w:r w:rsidRPr="001F033B">
        <w:rPr>
          <w:rFonts w:ascii="Times New Roman" w:hAnsi="Times New Roman"/>
          <w:bCs w:val="0"/>
          <w:color w:val="000000"/>
          <w:sz w:val="24"/>
          <w:lang w:val="en-GB"/>
        </w:rPr>
        <w:t xml:space="preserve"> </w:t>
      </w:r>
      <w:r w:rsidRPr="001F033B">
        <w:rPr>
          <w:rFonts w:ascii="Times New Roman" w:hAnsi="Times New Roman"/>
          <w:b w:val="0"/>
          <w:bCs w:val="0"/>
          <w:color w:val="000000"/>
          <w:sz w:val="24"/>
          <w:lang w:val="en-GB"/>
        </w:rPr>
        <w:t>which is in line with Chemical Disaster by National Disaster Management Authority.</w:t>
      </w:r>
    </w:p>
    <w:p w14:paraId="49CB12CA" w14:textId="77777777" w:rsidR="005F5690" w:rsidRPr="001F033B" w:rsidRDefault="005F5690" w:rsidP="008C0915">
      <w:pPr>
        <w:pStyle w:val="BodyTextIndent3"/>
        <w:widowControl/>
        <w:numPr>
          <w:ilvl w:val="6"/>
          <w:numId w:val="68"/>
        </w:numPr>
        <w:autoSpaceDE/>
        <w:autoSpaceDN/>
        <w:adjustRightInd/>
        <w:spacing w:before="240"/>
        <w:ind w:left="1620"/>
        <w:rPr>
          <w:rFonts w:ascii="Times New Roman" w:hAnsi="Times New Roman"/>
          <w:b w:val="0"/>
          <w:bCs w:val="0"/>
          <w:color w:val="000000"/>
          <w:sz w:val="24"/>
          <w:lang w:val="en-GB"/>
        </w:rPr>
      </w:pPr>
      <w:r w:rsidRPr="001F033B">
        <w:rPr>
          <w:rFonts w:ascii="Times New Roman" w:hAnsi="Times New Roman"/>
          <w:b w:val="0"/>
          <w:bCs w:val="0"/>
          <w:color w:val="000000"/>
          <w:sz w:val="24"/>
          <w:lang w:val="en-GB"/>
        </w:rPr>
        <w:t xml:space="preserve">ERDMP for retail outlets should take care of all aspects mentioned in ERDMP and </w:t>
      </w:r>
      <w:r w:rsidRPr="001F033B">
        <w:rPr>
          <w:rFonts w:ascii="Times New Roman" w:hAnsi="Times New Roman"/>
          <w:bCs w:val="0"/>
          <w:color w:val="000000"/>
          <w:sz w:val="24"/>
          <w:lang w:val="en-GB"/>
        </w:rPr>
        <w:t xml:space="preserve">shall </w:t>
      </w:r>
      <w:r w:rsidRPr="001F033B">
        <w:rPr>
          <w:rFonts w:ascii="Times New Roman" w:hAnsi="Times New Roman"/>
          <w:b w:val="0"/>
          <w:bCs w:val="0"/>
          <w:color w:val="000000"/>
          <w:sz w:val="24"/>
          <w:lang w:val="en-GB"/>
        </w:rPr>
        <w:t xml:space="preserve">also refer to OISD STD– 225. </w:t>
      </w:r>
    </w:p>
    <w:p w14:paraId="0E9C9DB0" w14:textId="77777777" w:rsidR="005F5690" w:rsidRPr="001F033B" w:rsidRDefault="005F5690" w:rsidP="005F5690">
      <w:pPr>
        <w:pStyle w:val="ListParagraph"/>
        <w:rPr>
          <w:rFonts w:ascii="Times New Roman" w:hAnsi="Times New Roman"/>
          <w:bCs/>
          <w:color w:val="000000"/>
          <w:sz w:val="24"/>
          <w:lang w:val="en-GB"/>
        </w:rPr>
      </w:pPr>
    </w:p>
    <w:p w14:paraId="295A154C" w14:textId="77777777" w:rsidR="005F5690" w:rsidRPr="001F033B" w:rsidRDefault="005F5690" w:rsidP="005F5690">
      <w:pPr>
        <w:pStyle w:val="BodyTextIndent3"/>
        <w:widowControl/>
        <w:autoSpaceDE/>
        <w:autoSpaceDN/>
        <w:adjustRightInd/>
        <w:ind w:left="738" w:hanging="738"/>
        <w:rPr>
          <w:rFonts w:ascii="Times New Roman" w:hAnsi="Times New Roman"/>
          <w:color w:val="000000"/>
          <w:sz w:val="24"/>
        </w:rPr>
      </w:pPr>
      <w:r w:rsidRPr="001F033B">
        <w:rPr>
          <w:rFonts w:ascii="Times New Roman" w:hAnsi="Times New Roman"/>
          <w:bCs w:val="0"/>
          <w:color w:val="000000"/>
          <w:sz w:val="24"/>
          <w:lang w:val="en-GB"/>
        </w:rPr>
        <w:t>28.0</w:t>
      </w:r>
      <w:r w:rsidRPr="001F033B">
        <w:rPr>
          <w:rFonts w:ascii="Times New Roman" w:hAnsi="Times New Roman"/>
          <w:bCs w:val="0"/>
          <w:color w:val="000000"/>
          <w:sz w:val="24"/>
          <w:lang w:val="en-GB"/>
        </w:rPr>
        <w:tab/>
        <w:t>ERDMP for road transportation.</w:t>
      </w:r>
    </w:p>
    <w:p w14:paraId="7FEFCC76" w14:textId="77777777" w:rsidR="005F5690" w:rsidRPr="001F033B" w:rsidRDefault="005F5690" w:rsidP="005F5690">
      <w:pPr>
        <w:pStyle w:val="BodyText2"/>
        <w:spacing w:before="240" w:line="240" w:lineRule="auto"/>
        <w:ind w:left="720"/>
        <w:jc w:val="both"/>
        <w:rPr>
          <w:rFonts w:ascii="Times New Roman" w:hAnsi="Times New Roman"/>
          <w:color w:val="000000"/>
          <w:sz w:val="24"/>
        </w:rPr>
      </w:pPr>
      <w:r w:rsidRPr="001F033B">
        <w:rPr>
          <w:rFonts w:ascii="Times New Roman" w:hAnsi="Times New Roman"/>
          <w:color w:val="000000"/>
          <w:sz w:val="24"/>
        </w:rPr>
        <w:lastRenderedPageBreak/>
        <w:t xml:space="preserve">The road transport of Petroleum product has significant presence and needs special attention. </w:t>
      </w:r>
      <w:r w:rsidRPr="007870D5">
        <w:rPr>
          <w:rFonts w:ascii="Times New Roman" w:hAnsi="Times New Roman"/>
          <w:bCs/>
          <w:color w:val="000000"/>
          <w:sz w:val="24"/>
        </w:rPr>
        <w:t>Complete</w:t>
      </w:r>
      <w:r w:rsidRPr="001F033B">
        <w:rPr>
          <w:rFonts w:ascii="Times New Roman" w:hAnsi="Times New Roman"/>
          <w:color w:val="000000"/>
          <w:sz w:val="24"/>
        </w:rPr>
        <w:t xml:space="preserve"> details of treatment for handling emergency arising out of road transportations have been provided below:</w:t>
      </w:r>
    </w:p>
    <w:p w14:paraId="2D83D27D" w14:textId="77777777" w:rsidR="005F5690" w:rsidRPr="001F033B" w:rsidRDefault="005F5690" w:rsidP="005F5690">
      <w:pPr>
        <w:spacing w:before="240"/>
        <w:ind w:left="450"/>
        <w:jc w:val="both"/>
        <w:rPr>
          <w:rFonts w:ascii="Times New Roman" w:hAnsi="Times New Roman"/>
          <w:b/>
          <w:color w:val="000000"/>
          <w:sz w:val="24"/>
        </w:rPr>
      </w:pPr>
      <w:r w:rsidRPr="001F033B">
        <w:rPr>
          <w:rFonts w:ascii="Times New Roman" w:hAnsi="Times New Roman"/>
          <w:b/>
          <w:color w:val="000000"/>
          <w:sz w:val="24"/>
        </w:rPr>
        <w:tab/>
        <w:t xml:space="preserve">28.1 Resource </w:t>
      </w:r>
      <w:proofErr w:type="spellStart"/>
      <w:r w:rsidRPr="001F033B">
        <w:rPr>
          <w:rFonts w:ascii="Times New Roman" w:hAnsi="Times New Roman"/>
          <w:b/>
          <w:color w:val="000000"/>
          <w:sz w:val="24"/>
        </w:rPr>
        <w:t>mobilisaiton</w:t>
      </w:r>
      <w:proofErr w:type="spellEnd"/>
      <w:r w:rsidRPr="001F033B">
        <w:rPr>
          <w:rFonts w:ascii="Times New Roman" w:hAnsi="Times New Roman"/>
          <w:b/>
          <w:color w:val="000000"/>
          <w:sz w:val="24"/>
        </w:rPr>
        <w:t xml:space="preserve"> for road transport emergency </w:t>
      </w:r>
    </w:p>
    <w:p w14:paraId="352ED68F" w14:textId="77777777" w:rsidR="005F5690" w:rsidRPr="001F033B" w:rsidRDefault="005F5690" w:rsidP="005F5690">
      <w:pPr>
        <w:tabs>
          <w:tab w:val="left" w:pos="0"/>
        </w:tabs>
        <w:jc w:val="both"/>
        <w:rPr>
          <w:rFonts w:ascii="Times New Roman" w:hAnsi="Times New Roman"/>
          <w:b/>
          <w:color w:val="000000"/>
          <w:sz w:val="24"/>
        </w:rPr>
      </w:pPr>
    </w:p>
    <w:p w14:paraId="60E9FAEC" w14:textId="77777777" w:rsidR="005F5690" w:rsidRPr="001F033B" w:rsidRDefault="005F5690" w:rsidP="005F5690">
      <w:pPr>
        <w:ind w:left="720" w:firstLine="18"/>
        <w:jc w:val="both"/>
        <w:rPr>
          <w:rFonts w:ascii="Times New Roman" w:hAnsi="Times New Roman"/>
          <w:color w:val="000000"/>
          <w:sz w:val="24"/>
        </w:rPr>
      </w:pPr>
      <w:r w:rsidRPr="001F033B">
        <w:rPr>
          <w:rFonts w:ascii="Times New Roman" w:hAnsi="Times New Roman"/>
          <w:color w:val="000000"/>
          <w:sz w:val="24"/>
        </w:rPr>
        <w:t xml:space="preserve">Resource </w:t>
      </w:r>
      <w:proofErr w:type="spellStart"/>
      <w:r w:rsidRPr="001F033B">
        <w:rPr>
          <w:rFonts w:ascii="Times New Roman" w:hAnsi="Times New Roman"/>
          <w:color w:val="000000"/>
          <w:sz w:val="24"/>
        </w:rPr>
        <w:t>mobilisation</w:t>
      </w:r>
      <w:proofErr w:type="spellEnd"/>
      <w:r w:rsidRPr="001F033B">
        <w:rPr>
          <w:rFonts w:ascii="Times New Roman" w:hAnsi="Times New Roman"/>
          <w:color w:val="000000"/>
          <w:sz w:val="24"/>
        </w:rPr>
        <w:t xml:space="preserve"> for road transport emergency shall be as per the </w:t>
      </w:r>
      <w:r w:rsidRPr="001F033B">
        <w:rPr>
          <w:rFonts w:ascii="Times New Roman" w:hAnsi="Times New Roman"/>
          <w:b/>
          <w:color w:val="000000"/>
          <w:sz w:val="24"/>
        </w:rPr>
        <w:t>Schedule-VIII.</w:t>
      </w:r>
    </w:p>
    <w:p w14:paraId="0B4C1ACF" w14:textId="0F4CC94D"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 xml:space="preserve">In order to handle Emergencies, which may arise due to incident involving Petroleum Product Transportation, it is required that a comprehensive Emergency Management Plan is readily available with the industry as well as with other related authorities </w:t>
      </w:r>
      <w:r w:rsidR="00A167DB">
        <w:rPr>
          <w:rStyle w:val="FootnoteReference"/>
          <w:rFonts w:ascii="Times New Roman" w:hAnsi="Times New Roman"/>
          <w:color w:val="000000"/>
          <w:sz w:val="24"/>
        </w:rPr>
        <w:footnoteReference w:id="121"/>
      </w:r>
      <w:r w:rsidR="00A167DB">
        <w:rPr>
          <w:rFonts w:ascii="Times New Roman" w:hAnsi="Times New Roman"/>
          <w:color w:val="000000"/>
          <w:sz w:val="24"/>
        </w:rPr>
        <w:t>[****]</w:t>
      </w:r>
      <w:r w:rsidRPr="001F033B">
        <w:rPr>
          <w:rFonts w:ascii="Times New Roman" w:hAnsi="Times New Roman"/>
          <w:color w:val="000000"/>
          <w:sz w:val="24"/>
        </w:rPr>
        <w:t>.</w:t>
      </w:r>
      <w:r>
        <w:rPr>
          <w:rFonts w:ascii="Times New Roman" w:hAnsi="Times New Roman"/>
          <w:color w:val="000000"/>
          <w:sz w:val="24"/>
        </w:rPr>
        <w:t xml:space="preserve"> </w:t>
      </w:r>
      <w:r w:rsidRPr="001F033B">
        <w:rPr>
          <w:rFonts w:ascii="Times New Roman" w:hAnsi="Times New Roman"/>
          <w:color w:val="000000"/>
          <w:sz w:val="24"/>
        </w:rPr>
        <w:t>The ERDMP should be clearly understood by its users so that the emergencies can be handled in a systematic manner with minimum response time in accordance with the prescribed procedure.</w:t>
      </w:r>
    </w:p>
    <w:p w14:paraId="01AD4055" w14:textId="77777777"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 xml:space="preserve">Copies of the ERDMP shall be made available by the Industry to all the field locations i.e. Installations, POL Depots, Terminals / Installations, Refineries, Gas Processing Plants, Dispatch units of etc., the concerned District Administration, Police Stations and Fire Brigades </w:t>
      </w:r>
      <w:proofErr w:type="spellStart"/>
      <w:r w:rsidRPr="001F033B">
        <w:rPr>
          <w:rFonts w:ascii="Times New Roman" w:hAnsi="Times New Roman"/>
          <w:color w:val="000000"/>
          <w:sz w:val="24"/>
        </w:rPr>
        <w:t>en</w:t>
      </w:r>
      <w:proofErr w:type="spellEnd"/>
      <w:r w:rsidRPr="001F033B">
        <w:rPr>
          <w:rFonts w:ascii="Times New Roman" w:hAnsi="Times New Roman"/>
          <w:color w:val="000000"/>
          <w:sz w:val="24"/>
        </w:rPr>
        <w:t>-route and within vicinity of specified tank truck routes, oil industry sales personnel of concerned area as may be required.</w:t>
      </w:r>
    </w:p>
    <w:p w14:paraId="6E89BB24" w14:textId="77777777" w:rsidR="005F5690" w:rsidRPr="001F033B" w:rsidRDefault="005F5690" w:rsidP="008C0915">
      <w:pPr>
        <w:pStyle w:val="BodyText"/>
        <w:numPr>
          <w:ilvl w:val="0"/>
          <w:numId w:val="53"/>
        </w:numPr>
        <w:spacing w:before="240"/>
        <w:ind w:left="1418" w:hanging="549"/>
        <w:rPr>
          <w:rFonts w:ascii="Times New Roman" w:hAnsi="Times New Roman"/>
          <w:color w:val="000000"/>
          <w:sz w:val="24"/>
        </w:rPr>
      </w:pPr>
      <w:r w:rsidRPr="001F033B">
        <w:rPr>
          <w:rFonts w:ascii="Times New Roman" w:hAnsi="Times New Roman"/>
          <w:color w:val="000000"/>
          <w:sz w:val="24"/>
        </w:rPr>
        <w:t>Location specific availability of Emergency Response Vehicle shall be mentioned in the ERDMP.</w:t>
      </w:r>
    </w:p>
    <w:p w14:paraId="34DD521C" w14:textId="77777777" w:rsidR="005F5690" w:rsidRPr="001F033B" w:rsidRDefault="005F5690" w:rsidP="005F5690">
      <w:pPr>
        <w:tabs>
          <w:tab w:val="left" w:pos="450"/>
        </w:tabs>
        <w:spacing w:before="240"/>
        <w:ind w:left="450"/>
        <w:jc w:val="both"/>
        <w:rPr>
          <w:rFonts w:ascii="Times New Roman" w:hAnsi="Times New Roman"/>
          <w:b/>
          <w:color w:val="000000"/>
          <w:sz w:val="24"/>
        </w:rPr>
      </w:pPr>
      <w:r w:rsidRPr="001F033B">
        <w:rPr>
          <w:rFonts w:ascii="Times New Roman" w:hAnsi="Times New Roman"/>
          <w:b/>
          <w:color w:val="000000"/>
          <w:sz w:val="24"/>
        </w:rPr>
        <w:t>28.2</w:t>
      </w:r>
      <w:r w:rsidRPr="001F033B">
        <w:rPr>
          <w:rFonts w:ascii="Times New Roman" w:hAnsi="Times New Roman"/>
          <w:b/>
          <w:color w:val="000000"/>
          <w:sz w:val="24"/>
        </w:rPr>
        <w:tab/>
        <w:t>TREM Card (Specific to Road Transportation)</w:t>
      </w:r>
    </w:p>
    <w:p w14:paraId="29A3DAA8" w14:textId="77777777" w:rsidR="005F5690" w:rsidRPr="001F033B" w:rsidRDefault="005F5690" w:rsidP="005F5690">
      <w:pPr>
        <w:pStyle w:val="BodyTextIndent3"/>
        <w:spacing w:before="240"/>
        <w:ind w:left="1440" w:firstLine="0"/>
        <w:rPr>
          <w:rFonts w:ascii="Times New Roman" w:hAnsi="Times New Roman"/>
          <w:b w:val="0"/>
          <w:bCs w:val="0"/>
          <w:color w:val="000000"/>
          <w:sz w:val="24"/>
        </w:rPr>
      </w:pPr>
      <w:r w:rsidRPr="001F033B">
        <w:rPr>
          <w:rFonts w:ascii="Times New Roman" w:hAnsi="Times New Roman"/>
          <w:b w:val="0"/>
          <w:bCs w:val="0"/>
          <w:color w:val="000000"/>
          <w:sz w:val="24"/>
        </w:rPr>
        <w:t xml:space="preserve">TREM Card format including sample as per details shown in </w:t>
      </w:r>
      <w:r w:rsidRPr="001F033B">
        <w:rPr>
          <w:rFonts w:ascii="Times New Roman" w:hAnsi="Times New Roman"/>
          <w:bCs w:val="0"/>
          <w:color w:val="000000"/>
          <w:sz w:val="24"/>
        </w:rPr>
        <w:t xml:space="preserve">Schedule-IX </w:t>
      </w:r>
      <w:r w:rsidRPr="001F033B">
        <w:rPr>
          <w:rFonts w:ascii="Times New Roman" w:hAnsi="Times New Roman"/>
          <w:b w:val="0"/>
          <w:bCs w:val="0"/>
          <w:color w:val="000000"/>
          <w:sz w:val="24"/>
        </w:rPr>
        <w:t>and Route Map shall be provided to the Tank Truck Crew which should be referred in case of an emergency.</w:t>
      </w:r>
    </w:p>
    <w:p w14:paraId="0E083ABF" w14:textId="77777777" w:rsidR="005F5690" w:rsidRPr="001F033B" w:rsidRDefault="005F5690" w:rsidP="005F5690">
      <w:pPr>
        <w:tabs>
          <w:tab w:val="left" w:pos="0"/>
          <w:tab w:val="right" w:pos="900"/>
        </w:tabs>
        <w:spacing w:before="240"/>
        <w:ind w:left="900" w:hanging="900"/>
        <w:rPr>
          <w:rFonts w:ascii="Times New Roman" w:hAnsi="Times New Roman"/>
          <w:b/>
          <w:color w:val="000000"/>
          <w:sz w:val="24"/>
        </w:rPr>
      </w:pPr>
      <w:r w:rsidRPr="001F033B">
        <w:rPr>
          <w:rFonts w:ascii="Times New Roman" w:hAnsi="Times New Roman"/>
          <w:b/>
          <w:color w:val="000000"/>
          <w:sz w:val="24"/>
        </w:rPr>
        <w:tab/>
        <w:t>28.3</w:t>
      </w:r>
      <w:r w:rsidRPr="001F033B">
        <w:rPr>
          <w:rFonts w:ascii="Times New Roman" w:hAnsi="Times New Roman"/>
          <w:b/>
          <w:color w:val="000000"/>
          <w:sz w:val="24"/>
        </w:rPr>
        <w:tab/>
        <w:t>Role of External Agencies for road transportation emergency</w:t>
      </w:r>
    </w:p>
    <w:p w14:paraId="6CC27173"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It is expected that the following roles shall be performed by various agencies:</w:t>
      </w:r>
    </w:p>
    <w:p w14:paraId="7A872E3A" w14:textId="77777777" w:rsidR="005F5690" w:rsidRPr="001F033B" w:rsidRDefault="005F5690" w:rsidP="005F5690">
      <w:pPr>
        <w:pStyle w:val="BodyTextIndent3"/>
        <w:spacing w:before="240"/>
        <w:ind w:firstLine="720"/>
        <w:rPr>
          <w:rFonts w:ascii="Times New Roman" w:hAnsi="Times New Roman"/>
          <w:bCs w:val="0"/>
          <w:color w:val="000000"/>
          <w:sz w:val="24"/>
        </w:rPr>
      </w:pPr>
      <w:r w:rsidRPr="001F033B">
        <w:rPr>
          <w:rFonts w:ascii="Times New Roman" w:hAnsi="Times New Roman"/>
          <w:bCs w:val="0"/>
          <w:color w:val="000000"/>
          <w:sz w:val="24"/>
        </w:rPr>
        <w:t>28.3.1</w:t>
      </w:r>
      <w:r w:rsidRPr="001F033B">
        <w:rPr>
          <w:rFonts w:ascii="Times New Roman" w:hAnsi="Times New Roman"/>
          <w:bCs w:val="0"/>
          <w:color w:val="000000"/>
          <w:sz w:val="24"/>
        </w:rPr>
        <w:tab/>
        <w:t xml:space="preserve">Fire Brigade </w:t>
      </w:r>
    </w:p>
    <w:p w14:paraId="2F05652D"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On receipt of information from any source on incident of tank truck, fire brigade may contact nearest installation and police station.  After assessing the situation, it may:</w:t>
      </w:r>
    </w:p>
    <w:p w14:paraId="7D073DCB" w14:textId="77777777" w:rsidR="005F5690" w:rsidRPr="001F033B" w:rsidRDefault="005F5690" w:rsidP="008C0915">
      <w:pPr>
        <w:numPr>
          <w:ilvl w:val="0"/>
          <w:numId w:val="48"/>
        </w:numPr>
        <w:tabs>
          <w:tab w:val="clear" w:pos="720"/>
        </w:tabs>
        <w:spacing w:before="240"/>
        <w:ind w:left="2097" w:hanging="630"/>
        <w:jc w:val="both"/>
        <w:rPr>
          <w:rFonts w:ascii="Times New Roman" w:hAnsi="Times New Roman"/>
          <w:color w:val="000000"/>
          <w:sz w:val="24"/>
        </w:rPr>
      </w:pPr>
      <w:r w:rsidRPr="001F033B">
        <w:rPr>
          <w:rFonts w:ascii="Times New Roman" w:hAnsi="Times New Roman"/>
          <w:color w:val="000000"/>
          <w:sz w:val="24"/>
        </w:rPr>
        <w:t xml:space="preserve">rush fire tender to the incident site with all necessary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w:t>
      </w:r>
    </w:p>
    <w:p w14:paraId="19DA9BC5"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prepare a contingency plan for removal of tank truck, if not leaking,</w:t>
      </w:r>
      <w:r>
        <w:rPr>
          <w:rFonts w:ascii="Times New Roman" w:hAnsi="Times New Roman"/>
          <w:color w:val="000000"/>
          <w:sz w:val="24"/>
        </w:rPr>
        <w:t xml:space="preserve"> </w:t>
      </w:r>
      <w:r w:rsidRPr="001F033B">
        <w:rPr>
          <w:rFonts w:ascii="Times New Roman" w:hAnsi="Times New Roman"/>
          <w:color w:val="000000"/>
          <w:sz w:val="24"/>
        </w:rPr>
        <w:t>in   consultation with installation personnel;</w:t>
      </w:r>
    </w:p>
    <w:p w14:paraId="72969454"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lastRenderedPageBreak/>
        <w:t xml:space="preserve">dispersal of </w:t>
      </w:r>
      <w:proofErr w:type="spellStart"/>
      <w:r w:rsidRPr="001F033B">
        <w:rPr>
          <w:rFonts w:ascii="Times New Roman" w:hAnsi="Times New Roman"/>
          <w:color w:val="000000"/>
          <w:sz w:val="24"/>
        </w:rPr>
        <w:t>vapours</w:t>
      </w:r>
      <w:proofErr w:type="spellEnd"/>
      <w:r w:rsidRPr="001F033B">
        <w:rPr>
          <w:rFonts w:ascii="Times New Roman" w:hAnsi="Times New Roman"/>
          <w:color w:val="000000"/>
          <w:sz w:val="24"/>
        </w:rPr>
        <w:t xml:space="preserve"> by water spray away from inhabited area, in case of leakage. Extinguish the fire, in case leakage source cannot be stopped;</w:t>
      </w:r>
    </w:p>
    <w:p w14:paraId="15C54A76"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allow the fire to burn under controlled conditions if isolation is not possible in case of gaseous fuels;</w:t>
      </w:r>
    </w:p>
    <w:p w14:paraId="4CC652BB"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save human lives and salvage material from incident affected truck;</w:t>
      </w:r>
    </w:p>
    <w:p w14:paraId="6F609CCF" w14:textId="77777777" w:rsidR="005F5690" w:rsidRPr="001F033B" w:rsidRDefault="005F5690" w:rsidP="008C0915">
      <w:pPr>
        <w:pStyle w:val="BodyTextIndent2"/>
        <w:numPr>
          <w:ilvl w:val="0"/>
          <w:numId w:val="48"/>
        </w:numPr>
        <w:tabs>
          <w:tab w:val="clear" w:pos="720"/>
        </w:tabs>
        <w:spacing w:before="240" w:line="240" w:lineRule="auto"/>
        <w:ind w:left="2097" w:hanging="630"/>
        <w:jc w:val="both"/>
        <w:rPr>
          <w:rFonts w:ascii="Times New Roman" w:hAnsi="Times New Roman"/>
          <w:color w:val="000000"/>
          <w:sz w:val="24"/>
        </w:rPr>
      </w:pPr>
      <w:r w:rsidRPr="001F033B">
        <w:rPr>
          <w:rFonts w:ascii="Times New Roman" w:hAnsi="Times New Roman"/>
          <w:color w:val="000000"/>
          <w:sz w:val="24"/>
        </w:rPr>
        <w:t>liaise with fire brigade in the adjoining town for additional help, if necessary;</w:t>
      </w:r>
    </w:p>
    <w:p w14:paraId="29357854" w14:textId="37E6D940" w:rsidR="005F5690" w:rsidRPr="001F033B" w:rsidRDefault="00A167DB" w:rsidP="00A167DB">
      <w:pPr>
        <w:pStyle w:val="BodyTextIndent2"/>
        <w:spacing w:before="240" w:line="240" w:lineRule="auto"/>
        <w:ind w:left="1467"/>
        <w:jc w:val="both"/>
        <w:rPr>
          <w:rFonts w:ascii="Times New Roman" w:hAnsi="Times New Roman"/>
          <w:color w:val="000000"/>
          <w:sz w:val="24"/>
        </w:rPr>
      </w:pPr>
      <w:r>
        <w:rPr>
          <w:rStyle w:val="FootnoteReference"/>
          <w:rFonts w:ascii="Times New Roman" w:hAnsi="Times New Roman"/>
          <w:color w:val="000000"/>
          <w:sz w:val="24"/>
        </w:rPr>
        <w:footnoteReference w:id="122"/>
      </w:r>
      <w:r>
        <w:rPr>
          <w:rFonts w:ascii="Times New Roman" w:hAnsi="Times New Roman"/>
          <w:color w:val="000000"/>
          <w:sz w:val="24"/>
        </w:rPr>
        <w:t>[</w:t>
      </w:r>
      <w:r w:rsidRPr="00797A91">
        <w:rPr>
          <w:rFonts w:ascii="Times New Roman" w:hAnsi="Times New Roman"/>
          <w:sz w:val="24"/>
        </w:rPr>
        <w:t xml:space="preserve">(g) </w:t>
      </w:r>
      <w:r w:rsidRPr="00797A91">
        <w:rPr>
          <w:rFonts w:ascii="Times New Roman" w:hAnsi="Times New Roman"/>
          <w:bCs/>
          <w:sz w:val="24"/>
        </w:rPr>
        <w:t>arrange water through municipal water tanker or any other source.</w:t>
      </w:r>
      <w:r>
        <w:rPr>
          <w:rFonts w:ascii="Times New Roman" w:hAnsi="Times New Roman"/>
          <w:color w:val="000000"/>
          <w:sz w:val="24"/>
        </w:rPr>
        <w:t>]</w:t>
      </w:r>
    </w:p>
    <w:p w14:paraId="0355E943" w14:textId="77777777" w:rsidR="005F5690" w:rsidRPr="001F033B" w:rsidRDefault="005F5690" w:rsidP="005F5690">
      <w:pPr>
        <w:spacing w:before="240"/>
        <w:ind w:left="2097"/>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the Schedule-V</w:t>
      </w:r>
      <w:r w:rsidRPr="001F033B">
        <w:rPr>
          <w:rFonts w:ascii="Times New Roman" w:hAnsi="Times New Roman"/>
          <w:color w:val="000000"/>
          <w:sz w:val="24"/>
        </w:rPr>
        <w:t xml:space="preserve"> shall be followed.</w:t>
      </w:r>
    </w:p>
    <w:p w14:paraId="11E27267" w14:textId="77777777" w:rsidR="005F5690" w:rsidRPr="001F033B" w:rsidRDefault="005F5690" w:rsidP="005F5690">
      <w:pPr>
        <w:pStyle w:val="BodyTextIndent3"/>
        <w:spacing w:before="240"/>
        <w:ind w:left="1476" w:hanging="36"/>
        <w:rPr>
          <w:rFonts w:ascii="Times New Roman" w:hAnsi="Times New Roman"/>
          <w:bCs w:val="0"/>
          <w:color w:val="000000"/>
          <w:sz w:val="24"/>
        </w:rPr>
      </w:pPr>
      <w:r w:rsidRPr="001F033B">
        <w:rPr>
          <w:rFonts w:ascii="Times New Roman" w:hAnsi="Times New Roman"/>
          <w:bCs w:val="0"/>
          <w:color w:val="000000"/>
          <w:sz w:val="24"/>
        </w:rPr>
        <w:t>28.3.2</w:t>
      </w:r>
      <w:r w:rsidRPr="001F033B">
        <w:rPr>
          <w:rFonts w:ascii="Times New Roman" w:hAnsi="Times New Roman"/>
          <w:bCs w:val="0"/>
          <w:color w:val="000000"/>
          <w:sz w:val="24"/>
        </w:rPr>
        <w:tab/>
        <w:t>Role of Police</w:t>
      </w:r>
    </w:p>
    <w:p w14:paraId="374BA2B3" w14:textId="77777777" w:rsidR="005F5690" w:rsidRPr="001F033B" w:rsidRDefault="005F5690" w:rsidP="005F5690">
      <w:pPr>
        <w:pStyle w:val="BodyTextIndent2"/>
        <w:spacing w:before="240" w:after="0" w:line="240" w:lineRule="auto"/>
        <w:ind w:left="1440"/>
        <w:jc w:val="both"/>
        <w:rPr>
          <w:rFonts w:ascii="Times New Roman" w:hAnsi="Times New Roman"/>
          <w:color w:val="000000"/>
          <w:sz w:val="24"/>
        </w:rPr>
      </w:pPr>
      <w:r w:rsidRPr="001F033B">
        <w:rPr>
          <w:rFonts w:ascii="Times New Roman" w:hAnsi="Times New Roman"/>
          <w:color w:val="000000"/>
          <w:sz w:val="24"/>
        </w:rPr>
        <w:t xml:space="preserve">On receipt of information, police may take the following actions as per </w:t>
      </w:r>
      <w:r w:rsidRPr="007870D5">
        <w:rPr>
          <w:rFonts w:ascii="Times New Roman" w:hAnsi="Times New Roman"/>
          <w:b/>
          <w:bCs/>
          <w:color w:val="000000"/>
          <w:sz w:val="24"/>
        </w:rPr>
        <w:t>Schedule-V derived from the</w:t>
      </w:r>
      <w:r w:rsidRPr="001F033B">
        <w:rPr>
          <w:rFonts w:ascii="Times New Roman" w:hAnsi="Times New Roman"/>
          <w:bCs/>
          <w:color w:val="000000"/>
          <w:sz w:val="24"/>
        </w:rPr>
        <w:t xml:space="preserve"> National Disaster Management Guidelines Chemical Disasters (Industrial), April, 2007. However, the following points may also be taken care by the police authority: </w:t>
      </w:r>
    </w:p>
    <w:p w14:paraId="6BAD793A"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stop the traffic from both ends of the road.</w:t>
      </w:r>
    </w:p>
    <w:p w14:paraId="79109BDB" w14:textId="77777777" w:rsidR="005F5690" w:rsidRPr="001F033B" w:rsidRDefault="005F5690" w:rsidP="008C0915">
      <w:pPr>
        <w:pStyle w:val="BodyText"/>
        <w:numPr>
          <w:ilvl w:val="0"/>
          <w:numId w:val="49"/>
        </w:numPr>
        <w:tabs>
          <w:tab w:val="clear" w:pos="2664"/>
          <w:tab w:val="num" w:pos="2367"/>
        </w:tabs>
        <w:spacing w:before="240"/>
        <w:ind w:left="2367" w:hanging="603"/>
        <w:rPr>
          <w:rFonts w:ascii="Times New Roman" w:hAnsi="Times New Roman"/>
          <w:color w:val="000000"/>
          <w:sz w:val="24"/>
        </w:rPr>
      </w:pPr>
      <w:r w:rsidRPr="001F033B">
        <w:rPr>
          <w:rFonts w:ascii="Times New Roman" w:hAnsi="Times New Roman"/>
          <w:color w:val="000000"/>
          <w:sz w:val="24"/>
        </w:rPr>
        <w:t>warn the people living in adjacent area for stopping all fire, smoking, evacuation to safe places, if necessary.</w:t>
      </w:r>
    </w:p>
    <w:p w14:paraId="0D380F15"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contact nearest district police headquarters and giving the situation report.</w:t>
      </w:r>
    </w:p>
    <w:p w14:paraId="3AA7491C"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evacuate personnel from the area, if required.</w:t>
      </w:r>
    </w:p>
    <w:p w14:paraId="3EAC7EA7" w14:textId="77777777" w:rsidR="005F5690" w:rsidRPr="001F033B" w:rsidRDefault="005F5690" w:rsidP="008C0915">
      <w:pPr>
        <w:numPr>
          <w:ilvl w:val="0"/>
          <w:numId w:val="49"/>
        </w:numPr>
        <w:tabs>
          <w:tab w:val="clear" w:pos="2664"/>
          <w:tab w:val="num" w:pos="2367"/>
        </w:tabs>
        <w:spacing w:before="240"/>
        <w:ind w:left="2367" w:hanging="603"/>
        <w:jc w:val="both"/>
        <w:rPr>
          <w:rFonts w:ascii="Times New Roman" w:hAnsi="Times New Roman"/>
          <w:color w:val="000000"/>
          <w:sz w:val="24"/>
        </w:rPr>
      </w:pPr>
      <w:r w:rsidRPr="001F033B">
        <w:rPr>
          <w:rFonts w:ascii="Times New Roman" w:hAnsi="Times New Roman"/>
          <w:color w:val="000000"/>
          <w:sz w:val="24"/>
        </w:rPr>
        <w:t xml:space="preserve">extend help in removal of injured personnel to the nearest first-aid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/hospital, contacting highway patrol, completing legal formalities in case of any   casualty.</w:t>
      </w:r>
    </w:p>
    <w:p w14:paraId="7A83B171" w14:textId="77777777" w:rsidR="005F5690" w:rsidRPr="001F033B" w:rsidRDefault="005F5690" w:rsidP="005F5690">
      <w:pPr>
        <w:spacing w:before="240"/>
        <w:ind w:left="720" w:firstLine="720"/>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 xml:space="preserve">the </w:t>
      </w:r>
      <w:r w:rsidRPr="001F033B">
        <w:rPr>
          <w:rFonts w:ascii="Times New Roman" w:hAnsi="Times New Roman"/>
          <w:color w:val="000000"/>
          <w:sz w:val="24"/>
        </w:rPr>
        <w:t>shall be followed</w:t>
      </w:r>
    </w:p>
    <w:p w14:paraId="6246A6FB" w14:textId="77777777" w:rsidR="005F5690" w:rsidRPr="001F033B" w:rsidRDefault="005F5690" w:rsidP="005F5690">
      <w:pPr>
        <w:pStyle w:val="BodyTextIndent3"/>
        <w:spacing w:before="240"/>
        <w:ind w:firstLine="360"/>
        <w:rPr>
          <w:rFonts w:ascii="Times New Roman" w:hAnsi="Times New Roman"/>
          <w:bCs w:val="0"/>
          <w:color w:val="000000"/>
          <w:sz w:val="24"/>
        </w:rPr>
      </w:pPr>
      <w:r w:rsidRPr="001F033B">
        <w:rPr>
          <w:rFonts w:ascii="Times New Roman" w:hAnsi="Times New Roman"/>
          <w:bCs w:val="0"/>
          <w:color w:val="000000"/>
          <w:sz w:val="24"/>
        </w:rPr>
        <w:t>28.3.3</w:t>
      </w:r>
      <w:r w:rsidRPr="001F033B">
        <w:rPr>
          <w:rFonts w:ascii="Times New Roman" w:hAnsi="Times New Roman"/>
          <w:bCs w:val="0"/>
          <w:color w:val="000000"/>
          <w:sz w:val="24"/>
        </w:rPr>
        <w:tab/>
        <w:t>District Administration</w:t>
      </w:r>
    </w:p>
    <w:p w14:paraId="4B80C9BE"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 xml:space="preserve">On receipt of information, District Administration may take the following actions as per </w:t>
      </w:r>
      <w:r w:rsidRPr="007870D5">
        <w:rPr>
          <w:rFonts w:ascii="Times New Roman" w:hAnsi="Times New Roman"/>
          <w:b/>
          <w:bCs/>
          <w:color w:val="000000"/>
          <w:sz w:val="24"/>
        </w:rPr>
        <w:t>Schedule-V derived from the</w:t>
      </w:r>
      <w:r w:rsidRPr="001F033B">
        <w:rPr>
          <w:rFonts w:ascii="Times New Roman" w:hAnsi="Times New Roman"/>
          <w:bCs/>
          <w:color w:val="000000"/>
          <w:sz w:val="24"/>
        </w:rPr>
        <w:t xml:space="preserve"> National Disaster Management Guidelines Chemical Disasters (Industrial), April, 2007. However, </w:t>
      </w:r>
    </w:p>
    <w:p w14:paraId="26C860B5" w14:textId="77777777" w:rsidR="005F5690" w:rsidRPr="001F033B" w:rsidRDefault="005F5690" w:rsidP="005F5690">
      <w:pPr>
        <w:spacing w:before="240"/>
        <w:ind w:left="1440"/>
        <w:jc w:val="both"/>
        <w:rPr>
          <w:rFonts w:ascii="Times New Roman" w:hAnsi="Times New Roman"/>
          <w:color w:val="000000"/>
          <w:sz w:val="24"/>
        </w:rPr>
      </w:pPr>
      <w:r w:rsidRPr="001F033B">
        <w:rPr>
          <w:rFonts w:ascii="Times New Roman" w:hAnsi="Times New Roman"/>
          <w:color w:val="000000"/>
          <w:sz w:val="24"/>
        </w:rPr>
        <w:t>On receipt of information, following actions should be taken care :-</w:t>
      </w:r>
    </w:p>
    <w:p w14:paraId="7032BBB2" w14:textId="77777777" w:rsidR="005F5690" w:rsidRPr="001F033B" w:rsidRDefault="005F5690" w:rsidP="008C0915">
      <w:pPr>
        <w:pStyle w:val="BodyText"/>
        <w:numPr>
          <w:ilvl w:val="0"/>
          <w:numId w:val="50"/>
        </w:numPr>
        <w:tabs>
          <w:tab w:val="clear" w:pos="1080"/>
          <w:tab w:val="num" w:pos="2160"/>
        </w:tabs>
        <w:spacing w:before="240"/>
        <w:ind w:left="2160" w:hanging="495"/>
        <w:rPr>
          <w:rFonts w:ascii="Times New Roman" w:hAnsi="Times New Roman"/>
          <w:color w:val="000000"/>
          <w:sz w:val="24"/>
        </w:rPr>
      </w:pPr>
      <w:r w:rsidRPr="001F033B">
        <w:rPr>
          <w:rFonts w:ascii="Times New Roman" w:hAnsi="Times New Roman"/>
          <w:color w:val="000000"/>
          <w:sz w:val="24"/>
        </w:rPr>
        <w:t>to keep watch on the overall situation.</w:t>
      </w:r>
    </w:p>
    <w:p w14:paraId="6557817D"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t>rush ambulance to the incident site if casualties are reported.</w:t>
      </w:r>
    </w:p>
    <w:p w14:paraId="690F92EA"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lastRenderedPageBreak/>
        <w:t>direct cranes or any other such equipment to carry out rescue operations.</w:t>
      </w:r>
    </w:p>
    <w:p w14:paraId="15841A8A" w14:textId="77777777" w:rsidR="005F5690" w:rsidRPr="001F033B" w:rsidRDefault="005F5690" w:rsidP="008C0915">
      <w:pPr>
        <w:pStyle w:val="BodyTextIndent2"/>
        <w:numPr>
          <w:ilvl w:val="0"/>
          <w:numId w:val="50"/>
        </w:numPr>
        <w:tabs>
          <w:tab w:val="clear" w:pos="1080"/>
          <w:tab w:val="num" w:pos="2160"/>
        </w:tabs>
        <w:spacing w:before="240" w:line="240" w:lineRule="auto"/>
        <w:ind w:left="2160" w:hanging="495"/>
        <w:jc w:val="both"/>
        <w:rPr>
          <w:rFonts w:ascii="Times New Roman" w:hAnsi="Times New Roman"/>
          <w:color w:val="000000"/>
          <w:sz w:val="24"/>
        </w:rPr>
      </w:pPr>
      <w:r w:rsidRPr="001F033B">
        <w:rPr>
          <w:rFonts w:ascii="Times New Roman" w:hAnsi="Times New Roman"/>
          <w:color w:val="000000"/>
          <w:sz w:val="24"/>
        </w:rPr>
        <w:t xml:space="preserve">issue warning messages to people through public address system, if any    evacuation is required. </w:t>
      </w:r>
    </w:p>
    <w:p w14:paraId="07FAD975"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arrange emergency vehicles for evacuation purposes.</w:t>
      </w:r>
    </w:p>
    <w:p w14:paraId="3D750F42"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 xml:space="preserve">give direction to hospitals having burns injury ward for readiness to receive patient in case of incident involving fire. </w:t>
      </w:r>
    </w:p>
    <w:p w14:paraId="4ED721D4" w14:textId="77777777" w:rsidR="005F5690" w:rsidRPr="001F033B" w:rsidRDefault="005F5690" w:rsidP="008C0915">
      <w:pPr>
        <w:numPr>
          <w:ilvl w:val="0"/>
          <w:numId w:val="50"/>
        </w:numPr>
        <w:tabs>
          <w:tab w:val="clear" w:pos="1080"/>
          <w:tab w:val="num" w:pos="2160"/>
        </w:tabs>
        <w:spacing w:before="240"/>
        <w:ind w:left="2160" w:hanging="495"/>
        <w:jc w:val="both"/>
        <w:rPr>
          <w:rFonts w:ascii="Times New Roman" w:hAnsi="Times New Roman"/>
          <w:color w:val="000000"/>
          <w:sz w:val="24"/>
        </w:rPr>
      </w:pPr>
      <w:r w:rsidRPr="001F033B">
        <w:rPr>
          <w:rFonts w:ascii="Times New Roman" w:hAnsi="Times New Roman"/>
          <w:color w:val="000000"/>
          <w:sz w:val="24"/>
        </w:rPr>
        <w:t xml:space="preserve">provide basic amenities, e.g., water, electricity, food and shelter to the affected people as required.  </w:t>
      </w:r>
    </w:p>
    <w:p w14:paraId="2E39AD77" w14:textId="77777777" w:rsidR="005F5690" w:rsidRPr="001F033B" w:rsidRDefault="005F5690" w:rsidP="005F5690">
      <w:pPr>
        <w:spacing w:before="240"/>
        <w:ind w:left="945" w:firstLine="720"/>
        <w:jc w:val="both"/>
        <w:rPr>
          <w:rFonts w:ascii="Times New Roman" w:hAnsi="Times New Roman"/>
          <w:color w:val="000000"/>
          <w:sz w:val="24"/>
        </w:rPr>
      </w:pPr>
      <w:r w:rsidRPr="001F033B">
        <w:rPr>
          <w:rFonts w:ascii="Times New Roman" w:hAnsi="Times New Roman"/>
          <w:color w:val="000000"/>
          <w:sz w:val="24"/>
        </w:rPr>
        <w:t xml:space="preserve">In addition to the above, </w:t>
      </w:r>
      <w:r w:rsidRPr="001F033B">
        <w:rPr>
          <w:rFonts w:ascii="Times New Roman" w:hAnsi="Times New Roman"/>
          <w:sz w:val="24"/>
        </w:rPr>
        <w:t>the Schedule-V</w:t>
      </w:r>
      <w:r w:rsidRPr="001F033B">
        <w:rPr>
          <w:rFonts w:ascii="Times New Roman" w:hAnsi="Times New Roman"/>
          <w:color w:val="000000"/>
          <w:sz w:val="24"/>
        </w:rPr>
        <w:t xml:space="preserve"> shall be followed.</w:t>
      </w:r>
    </w:p>
    <w:p w14:paraId="75C073D6" w14:textId="77777777" w:rsidR="005F5690" w:rsidRPr="001F033B" w:rsidRDefault="005F5690" w:rsidP="005F5690">
      <w:pPr>
        <w:ind w:left="945" w:firstLine="720"/>
        <w:jc w:val="both"/>
        <w:rPr>
          <w:rFonts w:ascii="Times New Roman" w:hAnsi="Times New Roman"/>
          <w:color w:val="000000"/>
          <w:sz w:val="24"/>
        </w:rPr>
      </w:pPr>
    </w:p>
    <w:p w14:paraId="7328CF20" w14:textId="77777777" w:rsidR="005F5690" w:rsidRPr="001F033B" w:rsidRDefault="005F5690" w:rsidP="005F5690">
      <w:pPr>
        <w:widowControl w:val="0"/>
        <w:autoSpaceDE w:val="0"/>
        <w:autoSpaceDN w:val="0"/>
        <w:adjustRightInd w:val="0"/>
        <w:ind w:left="576" w:hanging="576"/>
        <w:jc w:val="both"/>
        <w:rPr>
          <w:rFonts w:ascii="Times New Roman" w:hAnsi="Times New Roman"/>
          <w:b/>
          <w:bCs/>
          <w:color w:val="000000"/>
          <w:sz w:val="24"/>
          <w:lang w:val="en-GB"/>
        </w:rPr>
      </w:pPr>
      <w:r w:rsidRPr="001F033B">
        <w:rPr>
          <w:rFonts w:ascii="Times New Roman" w:hAnsi="Times New Roman"/>
          <w:b/>
          <w:color w:val="000000"/>
          <w:sz w:val="24"/>
          <w:lang w:val="en-GB"/>
        </w:rPr>
        <w:t>29.0 Integration of the ERDMP with the NATIONAL DISASTER</w:t>
      </w:r>
      <w:r w:rsidRPr="001F033B">
        <w:rPr>
          <w:rFonts w:ascii="Times New Roman" w:hAnsi="Times New Roman"/>
          <w:b/>
          <w:bCs/>
          <w:color w:val="000000"/>
          <w:sz w:val="24"/>
          <w:lang w:val="en-GB"/>
        </w:rPr>
        <w:t xml:space="preserve">   MANAGEMENT PLAN (NDMP)</w:t>
      </w:r>
    </w:p>
    <w:p w14:paraId="7F9EFE86" w14:textId="77777777" w:rsidR="005F5690" w:rsidRPr="001F033B" w:rsidRDefault="005F5690" w:rsidP="005F5690">
      <w:pPr>
        <w:jc w:val="both"/>
        <w:rPr>
          <w:rFonts w:ascii="Times New Roman" w:hAnsi="Times New Roman"/>
          <w:color w:val="000000"/>
          <w:sz w:val="24"/>
        </w:rPr>
      </w:pPr>
    </w:p>
    <w:p w14:paraId="11975D48" w14:textId="77777777" w:rsidR="005F5690" w:rsidRDefault="005F5690" w:rsidP="008C0915">
      <w:pPr>
        <w:pStyle w:val="ListParagraph"/>
        <w:widowControl w:val="0"/>
        <w:numPr>
          <w:ilvl w:val="1"/>
          <w:numId w:val="80"/>
        </w:numPr>
        <w:autoSpaceDE w:val="0"/>
        <w:autoSpaceDN w:val="0"/>
        <w:adjustRightInd w:val="0"/>
        <w:jc w:val="both"/>
        <w:rPr>
          <w:rFonts w:ascii="Times New Roman" w:hAnsi="Times New Roman"/>
          <w:b/>
          <w:bCs/>
          <w:color w:val="000000"/>
          <w:sz w:val="24"/>
          <w:lang w:val="en-GB"/>
        </w:rPr>
      </w:pPr>
      <w:r w:rsidRPr="007870D5">
        <w:rPr>
          <w:rFonts w:ascii="Times New Roman" w:hAnsi="Times New Roman"/>
          <w:color w:val="000000"/>
          <w:sz w:val="24"/>
        </w:rPr>
        <w:tab/>
      </w:r>
      <w:r w:rsidRPr="007870D5">
        <w:rPr>
          <w:rFonts w:ascii="Times New Roman" w:hAnsi="Times New Roman"/>
          <w:b/>
          <w:color w:val="000000"/>
          <w:sz w:val="24"/>
          <w:lang w:val="en-GB"/>
        </w:rPr>
        <w:t>NATIONAL DISASTER</w:t>
      </w:r>
      <w:r w:rsidRPr="007870D5">
        <w:rPr>
          <w:rFonts w:ascii="Times New Roman" w:hAnsi="Times New Roman"/>
          <w:b/>
          <w:bCs/>
          <w:color w:val="000000"/>
          <w:sz w:val="24"/>
          <w:lang w:val="en-GB"/>
        </w:rPr>
        <w:t xml:space="preserve">   MANAGEMENT PLAN (NDMP)</w:t>
      </w:r>
    </w:p>
    <w:p w14:paraId="76E25DB5" w14:textId="77777777" w:rsidR="005F5690" w:rsidRPr="007870D5"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b/>
          <w:bCs/>
          <w:color w:val="000000"/>
          <w:sz w:val="24"/>
          <w:lang w:val="en-GB"/>
        </w:rPr>
      </w:pPr>
      <w:r w:rsidRPr="007870D5">
        <w:rPr>
          <w:rFonts w:ascii="Times New Roman" w:hAnsi="Times New Roman"/>
          <w:color w:val="000000"/>
          <w:sz w:val="24"/>
        </w:rPr>
        <w:t xml:space="preserve">On 23 December 2005, the Government of India took a definite step towards NDMP by enacting the NDMP ACT, 2005. The NDMP Act, 2005 is a Paradigm Shift from a response and relief-centric approach to a proactive and comprehensive mindset towards NDMP covering all aspects from prevention, mitigation, preparedness to rehabilitation, reconstruction and recovery. </w:t>
      </w:r>
    </w:p>
    <w:p w14:paraId="6531DEB0" w14:textId="77777777" w:rsidR="005F5690" w:rsidRPr="007870D5"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rPr>
      </w:pPr>
      <w:r w:rsidRPr="001F033B">
        <w:rPr>
          <w:rFonts w:ascii="Times New Roman" w:hAnsi="Times New Roman"/>
          <w:sz w:val="24"/>
          <w:lang w:bidi="kn-IN"/>
        </w:rPr>
        <w:t xml:space="preserve">Similar to </w:t>
      </w:r>
      <w:r w:rsidRPr="007870D5">
        <w:rPr>
          <w:rFonts w:ascii="Times New Roman" w:hAnsi="Times New Roman"/>
          <w:color w:val="000000"/>
          <w:sz w:val="24"/>
        </w:rPr>
        <w:t xml:space="preserve">National Authority at the Centre, the State Government is to establish a State Disaster Management Authority for the State. The State Authority is to be headed by the Chief Minister of the State as the Chairperson. Every State Government, in turn, is to establish a District Disaster Management Authority for every district in the State with the District Collector as the Chairperson. </w:t>
      </w:r>
    </w:p>
    <w:p w14:paraId="4539028B"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rPr>
      </w:pPr>
      <w:r w:rsidRPr="001F033B">
        <w:rPr>
          <w:rFonts w:ascii="Times New Roman" w:hAnsi="Times New Roman"/>
          <w:color w:val="000000"/>
          <w:sz w:val="24"/>
        </w:rPr>
        <w:t>The Central Government is empowered to take further measures as it deems fit for the purpose of disaster management like deployment of naval, military and air forces</w:t>
      </w:r>
      <w:r w:rsidRPr="001F033B">
        <w:rPr>
          <w:rFonts w:ascii="Times New Roman" w:hAnsi="Times New Roman"/>
          <w:color w:val="000000"/>
          <w:sz w:val="24"/>
          <w:lang w:bidi="kn-IN"/>
        </w:rPr>
        <w:t>, other armed forces of the Union or any other civilian personnel as may be required for the purposes of this NDMP</w:t>
      </w:r>
      <w:r w:rsidRPr="001F033B">
        <w:rPr>
          <w:rFonts w:ascii="Times New Roman" w:hAnsi="Times New Roman"/>
          <w:color w:val="0000FF"/>
          <w:sz w:val="24"/>
          <w:lang w:bidi="kn-IN"/>
        </w:rPr>
        <w:t xml:space="preserve"> </w:t>
      </w:r>
      <w:r w:rsidRPr="001F033B">
        <w:rPr>
          <w:rFonts w:ascii="Times New Roman" w:hAnsi="Times New Roman"/>
          <w:sz w:val="24"/>
          <w:lang w:bidi="kn-IN"/>
        </w:rPr>
        <w:t>Act.</w:t>
      </w:r>
      <w:r w:rsidRPr="001F033B">
        <w:rPr>
          <w:rFonts w:ascii="Times New Roman" w:hAnsi="Times New Roman"/>
          <w:color w:val="000000"/>
          <w:sz w:val="24"/>
          <w:lang w:bidi="kn-IN"/>
        </w:rPr>
        <w:t xml:space="preserve"> Government of India is</w:t>
      </w:r>
      <w:r>
        <w:rPr>
          <w:rFonts w:ascii="Times New Roman" w:hAnsi="Times New Roman"/>
          <w:color w:val="000000"/>
          <w:sz w:val="24"/>
          <w:lang w:bidi="kn-IN"/>
        </w:rPr>
        <w:t xml:space="preserve"> </w:t>
      </w:r>
      <w:r w:rsidRPr="001F033B">
        <w:rPr>
          <w:rFonts w:ascii="Times New Roman" w:hAnsi="Times New Roman"/>
          <w:color w:val="000000"/>
          <w:sz w:val="24"/>
          <w:lang w:bidi="kn-IN"/>
        </w:rPr>
        <w:t xml:space="preserve">empowered to establish institutions for research, training, and developmental </w:t>
      </w:r>
      <w:proofErr w:type="spellStart"/>
      <w:r w:rsidRPr="001F033B">
        <w:rPr>
          <w:rFonts w:ascii="Times New Roman" w:hAnsi="Times New Roman"/>
          <w:color w:val="000000"/>
          <w:sz w:val="24"/>
          <w:lang w:bidi="kn-IN"/>
        </w:rPr>
        <w:t>programmes</w:t>
      </w:r>
      <w:proofErr w:type="spellEnd"/>
      <w:r w:rsidRPr="001F033B">
        <w:rPr>
          <w:rFonts w:ascii="Times New Roman" w:hAnsi="Times New Roman"/>
          <w:color w:val="000000"/>
          <w:sz w:val="24"/>
          <w:lang w:bidi="kn-IN"/>
        </w:rPr>
        <w:t xml:space="preserve"> in the field of disaster management as per this Act.</w:t>
      </w:r>
    </w:p>
    <w:p w14:paraId="37236AF5"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lang w:bidi="kn-IN"/>
        </w:rPr>
      </w:pPr>
      <w:r w:rsidRPr="001F033B">
        <w:rPr>
          <w:rFonts w:ascii="Times New Roman" w:hAnsi="Times New Roman"/>
          <w:color w:val="000000"/>
          <w:sz w:val="24"/>
          <w:lang w:bidi="hi-IN"/>
        </w:rPr>
        <w:t xml:space="preserve">The national vision is to build a safer and disaster resilient India by developing a holistic, proactive, multi-disaster and technology driven </w:t>
      </w:r>
      <w:r w:rsidRPr="001F033B">
        <w:rPr>
          <w:rFonts w:ascii="Times New Roman" w:hAnsi="Times New Roman"/>
          <w:color w:val="000000"/>
          <w:sz w:val="24"/>
          <w:lang w:bidi="kn-IN"/>
        </w:rPr>
        <w:t xml:space="preserve">strategy for NDMP. This will be achieved through a culture of prevention, mitigation and preparedness to reduce the impact of disasters on people. The entire process will </w:t>
      </w:r>
      <w:proofErr w:type="spellStart"/>
      <w:r w:rsidRPr="001F033B">
        <w:rPr>
          <w:rFonts w:ascii="Times New Roman" w:hAnsi="Times New Roman"/>
          <w:color w:val="000000"/>
          <w:sz w:val="24"/>
          <w:lang w:bidi="kn-IN"/>
        </w:rPr>
        <w:t>centre</w:t>
      </w:r>
      <w:proofErr w:type="spellEnd"/>
      <w:r w:rsidRPr="001F033B">
        <w:rPr>
          <w:rFonts w:ascii="Times New Roman" w:hAnsi="Times New Roman"/>
          <w:color w:val="000000"/>
          <w:sz w:val="24"/>
          <w:lang w:bidi="kn-IN"/>
        </w:rPr>
        <w:t xml:space="preserve"> stage the community and will be provided momentum and sustenance through the collective efforts of all government agencies supported by Non-Governmental </w:t>
      </w:r>
      <w:proofErr w:type="spellStart"/>
      <w:r w:rsidRPr="001F033B">
        <w:rPr>
          <w:rFonts w:ascii="Times New Roman" w:hAnsi="Times New Roman"/>
          <w:color w:val="000000"/>
          <w:sz w:val="24"/>
          <w:lang w:bidi="kn-IN"/>
        </w:rPr>
        <w:t>Organisations</w:t>
      </w:r>
      <w:proofErr w:type="spellEnd"/>
      <w:r w:rsidRPr="001F033B">
        <w:rPr>
          <w:rFonts w:ascii="Times New Roman" w:hAnsi="Times New Roman"/>
          <w:color w:val="000000"/>
          <w:sz w:val="24"/>
          <w:lang w:bidi="kn-IN"/>
        </w:rPr>
        <w:t xml:space="preserve"> (NGOs).</w:t>
      </w:r>
    </w:p>
    <w:p w14:paraId="64CB1863" w14:textId="77777777" w:rsidR="005F5690" w:rsidRPr="001F033B" w:rsidRDefault="005F5690" w:rsidP="008C0915">
      <w:pPr>
        <w:pStyle w:val="ListParagraph"/>
        <w:widowControl w:val="0"/>
        <w:numPr>
          <w:ilvl w:val="0"/>
          <w:numId w:val="51"/>
        </w:numPr>
        <w:autoSpaceDE w:val="0"/>
        <w:autoSpaceDN w:val="0"/>
        <w:adjustRightInd w:val="0"/>
        <w:spacing w:before="240"/>
        <w:ind w:left="1985"/>
        <w:jc w:val="both"/>
        <w:rPr>
          <w:rFonts w:ascii="Times New Roman" w:hAnsi="Times New Roman"/>
          <w:color w:val="000000"/>
          <w:sz w:val="24"/>
          <w:lang w:bidi="kn-IN"/>
        </w:rPr>
      </w:pPr>
      <w:r w:rsidRPr="001F033B">
        <w:rPr>
          <w:rFonts w:ascii="Times New Roman" w:hAnsi="Times New Roman"/>
          <w:color w:val="000000"/>
          <w:sz w:val="24"/>
          <w:lang w:bidi="kn-IN"/>
        </w:rPr>
        <w:lastRenderedPageBreak/>
        <w:t xml:space="preserve">National Disaster management Structure showing the interactive linkage among various agencies for </w:t>
      </w:r>
      <w:proofErr w:type="spellStart"/>
      <w:r w:rsidRPr="001F033B">
        <w:rPr>
          <w:rFonts w:ascii="Times New Roman" w:hAnsi="Times New Roman"/>
          <w:color w:val="000000"/>
          <w:sz w:val="24"/>
          <w:lang w:bidi="kn-IN"/>
        </w:rPr>
        <w:t>synergised</w:t>
      </w:r>
      <w:proofErr w:type="spellEnd"/>
      <w:r w:rsidRPr="001F033B">
        <w:rPr>
          <w:rFonts w:ascii="Times New Roman" w:hAnsi="Times New Roman"/>
          <w:color w:val="000000"/>
          <w:sz w:val="24"/>
          <w:lang w:bidi="kn-IN"/>
        </w:rPr>
        <w:t xml:space="preserve"> management of disaster is given below;</w:t>
      </w:r>
    </w:p>
    <w:p w14:paraId="5E737092" w14:textId="77777777" w:rsidR="005F5690" w:rsidRPr="001F033B" w:rsidRDefault="005F5690" w:rsidP="005F5690">
      <w:pPr>
        <w:pStyle w:val="NormalWeb"/>
        <w:jc w:val="center"/>
        <w:rPr>
          <w:color w:val="000000"/>
        </w:rPr>
      </w:pPr>
      <w:r w:rsidRPr="001F033B">
        <w:rPr>
          <w:color w:val="000000"/>
        </w:rPr>
        <w:fldChar w:fldCharType="begin"/>
      </w:r>
      <w:r w:rsidRPr="001F033B">
        <w:rPr>
          <w:color w:val="000000"/>
        </w:rPr>
        <w:instrText xml:space="preserve"> INCLUDEPICTURE "http://ndma.gov.in/wps/wcm/resources/image/468647e07e9422c7/DM-Stucture.jpg" \* MERGEFORMATINET </w:instrText>
      </w:r>
      <w:r w:rsidRPr="001F033B">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sidR="00495437">
        <w:rPr>
          <w:color w:val="000000"/>
        </w:rPr>
        <w:fldChar w:fldCharType="begin"/>
      </w:r>
      <w:r w:rsidR="00495437">
        <w:rPr>
          <w:color w:val="000000"/>
        </w:rPr>
        <w:instrText xml:space="preserve"> INCLUDEPICTURE  "http://ndma.gov.in/wps/wcm/resources/image/468647e07e9422c7/DM-Stucture.jpg" \* MERGEFORMATINET </w:instrText>
      </w:r>
      <w:r w:rsidR="00495437">
        <w:rPr>
          <w:color w:val="000000"/>
        </w:rPr>
        <w:fldChar w:fldCharType="separate"/>
      </w:r>
      <w:r w:rsidR="00932E40">
        <w:rPr>
          <w:color w:val="000000"/>
        </w:rPr>
        <w:fldChar w:fldCharType="begin"/>
      </w:r>
      <w:r w:rsidR="00932E40">
        <w:rPr>
          <w:color w:val="000000"/>
        </w:rPr>
        <w:instrText xml:space="preserve"> INCLUDEPICTURE  "http://ndma.gov.in/wps/wcm/resources/image/468647e07e9422c7/DM-Stucture.jpg" \* MERGEFORMATINET </w:instrText>
      </w:r>
      <w:r w:rsidR="00932E40">
        <w:rPr>
          <w:color w:val="000000"/>
        </w:rPr>
        <w:fldChar w:fldCharType="separate"/>
      </w:r>
      <w:r w:rsidR="00AB572E">
        <w:rPr>
          <w:color w:val="000000"/>
        </w:rPr>
        <w:fldChar w:fldCharType="begin"/>
      </w:r>
      <w:r w:rsidR="00AB572E">
        <w:rPr>
          <w:color w:val="000000"/>
        </w:rPr>
        <w:instrText xml:space="preserve"> INCLUDEPICTURE  "http://ndma.gov.in/wps/wcm/resources/image/468647e07e9422c7/DM-Stucture.jpg" \* MERGEFORMATINET </w:instrText>
      </w:r>
      <w:r w:rsidR="00AB572E">
        <w:rPr>
          <w:color w:val="000000"/>
        </w:rPr>
        <w:fldChar w:fldCharType="separate"/>
      </w:r>
      <w:r w:rsidR="00857E27">
        <w:rPr>
          <w:color w:val="000000"/>
        </w:rPr>
        <w:fldChar w:fldCharType="begin"/>
      </w:r>
      <w:r w:rsidR="00857E27">
        <w:rPr>
          <w:color w:val="000000"/>
        </w:rPr>
        <w:instrText xml:space="preserve"> INCLUDEPICTURE  "http://ndma.gov.in/wps/wcm/resources/image/468647e07e9422c7/DM-Stucture.jpg" \* MERGEFORMATINET </w:instrText>
      </w:r>
      <w:r w:rsidR="00857E27">
        <w:rPr>
          <w:color w:val="000000"/>
        </w:rPr>
        <w:fldChar w:fldCharType="separate"/>
      </w:r>
      <w:r w:rsidR="00763556">
        <w:rPr>
          <w:color w:val="000000"/>
        </w:rPr>
        <w:fldChar w:fldCharType="begin"/>
      </w:r>
      <w:r w:rsidR="00763556">
        <w:rPr>
          <w:color w:val="000000"/>
        </w:rPr>
        <w:instrText xml:space="preserve"> INCLUDEPICTURE  "http://ndma.gov.in/wps/wcm/resources/image/468647e07e9422c7/DM-Stucture.jpg" \* MERGEFORMATINET </w:instrText>
      </w:r>
      <w:r w:rsidR="00763556">
        <w:rPr>
          <w:color w:val="000000"/>
        </w:rPr>
        <w:fldChar w:fldCharType="separate"/>
      </w:r>
      <w:r w:rsidR="005B53D9">
        <w:rPr>
          <w:color w:val="000000"/>
        </w:rPr>
        <w:fldChar w:fldCharType="begin"/>
      </w:r>
      <w:r w:rsidR="005B53D9">
        <w:rPr>
          <w:color w:val="000000"/>
        </w:rPr>
        <w:instrText xml:space="preserve"> INCLUDEPICTURE  "http://ndma.gov.in/wps/wcm/resources/image/468647e07e9422c7/DM-Stucture.jpg" \* MERGEFORMATINET </w:instrText>
      </w:r>
      <w:r w:rsidR="005B53D9">
        <w:rPr>
          <w:color w:val="000000"/>
        </w:rPr>
        <w:fldChar w:fldCharType="separate"/>
      </w:r>
      <w:r>
        <w:rPr>
          <w:color w:val="000000"/>
        </w:rPr>
        <w:fldChar w:fldCharType="begin"/>
      </w:r>
      <w:r>
        <w:rPr>
          <w:color w:val="000000"/>
        </w:rPr>
        <w:instrText xml:space="preserve"> INCLUDEPICTURE  "http://ndma.gov.in/wps/wcm/resources/image/468647e07e9422c7/DM-Stucture.jpg" \* MERGEFORMATINET </w:instrText>
      </w:r>
      <w:r>
        <w:rPr>
          <w:color w:val="000000"/>
        </w:rPr>
        <w:fldChar w:fldCharType="separate"/>
      </w:r>
      <w:r w:rsidR="00000000">
        <w:rPr>
          <w:color w:val="000000"/>
        </w:rPr>
        <w:fldChar w:fldCharType="begin"/>
      </w:r>
      <w:r w:rsidR="00000000">
        <w:rPr>
          <w:color w:val="000000"/>
        </w:rPr>
        <w:instrText xml:space="preserve"> INCLUDEPICTURE  "http://ndma.gov.in/wps/wcm/resources/image/468647e07e9422c7/DM-Stucture.jpg" \* MERGEFORMATINET </w:instrText>
      </w:r>
      <w:r w:rsidR="00000000">
        <w:rPr>
          <w:color w:val="000000"/>
        </w:rPr>
        <w:fldChar w:fldCharType="separate"/>
      </w:r>
      <w:r w:rsidR="005B4785">
        <w:rPr>
          <w:color w:val="000000"/>
        </w:rPr>
        <w:pict w14:anchorId="12FB2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75pt;height:557.25pt">
            <v:imagedata r:id="rId8" r:href="rId9"/>
          </v:shape>
        </w:pict>
      </w:r>
      <w:r w:rsidR="00000000">
        <w:rPr>
          <w:color w:val="000000"/>
        </w:rPr>
        <w:fldChar w:fldCharType="end"/>
      </w:r>
      <w:r>
        <w:rPr>
          <w:color w:val="000000"/>
        </w:rPr>
        <w:fldChar w:fldCharType="end"/>
      </w:r>
      <w:r w:rsidR="005B53D9">
        <w:rPr>
          <w:color w:val="000000"/>
        </w:rPr>
        <w:fldChar w:fldCharType="end"/>
      </w:r>
      <w:r w:rsidR="00763556">
        <w:rPr>
          <w:color w:val="000000"/>
        </w:rPr>
        <w:fldChar w:fldCharType="end"/>
      </w:r>
      <w:r w:rsidR="00857E27">
        <w:rPr>
          <w:color w:val="000000"/>
        </w:rPr>
        <w:fldChar w:fldCharType="end"/>
      </w:r>
      <w:r w:rsidR="00AB572E">
        <w:rPr>
          <w:color w:val="000000"/>
        </w:rPr>
        <w:fldChar w:fldCharType="end"/>
      </w:r>
      <w:r w:rsidR="00932E40">
        <w:rPr>
          <w:color w:val="000000"/>
        </w:rPr>
        <w:fldChar w:fldCharType="end"/>
      </w:r>
      <w:r w:rsidR="00495437">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Pr>
          <w:color w:val="000000"/>
        </w:rPr>
        <w:fldChar w:fldCharType="end"/>
      </w:r>
      <w:r w:rsidRPr="001F033B">
        <w:rPr>
          <w:color w:val="000000"/>
        </w:rPr>
        <w:fldChar w:fldCharType="end"/>
      </w:r>
    </w:p>
    <w:p w14:paraId="0DB26C61" w14:textId="77777777" w:rsidR="005F5690" w:rsidRPr="000F246A" w:rsidRDefault="005F5690" w:rsidP="005F5690">
      <w:pPr>
        <w:autoSpaceDE w:val="0"/>
        <w:autoSpaceDN w:val="0"/>
        <w:adjustRightInd w:val="0"/>
        <w:ind w:left="1134" w:hanging="708"/>
        <w:jc w:val="both"/>
        <w:rPr>
          <w:rFonts w:ascii="Times New Roman" w:hAnsi="Times New Roman"/>
          <w:b/>
          <w:sz w:val="24"/>
          <w:lang w:bidi="hi-IN"/>
        </w:rPr>
      </w:pPr>
      <w:r w:rsidRPr="000F246A">
        <w:rPr>
          <w:rFonts w:ascii="Times New Roman" w:hAnsi="Times New Roman"/>
          <w:b/>
          <w:sz w:val="24"/>
          <w:lang w:bidi="hi-IN"/>
        </w:rPr>
        <w:lastRenderedPageBreak/>
        <w:t>Note: Since PNGRB has been constituted by PNGRB Act, 2006, it should be identified under Ministries / Departments of Govt. of India.</w:t>
      </w:r>
    </w:p>
    <w:p w14:paraId="10F488D4" w14:textId="77777777" w:rsidR="005F5690" w:rsidRPr="001F033B" w:rsidRDefault="005F5690" w:rsidP="005F5690">
      <w:pPr>
        <w:autoSpaceDE w:val="0"/>
        <w:autoSpaceDN w:val="0"/>
        <w:adjustRightInd w:val="0"/>
        <w:jc w:val="both"/>
        <w:rPr>
          <w:rFonts w:ascii="Times New Roman" w:hAnsi="Times New Roman"/>
          <w:color w:val="0000FF"/>
          <w:sz w:val="24"/>
          <w:u w:val="single"/>
          <w:lang w:bidi="hi-IN"/>
        </w:rPr>
      </w:pPr>
    </w:p>
    <w:p w14:paraId="1031DA5A" w14:textId="77777777" w:rsidR="005F5690" w:rsidRDefault="005F5690" w:rsidP="005F5690">
      <w:pPr>
        <w:autoSpaceDE w:val="0"/>
        <w:autoSpaceDN w:val="0"/>
        <w:adjustRightInd w:val="0"/>
        <w:spacing w:line="480" w:lineRule="auto"/>
        <w:rPr>
          <w:rFonts w:ascii="Times New Roman" w:hAnsi="Times New Roman"/>
          <w:b/>
          <w:color w:val="000000"/>
          <w:sz w:val="24"/>
          <w:u w:val="single"/>
          <w:lang w:bidi="hi-IN"/>
        </w:rPr>
      </w:pPr>
    </w:p>
    <w:p w14:paraId="63925E0C" w14:textId="77777777" w:rsidR="005F5690" w:rsidRPr="001F033B" w:rsidRDefault="005F5690" w:rsidP="005F5690">
      <w:pPr>
        <w:autoSpaceDE w:val="0"/>
        <w:autoSpaceDN w:val="0"/>
        <w:adjustRightInd w:val="0"/>
        <w:spacing w:line="480" w:lineRule="auto"/>
        <w:ind w:left="709"/>
        <w:rPr>
          <w:rFonts w:ascii="Times New Roman" w:hAnsi="Times New Roman"/>
          <w:b/>
          <w:bCs/>
          <w:color w:val="000000"/>
          <w:sz w:val="24"/>
          <w:u w:val="single"/>
          <w:lang w:bidi="hi-IN"/>
        </w:rPr>
      </w:pPr>
      <w:r w:rsidRPr="001F033B">
        <w:rPr>
          <w:rFonts w:ascii="Times New Roman" w:hAnsi="Times New Roman"/>
          <w:b/>
          <w:color w:val="000000"/>
          <w:sz w:val="24"/>
          <w:u w:val="single"/>
          <w:lang w:bidi="hi-IN"/>
        </w:rPr>
        <w:t>Abbreviations for NDMA:</w:t>
      </w:r>
    </w:p>
    <w:p w14:paraId="012EEAC6"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NDMA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Disaster Management Authority</w:t>
      </w:r>
    </w:p>
    <w:p w14:paraId="7FF15D6E"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NEC</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Executive Committee</w:t>
      </w:r>
    </w:p>
    <w:p w14:paraId="699A4B4E"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DM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Disaster Management</w:t>
      </w:r>
    </w:p>
    <w:p w14:paraId="5F47EEF0"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NCC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Cadet Corps</w:t>
      </w:r>
    </w:p>
    <w:p w14:paraId="65A653D6"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NCDM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Committee on Disaster Management</w:t>
      </w:r>
    </w:p>
    <w:p w14:paraId="38EB331A"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NDMRCs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 xml:space="preserve">National Disaster Mitigation Resource </w:t>
      </w:r>
      <w:proofErr w:type="spellStart"/>
      <w:r w:rsidRPr="001F033B">
        <w:rPr>
          <w:rFonts w:ascii="Times New Roman" w:hAnsi="Times New Roman"/>
          <w:bCs/>
          <w:color w:val="000000"/>
          <w:sz w:val="24"/>
          <w:lang w:bidi="hi-IN"/>
        </w:rPr>
        <w:t>Centres</w:t>
      </w:r>
      <w:proofErr w:type="spellEnd"/>
    </w:p>
    <w:p w14:paraId="321437AD"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NDRF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National Disaster Response Force</w:t>
      </w:r>
    </w:p>
    <w:p w14:paraId="4CA8A969"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NSS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National Service Scheme</w:t>
      </w:r>
    </w:p>
    <w:p w14:paraId="7D77F882"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NYK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Nehru Yuva Kendra</w:t>
      </w:r>
    </w:p>
    <w:p w14:paraId="7E858B7C"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NGOs </w:t>
      </w:r>
      <w:r w:rsidRPr="001F033B">
        <w:rPr>
          <w:rFonts w:ascii="Times New Roman" w:hAnsi="Times New Roman"/>
          <w:bCs/>
          <w:color w:val="000000"/>
          <w:sz w:val="24"/>
          <w:lang w:bidi="hi-IN"/>
        </w:rPr>
        <w:tab/>
      </w:r>
      <w:r>
        <w:rPr>
          <w:rFonts w:ascii="Times New Roman" w:hAnsi="Times New Roman"/>
          <w:bCs/>
          <w:color w:val="000000"/>
          <w:sz w:val="24"/>
          <w:lang w:bidi="hi-IN"/>
        </w:rPr>
        <w:tab/>
      </w:r>
      <w:r w:rsidRPr="001F033B">
        <w:rPr>
          <w:rFonts w:ascii="Times New Roman" w:hAnsi="Times New Roman"/>
          <w:bCs/>
          <w:color w:val="000000"/>
          <w:sz w:val="24"/>
          <w:lang w:bidi="hi-IN"/>
        </w:rPr>
        <w:t xml:space="preserve">: </w:t>
      </w:r>
      <w:r w:rsidRPr="001F033B">
        <w:rPr>
          <w:rFonts w:ascii="Times New Roman" w:hAnsi="Times New Roman"/>
          <w:bCs/>
          <w:color w:val="000000"/>
          <w:sz w:val="24"/>
          <w:lang w:bidi="hi-IN"/>
        </w:rPr>
        <w:tab/>
        <w:t xml:space="preserve">Non-Governmental </w:t>
      </w:r>
      <w:proofErr w:type="spellStart"/>
      <w:r w:rsidRPr="001F033B">
        <w:rPr>
          <w:rFonts w:ascii="Times New Roman" w:hAnsi="Times New Roman"/>
          <w:bCs/>
          <w:color w:val="000000"/>
          <w:sz w:val="24"/>
          <w:lang w:bidi="hi-IN"/>
        </w:rPr>
        <w:t>Organisations</w:t>
      </w:r>
      <w:proofErr w:type="spellEnd"/>
    </w:p>
    <w:p w14:paraId="6445026A"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SDMA </w:t>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State Disaster Management Authority</w:t>
      </w:r>
    </w:p>
    <w:p w14:paraId="467A8BC7" w14:textId="77777777" w:rsidR="005F5690" w:rsidRPr="001F033B" w:rsidRDefault="005F5690" w:rsidP="005F5690">
      <w:pPr>
        <w:autoSpaceDE w:val="0"/>
        <w:autoSpaceDN w:val="0"/>
        <w:adjustRightInd w:val="0"/>
        <w:ind w:left="709"/>
        <w:rPr>
          <w:rFonts w:ascii="Times New Roman" w:hAnsi="Times New Roman"/>
          <w:bCs/>
          <w:color w:val="000000"/>
          <w:sz w:val="24"/>
          <w:lang w:bidi="hi-IN"/>
        </w:rPr>
      </w:pPr>
      <w:r w:rsidRPr="001F033B">
        <w:rPr>
          <w:rFonts w:ascii="Times New Roman" w:hAnsi="Times New Roman"/>
          <w:bCs/>
          <w:color w:val="000000"/>
          <w:sz w:val="24"/>
          <w:lang w:bidi="hi-IN"/>
        </w:rPr>
        <w:t xml:space="preserve">SEC </w:t>
      </w:r>
      <w:r w:rsidRPr="001F033B">
        <w:rPr>
          <w:rFonts w:ascii="Times New Roman" w:hAnsi="Times New Roman"/>
          <w:bCs/>
          <w:color w:val="000000"/>
          <w:sz w:val="24"/>
          <w:lang w:bidi="hi-IN"/>
        </w:rPr>
        <w:tab/>
      </w:r>
      <w:r w:rsidRPr="001F033B">
        <w:rPr>
          <w:rFonts w:ascii="Times New Roman" w:hAnsi="Times New Roman"/>
          <w:bCs/>
          <w:color w:val="000000"/>
          <w:sz w:val="24"/>
          <w:lang w:bidi="hi-IN"/>
        </w:rPr>
        <w:tab/>
        <w:t>:</w:t>
      </w:r>
      <w:r w:rsidRPr="001F033B">
        <w:rPr>
          <w:rFonts w:ascii="Times New Roman" w:hAnsi="Times New Roman"/>
          <w:bCs/>
          <w:color w:val="000000"/>
          <w:sz w:val="24"/>
          <w:lang w:bidi="hi-IN"/>
        </w:rPr>
        <w:tab/>
        <w:t>State Executive Committee</w:t>
      </w:r>
    </w:p>
    <w:p w14:paraId="66512104" w14:textId="77777777" w:rsidR="005F5690" w:rsidRPr="001F033B" w:rsidRDefault="005F5690" w:rsidP="005F5690">
      <w:pPr>
        <w:ind w:left="709"/>
        <w:jc w:val="both"/>
        <w:rPr>
          <w:rFonts w:ascii="Times New Roman" w:hAnsi="Times New Roman"/>
          <w:bCs/>
          <w:color w:val="000000"/>
          <w:sz w:val="24"/>
          <w:lang w:bidi="hi-IN"/>
        </w:rPr>
      </w:pPr>
      <w:r w:rsidRPr="001F033B">
        <w:rPr>
          <w:rFonts w:ascii="Times New Roman" w:hAnsi="Times New Roman"/>
          <w:bCs/>
          <w:color w:val="000000"/>
          <w:sz w:val="24"/>
          <w:lang w:bidi="hi-IN"/>
        </w:rPr>
        <w:t xml:space="preserve">DDMA  </w:t>
      </w:r>
      <w:r w:rsidRPr="001F033B">
        <w:rPr>
          <w:rFonts w:ascii="Times New Roman" w:hAnsi="Times New Roman"/>
          <w:bCs/>
          <w:color w:val="000000"/>
          <w:sz w:val="24"/>
          <w:lang w:bidi="hi-IN"/>
        </w:rPr>
        <w:tab/>
        <w:t xml:space="preserve">: </w:t>
      </w:r>
      <w:r w:rsidRPr="001F033B">
        <w:rPr>
          <w:rFonts w:ascii="Times New Roman" w:hAnsi="Times New Roman"/>
          <w:bCs/>
          <w:color w:val="000000"/>
          <w:sz w:val="24"/>
          <w:lang w:bidi="hi-IN"/>
        </w:rPr>
        <w:tab/>
        <w:t>District Disaster Management Authority</w:t>
      </w:r>
    </w:p>
    <w:p w14:paraId="516C7A7B" w14:textId="77777777" w:rsidR="005F5690" w:rsidRPr="001F033B" w:rsidRDefault="005F5690" w:rsidP="005F5690">
      <w:pPr>
        <w:jc w:val="both"/>
        <w:rPr>
          <w:rFonts w:ascii="Times New Roman" w:hAnsi="Times New Roman"/>
          <w:b/>
          <w:bCs/>
          <w:color w:val="000000"/>
          <w:sz w:val="24"/>
          <w:lang w:bidi="hi-IN"/>
        </w:rPr>
      </w:pPr>
    </w:p>
    <w:p w14:paraId="49A3AD54" w14:textId="77777777" w:rsidR="005F5690" w:rsidRPr="001F033B" w:rsidRDefault="005F5690" w:rsidP="005F5690">
      <w:pPr>
        <w:spacing w:before="240"/>
        <w:ind w:firstLine="720"/>
        <w:jc w:val="both"/>
        <w:rPr>
          <w:rFonts w:ascii="Times New Roman" w:hAnsi="Times New Roman"/>
          <w:b/>
          <w:color w:val="000000"/>
          <w:sz w:val="24"/>
        </w:rPr>
      </w:pPr>
      <w:r w:rsidRPr="001F033B">
        <w:rPr>
          <w:rFonts w:ascii="Times New Roman" w:hAnsi="Times New Roman"/>
          <w:b/>
          <w:color w:val="000000"/>
          <w:sz w:val="24"/>
        </w:rPr>
        <w:t>29.2</w:t>
      </w:r>
      <w:r w:rsidRPr="001F033B">
        <w:rPr>
          <w:rFonts w:ascii="Times New Roman" w:hAnsi="Times New Roman"/>
          <w:b/>
          <w:color w:val="000000"/>
          <w:sz w:val="24"/>
        </w:rPr>
        <w:tab/>
        <w:t>Integration of ERDMP with NDMP</w:t>
      </w:r>
    </w:p>
    <w:p w14:paraId="273D57E4"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This ERDMP document has been developed taking into account all possible inputs on the subjects from various stake holders. Efforts have also been made to synergize this with the document on National Disaster Management Guide (Chemical Disasters) Industrial brought out by National Disaster Management Authority.</w:t>
      </w:r>
    </w:p>
    <w:p w14:paraId="706E0824" w14:textId="5EDE906C" w:rsidR="005F5690" w:rsidRPr="001F033B" w:rsidRDefault="002E734B" w:rsidP="002E734B">
      <w:pPr>
        <w:pStyle w:val="BodyTextIndent3"/>
        <w:widowControl/>
        <w:autoSpaceDE/>
        <w:autoSpaceDN/>
        <w:adjustRightInd/>
        <w:spacing w:before="240"/>
        <w:ind w:left="142" w:firstLine="0"/>
        <w:rPr>
          <w:rFonts w:ascii="Times New Roman" w:hAnsi="Times New Roman"/>
          <w:sz w:val="24"/>
        </w:rPr>
      </w:pPr>
      <w:r>
        <w:rPr>
          <w:rStyle w:val="FootnoteReference"/>
          <w:rFonts w:ascii="Times New Roman" w:hAnsi="Times New Roman"/>
          <w:bCs w:val="0"/>
          <w:color w:val="000000"/>
          <w:sz w:val="24"/>
          <w:lang w:val="en-GB"/>
        </w:rPr>
        <w:footnoteReference w:id="123"/>
      </w:r>
      <w:r>
        <w:rPr>
          <w:rFonts w:ascii="Times New Roman" w:hAnsi="Times New Roman"/>
          <w:bCs w:val="0"/>
          <w:color w:val="000000"/>
          <w:sz w:val="24"/>
          <w:lang w:val="en-GB"/>
        </w:rPr>
        <w:t>[30</w:t>
      </w:r>
      <w:r w:rsidR="005F5690" w:rsidRPr="001F033B">
        <w:rPr>
          <w:rFonts w:ascii="Times New Roman" w:hAnsi="Times New Roman"/>
          <w:bCs w:val="0"/>
          <w:color w:val="000000"/>
          <w:sz w:val="24"/>
          <w:lang w:val="en-GB"/>
        </w:rPr>
        <w:t>.0</w:t>
      </w:r>
      <w:r>
        <w:rPr>
          <w:rFonts w:ascii="Times New Roman" w:hAnsi="Times New Roman"/>
          <w:bCs w:val="0"/>
          <w:color w:val="000000"/>
          <w:sz w:val="24"/>
          <w:lang w:val="en-GB"/>
        </w:rPr>
        <w:t>]</w:t>
      </w:r>
      <w:r w:rsidR="005F5690" w:rsidRPr="001F033B">
        <w:rPr>
          <w:rFonts w:ascii="Times New Roman" w:hAnsi="Times New Roman"/>
          <w:bCs w:val="0"/>
          <w:color w:val="000000"/>
          <w:sz w:val="24"/>
          <w:lang w:val="en-GB"/>
        </w:rPr>
        <w:t xml:space="preserve"> </w:t>
      </w:r>
      <w:r w:rsidR="00F00DD7">
        <w:rPr>
          <w:rFonts w:ascii="Times New Roman" w:hAnsi="Times New Roman"/>
          <w:bCs w:val="0"/>
          <w:color w:val="000000"/>
          <w:sz w:val="24"/>
          <w:lang w:val="en-GB"/>
        </w:rPr>
        <w:t xml:space="preserve">Security Threat Plan </w:t>
      </w:r>
      <w:r>
        <w:rPr>
          <w:rStyle w:val="FootnoteReference"/>
          <w:rFonts w:ascii="Times New Roman" w:hAnsi="Times New Roman"/>
          <w:bCs w:val="0"/>
          <w:color w:val="000000"/>
          <w:sz w:val="24"/>
          <w:lang w:val="en-GB"/>
        </w:rPr>
        <w:footnoteReference w:id="124"/>
      </w:r>
      <w:r w:rsidRPr="002E734B">
        <w:rPr>
          <w:rFonts w:ascii="Times New Roman" w:hAnsi="Times New Roman"/>
          <w:b w:val="0"/>
          <w:color w:val="000000"/>
          <w:sz w:val="24"/>
          <w:lang w:val="en-GB"/>
        </w:rPr>
        <w:t>[A detailed action plan on security breach or threat including bomb threat shall be prepared by entity and mock drill shall be carried out against various scenarios, at least once in a year</w:t>
      </w:r>
      <w:r w:rsidRPr="002E734B">
        <w:rPr>
          <w:rFonts w:ascii="Times New Roman" w:hAnsi="Times New Roman"/>
          <w:b w:val="0"/>
          <w:sz w:val="24"/>
        </w:rPr>
        <w:t>]</w:t>
      </w:r>
    </w:p>
    <w:p w14:paraId="483B3E5F" w14:textId="57DC268B" w:rsidR="005F5690" w:rsidRPr="001F033B" w:rsidRDefault="002E734B" w:rsidP="005F5690">
      <w:pPr>
        <w:pStyle w:val="BodyTextIndent3"/>
        <w:widowControl/>
        <w:autoSpaceDE/>
        <w:autoSpaceDN/>
        <w:adjustRightInd/>
        <w:spacing w:before="240"/>
        <w:ind w:left="284" w:firstLine="0"/>
        <w:rPr>
          <w:rFonts w:ascii="Times New Roman" w:hAnsi="Times New Roman"/>
          <w:color w:val="000000"/>
          <w:sz w:val="24"/>
        </w:rPr>
      </w:pPr>
      <w:r>
        <w:rPr>
          <w:rStyle w:val="FootnoteReference"/>
          <w:rFonts w:ascii="Times New Roman" w:hAnsi="Times New Roman"/>
          <w:color w:val="000000"/>
          <w:sz w:val="24"/>
        </w:rPr>
        <w:footnoteReference w:id="125"/>
      </w:r>
      <w:r>
        <w:rPr>
          <w:rFonts w:ascii="Times New Roman" w:hAnsi="Times New Roman"/>
          <w:color w:val="000000"/>
          <w:sz w:val="24"/>
        </w:rPr>
        <w:t>[</w:t>
      </w:r>
      <w:r w:rsidR="005F5690" w:rsidRPr="001F033B">
        <w:rPr>
          <w:rFonts w:ascii="Times New Roman" w:hAnsi="Times New Roman"/>
          <w:color w:val="000000"/>
          <w:sz w:val="24"/>
        </w:rPr>
        <w:t>3</w:t>
      </w:r>
      <w:r>
        <w:rPr>
          <w:rFonts w:ascii="Times New Roman" w:hAnsi="Times New Roman"/>
          <w:color w:val="000000"/>
          <w:sz w:val="24"/>
        </w:rPr>
        <w:t>1</w:t>
      </w:r>
      <w:r w:rsidR="005F5690" w:rsidRPr="001F033B">
        <w:rPr>
          <w:rFonts w:ascii="Times New Roman" w:hAnsi="Times New Roman"/>
          <w:color w:val="000000"/>
          <w:sz w:val="24"/>
        </w:rPr>
        <w:t>.0</w:t>
      </w:r>
      <w:r>
        <w:rPr>
          <w:rFonts w:ascii="Times New Roman" w:hAnsi="Times New Roman"/>
          <w:color w:val="000000"/>
          <w:sz w:val="24"/>
        </w:rPr>
        <w:t>]</w:t>
      </w:r>
      <w:r w:rsidR="005F5690" w:rsidRPr="001F033B">
        <w:rPr>
          <w:rFonts w:ascii="Times New Roman" w:hAnsi="Times New Roman"/>
          <w:color w:val="000000"/>
          <w:sz w:val="24"/>
        </w:rPr>
        <w:t xml:space="preserve"> Miscellaneous.</w:t>
      </w:r>
    </w:p>
    <w:p w14:paraId="23D48E91" w14:textId="45EBBA76" w:rsidR="005F5690" w:rsidRPr="001F033B" w:rsidRDefault="005F5690" w:rsidP="008C0915">
      <w:pPr>
        <w:widowControl w:val="0"/>
        <w:numPr>
          <w:ilvl w:val="0"/>
          <w:numId w:val="52"/>
        </w:numPr>
        <w:autoSpaceDE w:val="0"/>
        <w:autoSpaceDN w:val="0"/>
        <w:adjustRightInd w:val="0"/>
        <w:spacing w:before="240"/>
        <w:ind w:left="1276"/>
        <w:jc w:val="both"/>
        <w:rPr>
          <w:rFonts w:ascii="Times New Roman" w:hAnsi="Times New Roman"/>
          <w:color w:val="000000"/>
          <w:sz w:val="24"/>
        </w:rPr>
      </w:pPr>
      <w:r w:rsidRPr="001F033B">
        <w:rPr>
          <w:rFonts w:ascii="Times New Roman" w:hAnsi="Times New Roman"/>
          <w:color w:val="000000"/>
          <w:sz w:val="24"/>
        </w:rPr>
        <w:t xml:space="preserve">Whenever any deviation from this code of practices is required to be implemented, the entity shall </w:t>
      </w:r>
      <w:r w:rsidR="002E734B">
        <w:rPr>
          <w:rStyle w:val="FootnoteReference"/>
          <w:rFonts w:ascii="Times New Roman" w:hAnsi="Times New Roman"/>
          <w:color w:val="000000"/>
          <w:sz w:val="24"/>
        </w:rPr>
        <w:footnoteReference w:id="126"/>
      </w:r>
      <w:r w:rsidR="002E734B">
        <w:rPr>
          <w:rFonts w:ascii="Times New Roman" w:hAnsi="Times New Roman"/>
          <w:color w:val="000000"/>
          <w:sz w:val="24"/>
        </w:rPr>
        <w:t>[</w:t>
      </w:r>
      <w:r w:rsidR="002E734B" w:rsidRPr="00797A91">
        <w:rPr>
          <w:rFonts w:ascii="Times New Roman" w:hAnsi="Times New Roman"/>
          <w:sz w:val="24"/>
        </w:rPr>
        <w:t>thereafter take approval from Board of the entity</w:t>
      </w:r>
      <w:r w:rsidR="002E734B" w:rsidRPr="00797A91" w:rsidDel="00135D84">
        <w:rPr>
          <w:rFonts w:ascii="Times New Roman" w:hAnsi="Times New Roman"/>
          <w:sz w:val="24"/>
        </w:rPr>
        <w:t xml:space="preserve"> </w:t>
      </w:r>
      <w:r w:rsidR="002E734B" w:rsidRPr="00797A91">
        <w:rPr>
          <w:rFonts w:ascii="Times New Roman" w:hAnsi="Times New Roman"/>
          <w:sz w:val="24"/>
        </w:rPr>
        <w:t>for non-conformities and mitigation measures. The said approval along with the compliance report, mitigation measures and implementation schedule shall be submitted to the Board within six months</w:t>
      </w:r>
      <w:r w:rsidRPr="001F033B">
        <w:rPr>
          <w:rFonts w:ascii="Times New Roman" w:hAnsi="Times New Roman"/>
          <w:sz w:val="24"/>
        </w:rPr>
        <w:t>.</w:t>
      </w:r>
      <w:r w:rsidR="002E734B">
        <w:rPr>
          <w:rFonts w:ascii="Times New Roman" w:hAnsi="Times New Roman"/>
          <w:sz w:val="24"/>
        </w:rPr>
        <w:t>]</w:t>
      </w:r>
      <w:r w:rsidRPr="001F033B">
        <w:rPr>
          <w:rFonts w:ascii="Times New Roman" w:hAnsi="Times New Roman"/>
          <w:color w:val="000000"/>
          <w:sz w:val="24"/>
        </w:rPr>
        <w:t xml:space="preserve"> </w:t>
      </w:r>
    </w:p>
    <w:p w14:paraId="2C6E122A" w14:textId="77777777" w:rsidR="005F5690" w:rsidRPr="001F033B" w:rsidRDefault="005F5690" w:rsidP="005F5690">
      <w:pPr>
        <w:widowControl w:val="0"/>
        <w:autoSpaceDE w:val="0"/>
        <w:autoSpaceDN w:val="0"/>
        <w:adjustRightInd w:val="0"/>
        <w:spacing w:before="240"/>
        <w:ind w:left="1276" w:hanging="283"/>
        <w:jc w:val="both"/>
        <w:rPr>
          <w:rFonts w:ascii="Times New Roman" w:hAnsi="Times New Roman"/>
          <w:color w:val="000000"/>
          <w:sz w:val="24"/>
        </w:rPr>
      </w:pPr>
      <w:r>
        <w:rPr>
          <w:rStyle w:val="FootnoteReference"/>
          <w:rFonts w:ascii="Times New Roman" w:hAnsi="Times New Roman"/>
          <w:spacing w:val="1"/>
          <w:sz w:val="24"/>
        </w:rPr>
        <w:lastRenderedPageBreak/>
        <w:footnoteReference w:id="127"/>
      </w:r>
      <w:r>
        <w:rPr>
          <w:rFonts w:ascii="Times New Roman" w:hAnsi="Times New Roman"/>
          <w:spacing w:val="1"/>
          <w:sz w:val="24"/>
        </w:rPr>
        <w:t>[</w:t>
      </w:r>
      <w:r w:rsidRPr="00AE54DF">
        <w:rPr>
          <w:rFonts w:ascii="Times New Roman" w:hAnsi="Times New Roman"/>
          <w:spacing w:val="1"/>
          <w:sz w:val="24"/>
        </w:rPr>
        <w:t>(</w:t>
      </w:r>
      <w:r w:rsidRPr="00AE54DF">
        <w:rPr>
          <w:rFonts w:ascii="Times New Roman" w:hAnsi="Times New Roman"/>
          <w:sz w:val="24"/>
        </w:rPr>
        <w:t>2)</w:t>
      </w:r>
      <w:r w:rsidRPr="00AE54DF">
        <w:rPr>
          <w:rFonts w:ascii="Times New Roman" w:hAnsi="Times New Roman"/>
          <w:spacing w:val="4"/>
          <w:sz w:val="24"/>
        </w:rPr>
        <w:t xml:space="preserve"> </w:t>
      </w:r>
      <w:r w:rsidRPr="00AE54DF">
        <w:rPr>
          <w:rFonts w:ascii="Times New Roman" w:hAnsi="Times New Roman"/>
          <w:sz w:val="24"/>
        </w:rPr>
        <w:t>If</w:t>
      </w:r>
      <w:r w:rsidRPr="00AE54DF">
        <w:rPr>
          <w:rFonts w:ascii="Times New Roman" w:hAnsi="Times New Roman"/>
          <w:spacing w:val="8"/>
          <w:sz w:val="24"/>
        </w:rPr>
        <w:t xml:space="preserve"> </w:t>
      </w:r>
      <w:r w:rsidRPr="00AE54DF">
        <w:rPr>
          <w:rFonts w:ascii="Times New Roman" w:hAnsi="Times New Roman"/>
          <w:sz w:val="24"/>
        </w:rPr>
        <w:t>a</w:t>
      </w:r>
      <w:r w:rsidRPr="00AE54DF">
        <w:rPr>
          <w:rFonts w:ascii="Times New Roman" w:hAnsi="Times New Roman"/>
          <w:spacing w:val="1"/>
          <w:sz w:val="24"/>
        </w:rPr>
        <w:t>n</w:t>
      </w:r>
      <w:r w:rsidRPr="00AE54DF">
        <w:rPr>
          <w:rFonts w:ascii="Times New Roman" w:hAnsi="Times New Roman"/>
          <w:sz w:val="24"/>
        </w:rPr>
        <w:t>y</w:t>
      </w:r>
      <w:r w:rsidRPr="00AE54DF">
        <w:rPr>
          <w:rFonts w:ascii="Times New Roman" w:hAnsi="Times New Roman"/>
          <w:spacing w:val="-2"/>
          <w:sz w:val="24"/>
        </w:rPr>
        <w:t xml:space="preserve"> </w:t>
      </w:r>
      <w:r w:rsidRPr="00AE54DF">
        <w:rPr>
          <w:rFonts w:ascii="Times New Roman" w:hAnsi="Times New Roman"/>
          <w:sz w:val="24"/>
        </w:rPr>
        <w:t>q</w:t>
      </w:r>
      <w:r w:rsidRPr="00AE54DF">
        <w:rPr>
          <w:rFonts w:ascii="Times New Roman" w:hAnsi="Times New Roman"/>
          <w:spacing w:val="1"/>
          <w:sz w:val="24"/>
        </w:rPr>
        <w:t>u</w:t>
      </w:r>
      <w:r w:rsidRPr="00AE54DF">
        <w:rPr>
          <w:rFonts w:ascii="Times New Roman" w:hAnsi="Times New Roman"/>
          <w:sz w:val="24"/>
        </w:rPr>
        <w:t>e</w:t>
      </w:r>
      <w:r w:rsidRPr="00AE54DF">
        <w:rPr>
          <w:rFonts w:ascii="Times New Roman" w:hAnsi="Times New Roman"/>
          <w:spacing w:val="1"/>
          <w:sz w:val="24"/>
        </w:rPr>
        <w:t>s</w:t>
      </w:r>
      <w:r w:rsidRPr="00AE54DF">
        <w:rPr>
          <w:rFonts w:ascii="Times New Roman" w:hAnsi="Times New Roman"/>
          <w:sz w:val="24"/>
        </w:rPr>
        <w:t>t</w:t>
      </w:r>
      <w:r w:rsidRPr="00AE54DF">
        <w:rPr>
          <w:rFonts w:ascii="Times New Roman" w:hAnsi="Times New Roman"/>
          <w:spacing w:val="-1"/>
          <w:sz w:val="24"/>
        </w:rPr>
        <w:t>i</w:t>
      </w:r>
      <w:r w:rsidRPr="00AE54DF">
        <w:rPr>
          <w:rFonts w:ascii="Times New Roman" w:hAnsi="Times New Roman"/>
          <w:spacing w:val="2"/>
          <w:sz w:val="24"/>
        </w:rPr>
        <w:t>o</w:t>
      </w:r>
      <w:r w:rsidRPr="00AE54DF">
        <w:rPr>
          <w:rFonts w:ascii="Times New Roman" w:hAnsi="Times New Roman"/>
          <w:sz w:val="24"/>
        </w:rPr>
        <w:t>n</w:t>
      </w:r>
      <w:r w:rsidRPr="00AE54DF">
        <w:rPr>
          <w:rFonts w:ascii="Times New Roman" w:hAnsi="Times New Roman"/>
          <w:spacing w:val="-2"/>
          <w:sz w:val="24"/>
        </w:rPr>
        <w:t xml:space="preserve"> </w:t>
      </w:r>
      <w:r w:rsidRPr="00AE54DF">
        <w:rPr>
          <w:rFonts w:ascii="Times New Roman" w:hAnsi="Times New Roman"/>
          <w:sz w:val="24"/>
        </w:rPr>
        <w:t>arises</w:t>
      </w:r>
      <w:r w:rsidRPr="00AE54DF">
        <w:rPr>
          <w:rFonts w:ascii="Times New Roman" w:hAnsi="Times New Roman"/>
          <w:spacing w:val="2"/>
          <w:sz w:val="24"/>
        </w:rPr>
        <w:t xml:space="preserve"> a</w:t>
      </w:r>
      <w:r w:rsidRPr="00AE54DF">
        <w:rPr>
          <w:rFonts w:ascii="Times New Roman" w:hAnsi="Times New Roman"/>
          <w:sz w:val="24"/>
        </w:rPr>
        <w:t>s</w:t>
      </w:r>
      <w:r w:rsidRPr="00AE54DF">
        <w:rPr>
          <w:rFonts w:ascii="Times New Roman" w:hAnsi="Times New Roman"/>
          <w:spacing w:val="6"/>
          <w:sz w:val="24"/>
        </w:rPr>
        <w:t xml:space="preserve"> </w:t>
      </w:r>
      <w:r w:rsidRPr="00AE54DF">
        <w:rPr>
          <w:rFonts w:ascii="Times New Roman" w:hAnsi="Times New Roman"/>
          <w:sz w:val="24"/>
        </w:rPr>
        <w:t>to</w:t>
      </w:r>
      <w:r w:rsidRPr="00AE54DF">
        <w:rPr>
          <w:rFonts w:ascii="Times New Roman" w:hAnsi="Times New Roman"/>
          <w:spacing w:val="4"/>
          <w:sz w:val="24"/>
        </w:rPr>
        <w:t xml:space="preserve"> </w:t>
      </w:r>
      <w:r w:rsidRPr="00AE54DF">
        <w:rPr>
          <w:rFonts w:ascii="Times New Roman" w:hAnsi="Times New Roman"/>
          <w:sz w:val="24"/>
        </w:rPr>
        <w:t>the</w:t>
      </w:r>
      <w:r w:rsidRPr="00AE54DF">
        <w:rPr>
          <w:rFonts w:ascii="Times New Roman" w:hAnsi="Times New Roman"/>
          <w:spacing w:val="3"/>
          <w:sz w:val="24"/>
        </w:rPr>
        <w:t xml:space="preserve"> </w:t>
      </w:r>
      <w:r w:rsidRPr="00AE54DF">
        <w:rPr>
          <w:rFonts w:ascii="Times New Roman" w:hAnsi="Times New Roman"/>
          <w:spacing w:val="-1"/>
          <w:sz w:val="24"/>
        </w:rPr>
        <w:t>i</w:t>
      </w:r>
      <w:r w:rsidRPr="00AE54DF">
        <w:rPr>
          <w:rFonts w:ascii="Times New Roman" w:hAnsi="Times New Roman"/>
          <w:sz w:val="24"/>
        </w:rPr>
        <w:t>n</w:t>
      </w:r>
      <w:r w:rsidRPr="00AE54DF">
        <w:rPr>
          <w:rFonts w:ascii="Times New Roman" w:hAnsi="Times New Roman"/>
          <w:spacing w:val="2"/>
          <w:sz w:val="24"/>
        </w:rPr>
        <w:t>t</w:t>
      </w:r>
      <w:r w:rsidRPr="00AE54DF">
        <w:rPr>
          <w:rFonts w:ascii="Times New Roman" w:hAnsi="Times New Roman"/>
          <w:sz w:val="24"/>
        </w:rPr>
        <w:t>erp</w:t>
      </w:r>
      <w:r w:rsidRPr="00AE54DF">
        <w:rPr>
          <w:rFonts w:ascii="Times New Roman" w:hAnsi="Times New Roman"/>
          <w:spacing w:val="1"/>
          <w:sz w:val="24"/>
        </w:rPr>
        <w:t>r</w:t>
      </w:r>
      <w:r w:rsidRPr="00AE54DF">
        <w:rPr>
          <w:rFonts w:ascii="Times New Roman" w:hAnsi="Times New Roman"/>
          <w:sz w:val="24"/>
        </w:rPr>
        <w:t>e</w:t>
      </w:r>
      <w:r w:rsidRPr="00AE54DF">
        <w:rPr>
          <w:rFonts w:ascii="Times New Roman" w:hAnsi="Times New Roman"/>
          <w:spacing w:val="2"/>
          <w:sz w:val="24"/>
        </w:rPr>
        <w:t>t</w:t>
      </w:r>
      <w:r w:rsidRPr="00AE54DF">
        <w:rPr>
          <w:rFonts w:ascii="Times New Roman" w:hAnsi="Times New Roman"/>
          <w:sz w:val="24"/>
        </w:rPr>
        <w:t>at</w:t>
      </w:r>
      <w:r w:rsidRPr="00AE54DF">
        <w:rPr>
          <w:rFonts w:ascii="Times New Roman" w:hAnsi="Times New Roman"/>
          <w:spacing w:val="1"/>
          <w:sz w:val="24"/>
        </w:rPr>
        <w:t>i</w:t>
      </w:r>
      <w:r w:rsidRPr="00AE54DF">
        <w:rPr>
          <w:rFonts w:ascii="Times New Roman" w:hAnsi="Times New Roman"/>
          <w:sz w:val="24"/>
        </w:rPr>
        <w:t>on</w:t>
      </w:r>
      <w:r w:rsidRPr="00AE54DF">
        <w:rPr>
          <w:rFonts w:ascii="Times New Roman" w:hAnsi="Times New Roman"/>
          <w:spacing w:val="-6"/>
          <w:sz w:val="24"/>
        </w:rPr>
        <w:t xml:space="preserve"> </w:t>
      </w:r>
      <w:r w:rsidRPr="00AE54DF">
        <w:rPr>
          <w:rFonts w:ascii="Times New Roman" w:hAnsi="Times New Roman"/>
          <w:sz w:val="24"/>
        </w:rPr>
        <w:t>of</w:t>
      </w:r>
      <w:r w:rsidRPr="00AE54DF">
        <w:rPr>
          <w:rFonts w:ascii="Times New Roman" w:hAnsi="Times New Roman"/>
          <w:spacing w:val="6"/>
          <w:sz w:val="24"/>
        </w:rPr>
        <w:t xml:space="preserve"> </w:t>
      </w:r>
      <w:r w:rsidRPr="00AE54DF">
        <w:rPr>
          <w:rFonts w:ascii="Times New Roman" w:hAnsi="Times New Roman"/>
          <w:sz w:val="24"/>
        </w:rPr>
        <w:t>t</w:t>
      </w:r>
      <w:r w:rsidRPr="00AE54DF">
        <w:rPr>
          <w:rFonts w:ascii="Times New Roman" w:hAnsi="Times New Roman"/>
          <w:spacing w:val="2"/>
          <w:sz w:val="24"/>
        </w:rPr>
        <w:t>h</w:t>
      </w:r>
      <w:r w:rsidRPr="00AE54DF">
        <w:rPr>
          <w:rFonts w:ascii="Times New Roman" w:hAnsi="Times New Roman"/>
          <w:spacing w:val="7"/>
          <w:sz w:val="24"/>
        </w:rPr>
        <w:t>e</w:t>
      </w:r>
      <w:r w:rsidRPr="00AE54DF">
        <w:rPr>
          <w:rFonts w:ascii="Times New Roman" w:hAnsi="Times New Roman"/>
          <w:spacing w:val="1"/>
          <w:sz w:val="24"/>
        </w:rPr>
        <w:t>s</w:t>
      </w:r>
      <w:r w:rsidRPr="00AE54DF">
        <w:rPr>
          <w:rFonts w:ascii="Times New Roman" w:hAnsi="Times New Roman"/>
          <w:sz w:val="24"/>
        </w:rPr>
        <w:t>e</w:t>
      </w:r>
      <w:r w:rsidRPr="00AE54DF">
        <w:rPr>
          <w:rFonts w:ascii="Times New Roman" w:hAnsi="Times New Roman"/>
          <w:spacing w:val="1"/>
          <w:sz w:val="24"/>
        </w:rPr>
        <w:t xml:space="preserve"> r</w:t>
      </w:r>
      <w:r w:rsidRPr="00AE54DF">
        <w:rPr>
          <w:rFonts w:ascii="Times New Roman" w:hAnsi="Times New Roman"/>
          <w:sz w:val="24"/>
        </w:rPr>
        <w:t>e</w:t>
      </w:r>
      <w:r w:rsidRPr="00AE54DF">
        <w:rPr>
          <w:rFonts w:ascii="Times New Roman" w:hAnsi="Times New Roman"/>
          <w:spacing w:val="-1"/>
          <w:sz w:val="24"/>
        </w:rPr>
        <w:t>g</w:t>
      </w:r>
      <w:r w:rsidRPr="00AE54DF">
        <w:rPr>
          <w:rFonts w:ascii="Times New Roman" w:hAnsi="Times New Roman"/>
          <w:sz w:val="24"/>
        </w:rPr>
        <w:t>u</w:t>
      </w:r>
      <w:r w:rsidRPr="00AE54DF">
        <w:rPr>
          <w:rFonts w:ascii="Times New Roman" w:hAnsi="Times New Roman"/>
          <w:spacing w:val="1"/>
          <w:sz w:val="24"/>
        </w:rPr>
        <w:t>l</w:t>
      </w:r>
      <w:r w:rsidRPr="00AE54DF">
        <w:rPr>
          <w:rFonts w:ascii="Times New Roman" w:hAnsi="Times New Roman"/>
          <w:sz w:val="24"/>
        </w:rPr>
        <w:t>a</w:t>
      </w:r>
      <w:r w:rsidRPr="00AE54DF">
        <w:rPr>
          <w:rFonts w:ascii="Times New Roman" w:hAnsi="Times New Roman"/>
          <w:spacing w:val="2"/>
          <w:sz w:val="24"/>
        </w:rPr>
        <w:t>t</w:t>
      </w:r>
      <w:r w:rsidRPr="00AE54DF">
        <w:rPr>
          <w:rFonts w:ascii="Times New Roman" w:hAnsi="Times New Roman"/>
          <w:spacing w:val="-1"/>
          <w:sz w:val="24"/>
        </w:rPr>
        <w:t>i</w:t>
      </w:r>
      <w:r w:rsidRPr="00AE54DF">
        <w:rPr>
          <w:rFonts w:ascii="Times New Roman" w:hAnsi="Times New Roman"/>
          <w:sz w:val="24"/>
        </w:rPr>
        <w:t>o</w:t>
      </w:r>
      <w:r w:rsidRPr="00AE54DF">
        <w:rPr>
          <w:rFonts w:ascii="Times New Roman" w:hAnsi="Times New Roman"/>
          <w:spacing w:val="-1"/>
          <w:sz w:val="24"/>
        </w:rPr>
        <w:t>n</w:t>
      </w:r>
      <w:r w:rsidRPr="00AE54DF">
        <w:rPr>
          <w:rFonts w:ascii="Times New Roman" w:hAnsi="Times New Roman"/>
          <w:spacing w:val="1"/>
          <w:sz w:val="24"/>
        </w:rPr>
        <w:t>s</w:t>
      </w:r>
      <w:r w:rsidRPr="00AE54DF">
        <w:rPr>
          <w:rFonts w:ascii="Times New Roman" w:hAnsi="Times New Roman"/>
          <w:sz w:val="24"/>
        </w:rPr>
        <w:t>,</w:t>
      </w:r>
      <w:r w:rsidRPr="00AE54DF">
        <w:rPr>
          <w:rFonts w:ascii="Times New Roman" w:hAnsi="Times New Roman"/>
          <w:spacing w:val="-3"/>
          <w:sz w:val="24"/>
        </w:rPr>
        <w:t xml:space="preserve"> </w:t>
      </w:r>
      <w:r w:rsidRPr="00AE54DF">
        <w:rPr>
          <w:rFonts w:ascii="Times New Roman" w:hAnsi="Times New Roman"/>
          <w:sz w:val="24"/>
        </w:rPr>
        <w:t>t</w:t>
      </w:r>
      <w:r w:rsidRPr="00AE54DF">
        <w:rPr>
          <w:rFonts w:ascii="Times New Roman" w:hAnsi="Times New Roman"/>
          <w:spacing w:val="2"/>
          <w:sz w:val="24"/>
        </w:rPr>
        <w:t>h</w:t>
      </w:r>
      <w:r w:rsidRPr="00AE54DF">
        <w:rPr>
          <w:rFonts w:ascii="Times New Roman" w:hAnsi="Times New Roman"/>
          <w:sz w:val="24"/>
        </w:rPr>
        <w:t>e</w:t>
      </w:r>
      <w:r w:rsidRPr="00AE54DF">
        <w:rPr>
          <w:rFonts w:ascii="Times New Roman" w:hAnsi="Times New Roman"/>
          <w:spacing w:val="3"/>
          <w:sz w:val="24"/>
        </w:rPr>
        <w:t xml:space="preserve"> </w:t>
      </w:r>
      <w:r w:rsidRPr="00AE54DF">
        <w:rPr>
          <w:rFonts w:ascii="Times New Roman" w:hAnsi="Times New Roman"/>
          <w:spacing w:val="1"/>
          <w:sz w:val="24"/>
        </w:rPr>
        <w:t>s</w:t>
      </w:r>
      <w:r w:rsidRPr="00AE54DF">
        <w:rPr>
          <w:rFonts w:ascii="Times New Roman" w:hAnsi="Times New Roman"/>
          <w:sz w:val="24"/>
        </w:rPr>
        <w:t>a</w:t>
      </w:r>
      <w:r w:rsidRPr="00AE54DF">
        <w:rPr>
          <w:rFonts w:ascii="Times New Roman" w:hAnsi="Times New Roman"/>
          <w:spacing w:val="4"/>
          <w:sz w:val="24"/>
        </w:rPr>
        <w:t>m</w:t>
      </w:r>
      <w:r w:rsidRPr="00AE54DF">
        <w:rPr>
          <w:rFonts w:ascii="Times New Roman" w:hAnsi="Times New Roman"/>
          <w:sz w:val="24"/>
        </w:rPr>
        <w:t>e</w:t>
      </w:r>
      <w:r w:rsidRPr="00AE54DF">
        <w:rPr>
          <w:rFonts w:ascii="Times New Roman" w:hAnsi="Times New Roman"/>
          <w:spacing w:val="-1"/>
          <w:sz w:val="24"/>
        </w:rPr>
        <w:t xml:space="preserve"> </w:t>
      </w:r>
      <w:r w:rsidRPr="00AE54DF">
        <w:rPr>
          <w:rFonts w:ascii="Times New Roman" w:hAnsi="Times New Roman"/>
          <w:spacing w:val="1"/>
          <w:sz w:val="24"/>
        </w:rPr>
        <w:t>s</w:t>
      </w:r>
      <w:r w:rsidRPr="00AE54DF">
        <w:rPr>
          <w:rFonts w:ascii="Times New Roman" w:hAnsi="Times New Roman"/>
          <w:sz w:val="24"/>
        </w:rPr>
        <w:t>h</w:t>
      </w:r>
      <w:r w:rsidRPr="00AE54DF">
        <w:rPr>
          <w:rFonts w:ascii="Times New Roman" w:hAnsi="Times New Roman"/>
          <w:spacing w:val="-1"/>
          <w:sz w:val="24"/>
        </w:rPr>
        <w:t>al</w:t>
      </w:r>
      <w:r w:rsidRPr="00AE54DF">
        <w:rPr>
          <w:rFonts w:ascii="Times New Roman" w:hAnsi="Times New Roman"/>
          <w:sz w:val="24"/>
        </w:rPr>
        <w:t>l</w:t>
      </w:r>
      <w:r>
        <w:rPr>
          <w:rFonts w:ascii="Times New Roman" w:hAnsi="Times New Roman"/>
          <w:spacing w:val="4"/>
          <w:sz w:val="24"/>
        </w:rPr>
        <w:t xml:space="preserve"> </w:t>
      </w:r>
      <w:r w:rsidRPr="00AE54DF">
        <w:rPr>
          <w:rFonts w:ascii="Times New Roman" w:hAnsi="Times New Roman"/>
          <w:sz w:val="24"/>
        </w:rPr>
        <w:t>be</w:t>
      </w:r>
      <w:r w:rsidRPr="00AE54DF">
        <w:rPr>
          <w:rFonts w:ascii="Times New Roman" w:hAnsi="Times New Roman"/>
          <w:spacing w:val="4"/>
          <w:sz w:val="24"/>
        </w:rPr>
        <w:t xml:space="preserve"> </w:t>
      </w:r>
      <w:r w:rsidRPr="00AE54DF">
        <w:rPr>
          <w:rFonts w:ascii="Times New Roman" w:hAnsi="Times New Roman"/>
          <w:sz w:val="24"/>
        </w:rPr>
        <w:t>d</w:t>
      </w:r>
      <w:r w:rsidRPr="00AE54DF">
        <w:rPr>
          <w:rFonts w:ascii="Times New Roman" w:hAnsi="Times New Roman"/>
          <w:spacing w:val="-1"/>
          <w:sz w:val="24"/>
        </w:rPr>
        <w:t>e</w:t>
      </w:r>
      <w:r w:rsidRPr="00AE54DF">
        <w:rPr>
          <w:rFonts w:ascii="Times New Roman" w:hAnsi="Times New Roman"/>
          <w:spacing w:val="3"/>
          <w:sz w:val="24"/>
        </w:rPr>
        <w:t>c</w:t>
      </w:r>
      <w:r w:rsidRPr="00AE54DF">
        <w:rPr>
          <w:rFonts w:ascii="Times New Roman" w:hAnsi="Times New Roman"/>
          <w:spacing w:val="-1"/>
          <w:sz w:val="24"/>
        </w:rPr>
        <w:t>i</w:t>
      </w:r>
      <w:r w:rsidRPr="00AE54DF">
        <w:rPr>
          <w:rFonts w:ascii="Times New Roman" w:hAnsi="Times New Roman"/>
          <w:sz w:val="24"/>
        </w:rPr>
        <w:t>d</w:t>
      </w:r>
      <w:r w:rsidRPr="00AE54DF">
        <w:rPr>
          <w:rFonts w:ascii="Times New Roman" w:hAnsi="Times New Roman"/>
          <w:spacing w:val="1"/>
          <w:sz w:val="24"/>
        </w:rPr>
        <w:t>e</w:t>
      </w:r>
      <w:r w:rsidRPr="00AE54DF">
        <w:rPr>
          <w:rFonts w:ascii="Times New Roman" w:hAnsi="Times New Roman"/>
          <w:sz w:val="24"/>
        </w:rPr>
        <w:t>d</w:t>
      </w:r>
      <w:r>
        <w:rPr>
          <w:rFonts w:ascii="Times New Roman" w:hAnsi="Times New Roman"/>
          <w:sz w:val="24"/>
        </w:rPr>
        <w:t xml:space="preserve"> </w:t>
      </w:r>
      <w:r w:rsidRPr="00AE54DF">
        <w:rPr>
          <w:rFonts w:ascii="Times New Roman" w:hAnsi="Times New Roman"/>
          <w:spacing w:val="2"/>
          <w:sz w:val="24"/>
        </w:rPr>
        <w:t>b</w:t>
      </w:r>
      <w:r w:rsidRPr="00AE54DF">
        <w:rPr>
          <w:rFonts w:ascii="Times New Roman" w:hAnsi="Times New Roman"/>
          <w:sz w:val="24"/>
        </w:rPr>
        <w:t>y</w:t>
      </w:r>
      <w:r w:rsidRPr="00AE54DF">
        <w:rPr>
          <w:rFonts w:ascii="Times New Roman" w:hAnsi="Times New Roman"/>
          <w:spacing w:val="-6"/>
          <w:sz w:val="24"/>
        </w:rPr>
        <w:t xml:space="preserve"> </w:t>
      </w:r>
      <w:r w:rsidRPr="00AE54DF">
        <w:rPr>
          <w:rFonts w:ascii="Times New Roman" w:hAnsi="Times New Roman"/>
          <w:spacing w:val="2"/>
          <w:sz w:val="24"/>
        </w:rPr>
        <w:t>t</w:t>
      </w:r>
      <w:r w:rsidRPr="00AE54DF">
        <w:rPr>
          <w:rFonts w:ascii="Times New Roman" w:hAnsi="Times New Roman"/>
          <w:sz w:val="24"/>
        </w:rPr>
        <w:t>he</w:t>
      </w:r>
      <w:r w:rsidRPr="00AE54DF">
        <w:rPr>
          <w:rFonts w:ascii="Times New Roman" w:hAnsi="Times New Roman"/>
          <w:spacing w:val="-2"/>
          <w:sz w:val="24"/>
        </w:rPr>
        <w:t xml:space="preserve"> </w:t>
      </w:r>
      <w:r w:rsidRPr="00AE54DF">
        <w:rPr>
          <w:rFonts w:ascii="Times New Roman" w:hAnsi="Times New Roman"/>
          <w:spacing w:val="-1"/>
          <w:sz w:val="24"/>
        </w:rPr>
        <w:t>B</w:t>
      </w:r>
      <w:r w:rsidRPr="00AE54DF">
        <w:rPr>
          <w:rFonts w:ascii="Times New Roman" w:hAnsi="Times New Roman"/>
          <w:sz w:val="24"/>
        </w:rPr>
        <w:t>o</w:t>
      </w:r>
      <w:r w:rsidRPr="00AE54DF">
        <w:rPr>
          <w:rFonts w:ascii="Times New Roman" w:hAnsi="Times New Roman"/>
          <w:spacing w:val="-1"/>
          <w:sz w:val="24"/>
        </w:rPr>
        <w:t>a</w:t>
      </w:r>
      <w:r w:rsidRPr="00AE54DF">
        <w:rPr>
          <w:rFonts w:ascii="Times New Roman" w:hAnsi="Times New Roman"/>
          <w:spacing w:val="3"/>
          <w:sz w:val="24"/>
        </w:rPr>
        <w:t>r</w:t>
      </w:r>
      <w:r w:rsidRPr="00AE54DF">
        <w:rPr>
          <w:rFonts w:ascii="Times New Roman" w:hAnsi="Times New Roman"/>
          <w:sz w:val="24"/>
        </w:rPr>
        <w:t>d.</w:t>
      </w:r>
      <w:r>
        <w:rPr>
          <w:rFonts w:ascii="Times New Roman" w:hAnsi="Times New Roman"/>
          <w:sz w:val="24"/>
        </w:rPr>
        <w:t>]</w:t>
      </w:r>
    </w:p>
    <w:p w14:paraId="15BBA5A9" w14:textId="77777777" w:rsidR="005F5690" w:rsidRPr="001F033B" w:rsidRDefault="005F5690" w:rsidP="005F5690">
      <w:pPr>
        <w:jc w:val="center"/>
        <w:rPr>
          <w:rFonts w:ascii="Times New Roman" w:hAnsi="Times New Roman"/>
          <w:b/>
          <w:color w:val="000000"/>
          <w:sz w:val="24"/>
          <w:u w:val="single"/>
        </w:rPr>
      </w:pPr>
    </w:p>
    <w:p w14:paraId="5ACEF40C" w14:textId="77777777" w:rsidR="005F5690" w:rsidRPr="001F033B" w:rsidRDefault="005F5690" w:rsidP="005F5690">
      <w:pPr>
        <w:jc w:val="center"/>
        <w:rPr>
          <w:rFonts w:ascii="Times New Roman" w:hAnsi="Times New Roman"/>
          <w:b/>
          <w:color w:val="000000"/>
          <w:sz w:val="24"/>
          <w:u w:val="single"/>
        </w:rPr>
      </w:pPr>
    </w:p>
    <w:p w14:paraId="7AF11438" w14:textId="77777777" w:rsidR="002E734B" w:rsidRDefault="002E734B" w:rsidP="005F5690">
      <w:pPr>
        <w:jc w:val="center"/>
        <w:rPr>
          <w:rFonts w:ascii="Times New Roman" w:hAnsi="Times New Roman"/>
          <w:b/>
          <w:color w:val="000000"/>
          <w:sz w:val="24"/>
          <w:u w:val="single"/>
        </w:rPr>
      </w:pPr>
    </w:p>
    <w:p w14:paraId="50755E47" w14:textId="0C2B79EC"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SCHEDULE – I</w:t>
      </w:r>
    </w:p>
    <w:p w14:paraId="41AEB58A" w14:textId="77777777"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(refer regulation 7)</w:t>
      </w:r>
    </w:p>
    <w:p w14:paraId="6677509D" w14:textId="77777777" w:rsidR="005F5690" w:rsidRPr="001F033B" w:rsidRDefault="005F5690" w:rsidP="005F5690">
      <w:pPr>
        <w:jc w:val="center"/>
        <w:rPr>
          <w:rFonts w:ascii="Times New Roman" w:hAnsi="Times New Roman"/>
          <w:b/>
          <w:color w:val="000000"/>
          <w:sz w:val="24"/>
          <w:u w:val="single"/>
        </w:rPr>
      </w:pPr>
    </w:p>
    <w:p w14:paraId="0A5C7CF1"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Schedule of implementation of Code of Practice for ERDMP</w:t>
      </w:r>
    </w:p>
    <w:p w14:paraId="1931DE3A"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p>
    <w:p w14:paraId="2927252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140"/>
        <w:gridCol w:w="3168"/>
      </w:tblGrid>
      <w:tr w:rsidR="005F5690" w:rsidRPr="001F033B" w14:paraId="56FCE710" w14:textId="77777777" w:rsidTr="005F5690">
        <w:tc>
          <w:tcPr>
            <w:tcW w:w="1548" w:type="dxa"/>
            <w:vAlign w:val="center"/>
          </w:tcPr>
          <w:p w14:paraId="5DC8E09E"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S. No.</w:t>
            </w:r>
          </w:p>
        </w:tc>
        <w:tc>
          <w:tcPr>
            <w:tcW w:w="4140" w:type="dxa"/>
            <w:vAlign w:val="center"/>
          </w:tcPr>
          <w:p w14:paraId="7E5E07FA"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Activity</w:t>
            </w:r>
          </w:p>
        </w:tc>
        <w:tc>
          <w:tcPr>
            <w:tcW w:w="3168" w:type="dxa"/>
            <w:vAlign w:val="center"/>
          </w:tcPr>
          <w:p w14:paraId="78650850"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Implementation Time (from the notification date of Codes of Practices for ERDMP)</w:t>
            </w:r>
          </w:p>
        </w:tc>
      </w:tr>
      <w:tr w:rsidR="005F5690" w:rsidRPr="001F033B" w14:paraId="31EA5846" w14:textId="77777777" w:rsidTr="005F5690">
        <w:tc>
          <w:tcPr>
            <w:tcW w:w="1548" w:type="dxa"/>
          </w:tcPr>
          <w:p w14:paraId="3F39305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r>
          </w:p>
        </w:tc>
        <w:tc>
          <w:tcPr>
            <w:tcW w:w="4140" w:type="dxa"/>
          </w:tcPr>
          <w:p w14:paraId="1000908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On-site Emergency Plan</w:t>
            </w:r>
          </w:p>
        </w:tc>
        <w:tc>
          <w:tcPr>
            <w:tcW w:w="3168" w:type="dxa"/>
          </w:tcPr>
          <w:p w14:paraId="00B4C4B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months</w:t>
            </w:r>
          </w:p>
        </w:tc>
      </w:tr>
      <w:tr w:rsidR="005F5690" w:rsidRPr="001F033B" w14:paraId="282A0A84" w14:textId="77777777" w:rsidTr="005F5690">
        <w:tc>
          <w:tcPr>
            <w:tcW w:w="1548" w:type="dxa"/>
          </w:tcPr>
          <w:p w14:paraId="0649421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2.</w:t>
            </w:r>
          </w:p>
        </w:tc>
        <w:tc>
          <w:tcPr>
            <w:tcW w:w="4140" w:type="dxa"/>
          </w:tcPr>
          <w:p w14:paraId="4378FE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Off-site Emergency Plan(submission of information to District Authority)</w:t>
            </w:r>
          </w:p>
        </w:tc>
        <w:tc>
          <w:tcPr>
            <w:tcW w:w="3168" w:type="dxa"/>
          </w:tcPr>
          <w:p w14:paraId="13B52A7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months</w:t>
            </w:r>
          </w:p>
        </w:tc>
      </w:tr>
      <w:tr w:rsidR="005F5690" w:rsidRPr="001F033B" w14:paraId="6264B9FE" w14:textId="77777777" w:rsidTr="005F5690">
        <w:tc>
          <w:tcPr>
            <w:tcW w:w="1548" w:type="dxa"/>
          </w:tcPr>
          <w:p w14:paraId="6FE23F2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3,</w:t>
            </w:r>
          </w:p>
        </w:tc>
        <w:tc>
          <w:tcPr>
            <w:tcW w:w="4140" w:type="dxa"/>
          </w:tcPr>
          <w:p w14:paraId="559D5C6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Resources in position</w:t>
            </w:r>
          </w:p>
        </w:tc>
        <w:tc>
          <w:tcPr>
            <w:tcW w:w="3168" w:type="dxa"/>
          </w:tcPr>
          <w:p w14:paraId="10F0010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6 months *</w:t>
            </w:r>
          </w:p>
        </w:tc>
      </w:tr>
      <w:tr w:rsidR="005F5690" w:rsidRPr="001F033B" w14:paraId="151F80D4" w14:textId="77777777" w:rsidTr="005F5690">
        <w:tc>
          <w:tcPr>
            <w:tcW w:w="1548" w:type="dxa"/>
          </w:tcPr>
          <w:p w14:paraId="4D402B8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4.</w:t>
            </w:r>
          </w:p>
        </w:tc>
        <w:tc>
          <w:tcPr>
            <w:tcW w:w="4140" w:type="dxa"/>
          </w:tcPr>
          <w:p w14:paraId="31D397B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Accredited Third Party Certification of ERDMP</w:t>
            </w:r>
          </w:p>
        </w:tc>
        <w:tc>
          <w:tcPr>
            <w:tcW w:w="3168" w:type="dxa"/>
          </w:tcPr>
          <w:p w14:paraId="1D710D7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 year</w:t>
            </w:r>
          </w:p>
        </w:tc>
      </w:tr>
      <w:tr w:rsidR="005F5690" w:rsidRPr="001F033B" w14:paraId="5976CF18" w14:textId="77777777" w:rsidTr="005F5690">
        <w:tc>
          <w:tcPr>
            <w:tcW w:w="1548" w:type="dxa"/>
          </w:tcPr>
          <w:p w14:paraId="749E07A0"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5.</w:t>
            </w:r>
          </w:p>
        </w:tc>
        <w:tc>
          <w:tcPr>
            <w:tcW w:w="4140" w:type="dxa"/>
          </w:tcPr>
          <w:p w14:paraId="6D97715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Testing and Mock Drills (On-site)</w:t>
            </w:r>
          </w:p>
        </w:tc>
        <w:tc>
          <w:tcPr>
            <w:tcW w:w="3168" w:type="dxa"/>
          </w:tcPr>
          <w:p w14:paraId="65E33BB7" w14:textId="77777777" w:rsidR="005F5690" w:rsidRPr="001F033B" w:rsidRDefault="005F5690" w:rsidP="005F5690">
            <w:pPr>
              <w:jc w:val="both"/>
              <w:rPr>
                <w:rFonts w:ascii="Times New Roman" w:hAnsi="Times New Roman"/>
                <w:strike/>
                <w:color w:val="000000"/>
                <w:sz w:val="24"/>
              </w:rPr>
            </w:pPr>
            <w:r w:rsidRPr="001F033B">
              <w:rPr>
                <w:rFonts w:ascii="Times New Roman" w:hAnsi="Times New Roman"/>
                <w:color w:val="000000"/>
                <w:sz w:val="24"/>
              </w:rPr>
              <w:t>3 months</w:t>
            </w:r>
            <w:r w:rsidRPr="001F033B">
              <w:rPr>
                <w:rFonts w:ascii="Times New Roman" w:hAnsi="Times New Roman"/>
                <w:strike/>
                <w:color w:val="000000"/>
                <w:sz w:val="24"/>
              </w:rPr>
              <w:t xml:space="preserve"> </w:t>
            </w:r>
          </w:p>
        </w:tc>
      </w:tr>
      <w:tr w:rsidR="005F5690" w:rsidRPr="001F033B" w14:paraId="5893BB94" w14:textId="77777777" w:rsidTr="005F5690">
        <w:tc>
          <w:tcPr>
            <w:tcW w:w="1548" w:type="dxa"/>
          </w:tcPr>
          <w:p w14:paraId="3DF3AFF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6.</w:t>
            </w:r>
          </w:p>
        </w:tc>
        <w:tc>
          <w:tcPr>
            <w:tcW w:w="4140" w:type="dxa"/>
          </w:tcPr>
          <w:p w14:paraId="48B2BEA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Testing and Mock Drills (Off-site)</w:t>
            </w:r>
          </w:p>
        </w:tc>
        <w:tc>
          <w:tcPr>
            <w:tcW w:w="3168" w:type="dxa"/>
          </w:tcPr>
          <w:p w14:paraId="0C489BF5" w14:textId="77777777" w:rsidR="005F5690" w:rsidRPr="001F033B" w:rsidRDefault="005F5690" w:rsidP="005F5690">
            <w:pPr>
              <w:jc w:val="both"/>
              <w:rPr>
                <w:rFonts w:ascii="Times New Roman" w:hAnsi="Times New Roman"/>
                <w:strike/>
                <w:color w:val="000000"/>
                <w:sz w:val="24"/>
              </w:rPr>
            </w:pPr>
            <w:r w:rsidRPr="001F033B">
              <w:rPr>
                <w:rFonts w:ascii="Times New Roman" w:hAnsi="Times New Roman"/>
                <w:strike/>
                <w:color w:val="000000"/>
                <w:sz w:val="24"/>
              </w:rPr>
              <w:t>**</w:t>
            </w:r>
            <w:r w:rsidRPr="001F033B">
              <w:rPr>
                <w:rFonts w:ascii="Times New Roman" w:hAnsi="Times New Roman"/>
                <w:color w:val="000000"/>
                <w:sz w:val="24"/>
              </w:rPr>
              <w:t xml:space="preserve"> 12 months</w:t>
            </w:r>
            <w:r w:rsidRPr="001F033B">
              <w:rPr>
                <w:rFonts w:ascii="Times New Roman" w:hAnsi="Times New Roman"/>
                <w:strike/>
                <w:color w:val="000000"/>
                <w:sz w:val="24"/>
              </w:rPr>
              <w:t xml:space="preserve"> </w:t>
            </w:r>
          </w:p>
        </w:tc>
      </w:tr>
    </w:tbl>
    <w:p w14:paraId="368FF1BC" w14:textId="77777777" w:rsidR="005F5690" w:rsidRPr="001F033B" w:rsidRDefault="005F5690" w:rsidP="005F5690">
      <w:pPr>
        <w:rPr>
          <w:rFonts w:ascii="Times New Roman" w:hAnsi="Times New Roman"/>
          <w:color w:val="000000"/>
          <w:sz w:val="24"/>
        </w:rPr>
      </w:pPr>
    </w:p>
    <w:p w14:paraId="301DD6AE" w14:textId="77777777" w:rsidR="002E734B" w:rsidRDefault="005F5690" w:rsidP="005F5690">
      <w:pPr>
        <w:ind w:left="426"/>
        <w:rPr>
          <w:rFonts w:ascii="Times New Roman" w:hAnsi="Times New Roman"/>
          <w:color w:val="000000"/>
          <w:sz w:val="24"/>
        </w:rPr>
      </w:pPr>
      <w:r w:rsidRPr="001F033B">
        <w:rPr>
          <w:rFonts w:ascii="Times New Roman" w:hAnsi="Times New Roman"/>
          <w:color w:val="000000"/>
          <w:sz w:val="24"/>
        </w:rPr>
        <w:t xml:space="preserve">Note: </w:t>
      </w:r>
    </w:p>
    <w:p w14:paraId="4B399263" w14:textId="42653B87" w:rsidR="005F5690" w:rsidRDefault="002E734B" w:rsidP="0066466A">
      <w:pPr>
        <w:ind w:left="1134" w:hanging="567"/>
        <w:rPr>
          <w:rFonts w:ascii="Times New Roman" w:hAnsi="Times New Roman"/>
          <w:color w:val="000000"/>
          <w:sz w:val="24"/>
        </w:rPr>
      </w:pPr>
      <w:r>
        <w:rPr>
          <w:rStyle w:val="FootnoteReference"/>
          <w:rFonts w:ascii="Times New Roman" w:hAnsi="Times New Roman"/>
          <w:color w:val="000000"/>
          <w:sz w:val="24"/>
        </w:rPr>
        <w:footnoteReference w:id="128"/>
      </w:r>
      <w:r>
        <w:rPr>
          <w:rFonts w:ascii="Times New Roman" w:hAnsi="Times New Roman"/>
          <w:color w:val="000000"/>
          <w:sz w:val="24"/>
        </w:rPr>
        <w:t xml:space="preserve">[1] </w:t>
      </w:r>
      <w:r w:rsidR="005F5690" w:rsidRPr="001F033B">
        <w:rPr>
          <w:rFonts w:ascii="Times New Roman" w:hAnsi="Times New Roman"/>
          <w:color w:val="000000"/>
          <w:sz w:val="24"/>
        </w:rPr>
        <w:t xml:space="preserve">A copy of ERDMP, duly approved by the Board of Directors of the </w:t>
      </w:r>
      <w:proofErr w:type="spellStart"/>
      <w:r w:rsidR="005F5690" w:rsidRPr="001F033B">
        <w:rPr>
          <w:rFonts w:ascii="Times New Roman" w:hAnsi="Times New Roman"/>
          <w:color w:val="000000"/>
          <w:sz w:val="24"/>
        </w:rPr>
        <w:t>organisations</w:t>
      </w:r>
      <w:proofErr w:type="spellEnd"/>
      <w:r w:rsidR="005F5690" w:rsidRPr="001F033B">
        <w:rPr>
          <w:rFonts w:ascii="Times New Roman" w:hAnsi="Times New Roman"/>
          <w:color w:val="000000"/>
          <w:sz w:val="24"/>
        </w:rPr>
        <w:t xml:space="preserve"> shall be submitted to the PNGRB.</w:t>
      </w:r>
    </w:p>
    <w:p w14:paraId="40A98874" w14:textId="77777777" w:rsidR="0066466A" w:rsidRDefault="0066466A" w:rsidP="005F5690">
      <w:pPr>
        <w:ind w:left="426"/>
        <w:rPr>
          <w:rFonts w:ascii="Times New Roman" w:hAnsi="Times New Roman"/>
          <w:color w:val="000000"/>
          <w:sz w:val="24"/>
        </w:rPr>
      </w:pPr>
    </w:p>
    <w:p w14:paraId="3F972A96" w14:textId="052F7D89" w:rsidR="0066466A" w:rsidRPr="001F033B" w:rsidRDefault="0066466A" w:rsidP="0066466A">
      <w:pPr>
        <w:ind w:left="1134" w:hanging="425"/>
        <w:rPr>
          <w:rFonts w:ascii="Times New Roman" w:hAnsi="Times New Roman"/>
          <w:color w:val="000000"/>
          <w:sz w:val="24"/>
        </w:rPr>
      </w:pPr>
      <w:r>
        <w:rPr>
          <w:rStyle w:val="FootnoteReference"/>
          <w:rFonts w:ascii="Times New Roman" w:hAnsi="Times New Roman"/>
          <w:color w:val="000000"/>
          <w:sz w:val="24"/>
        </w:rPr>
        <w:footnoteReference w:id="129"/>
      </w:r>
      <w:r>
        <w:rPr>
          <w:rFonts w:ascii="Times New Roman" w:hAnsi="Times New Roman"/>
          <w:color w:val="000000"/>
          <w:sz w:val="24"/>
        </w:rPr>
        <w:t>[</w:t>
      </w:r>
      <w:r w:rsidRPr="00797A91">
        <w:rPr>
          <w:rFonts w:ascii="Times New Roman" w:hAnsi="Times New Roman"/>
          <w:sz w:val="24"/>
          <w:lang w:val="en-IN"/>
        </w:rPr>
        <w:t>(</w:t>
      </w:r>
      <w:r w:rsidRPr="0066466A">
        <w:rPr>
          <w:rFonts w:ascii="Times New Roman" w:hAnsi="Times New Roman"/>
          <w:color w:val="000000"/>
          <w:sz w:val="24"/>
        </w:rPr>
        <w:t>2) The periodical review of ERDMP document shall be approved by the authority which has approved</w:t>
      </w:r>
      <w:r w:rsidRPr="00797A91">
        <w:rPr>
          <w:rFonts w:ascii="Times New Roman" w:hAnsi="Times New Roman"/>
          <w:sz w:val="24"/>
          <w:lang w:val="en-IN"/>
        </w:rPr>
        <w:t xml:space="preserve"> the ERDMP document i.e. entity's Board of Directors.</w:t>
      </w:r>
      <w:r>
        <w:rPr>
          <w:rFonts w:ascii="Times New Roman" w:hAnsi="Times New Roman"/>
          <w:color w:val="000000"/>
          <w:sz w:val="24"/>
        </w:rPr>
        <w:t>]</w:t>
      </w:r>
    </w:p>
    <w:p w14:paraId="7AB1B8AD" w14:textId="77777777" w:rsidR="005F5690" w:rsidRPr="001F033B" w:rsidRDefault="005F5690" w:rsidP="005F5690">
      <w:pPr>
        <w:ind w:left="426"/>
        <w:rPr>
          <w:rFonts w:ascii="Times New Roman" w:hAnsi="Times New Roman"/>
          <w:color w:val="000000"/>
          <w:sz w:val="24"/>
        </w:rPr>
      </w:pPr>
    </w:p>
    <w:p w14:paraId="0F06C773" w14:textId="77777777" w:rsidR="005F5690" w:rsidRPr="001F033B" w:rsidRDefault="005F5690" w:rsidP="005F5690">
      <w:pPr>
        <w:ind w:left="426"/>
        <w:jc w:val="both"/>
        <w:rPr>
          <w:rFonts w:ascii="Times New Roman" w:hAnsi="Times New Roman"/>
          <w:sz w:val="24"/>
        </w:rPr>
      </w:pPr>
      <w:r w:rsidRPr="001F033B">
        <w:rPr>
          <w:rFonts w:ascii="Times New Roman" w:hAnsi="Times New Roman"/>
          <w:sz w:val="24"/>
        </w:rPr>
        <w:t xml:space="preserve">* Long Delivery Items should be tied up with mutual aid organizations </w:t>
      </w:r>
      <w:proofErr w:type="spellStart"/>
      <w:r w:rsidRPr="001F033B">
        <w:rPr>
          <w:rFonts w:ascii="Times New Roman" w:hAnsi="Times New Roman"/>
          <w:sz w:val="24"/>
        </w:rPr>
        <w:t>upto</w:t>
      </w:r>
      <w:proofErr w:type="spellEnd"/>
      <w:r w:rsidRPr="001F033B">
        <w:rPr>
          <w:rFonts w:ascii="Times New Roman" w:hAnsi="Times New Roman"/>
          <w:sz w:val="24"/>
        </w:rPr>
        <w:t xml:space="preserve"> 12 months.</w:t>
      </w:r>
    </w:p>
    <w:p w14:paraId="121E5156" w14:textId="77777777" w:rsidR="005F5690" w:rsidRPr="001F033B" w:rsidRDefault="005F5690" w:rsidP="005F5690">
      <w:pPr>
        <w:ind w:left="426"/>
        <w:rPr>
          <w:rFonts w:ascii="Times New Roman" w:hAnsi="Times New Roman"/>
          <w:sz w:val="24"/>
        </w:rPr>
      </w:pPr>
      <w:r w:rsidRPr="001F033B">
        <w:rPr>
          <w:rFonts w:ascii="Times New Roman" w:hAnsi="Times New Roman"/>
          <w:sz w:val="24"/>
        </w:rPr>
        <w:t>** To be coordinated with District Authority.</w:t>
      </w:r>
    </w:p>
    <w:p w14:paraId="3022F974" w14:textId="77777777" w:rsidR="005F5690" w:rsidRPr="001F033B" w:rsidRDefault="005F5690" w:rsidP="005F5690">
      <w:pPr>
        <w:ind w:left="426"/>
        <w:jc w:val="center"/>
        <w:rPr>
          <w:rFonts w:ascii="Times New Roman" w:hAnsi="Times New Roman"/>
          <w:strike/>
          <w:color w:val="0000FF"/>
          <w:sz w:val="24"/>
        </w:rPr>
      </w:pPr>
    </w:p>
    <w:p w14:paraId="48C8AD3C" w14:textId="77777777" w:rsidR="005F5690" w:rsidRPr="001F033B" w:rsidRDefault="005F5690" w:rsidP="005F5690">
      <w:pPr>
        <w:jc w:val="center"/>
        <w:rPr>
          <w:rFonts w:ascii="Times New Roman" w:hAnsi="Times New Roman"/>
          <w:color w:val="000000"/>
          <w:sz w:val="24"/>
        </w:rPr>
      </w:pPr>
    </w:p>
    <w:p w14:paraId="55AAA552" w14:textId="77777777" w:rsidR="005F5690" w:rsidRPr="001F033B" w:rsidRDefault="005F5690" w:rsidP="005F5690">
      <w:pPr>
        <w:jc w:val="center"/>
        <w:rPr>
          <w:rFonts w:ascii="Times New Roman" w:hAnsi="Times New Roman"/>
          <w:color w:val="000000"/>
          <w:sz w:val="24"/>
        </w:rPr>
      </w:pPr>
    </w:p>
    <w:p w14:paraId="0E95226B" w14:textId="77777777" w:rsidR="005F5690" w:rsidRPr="001F033B" w:rsidRDefault="005F5690" w:rsidP="005F5690">
      <w:pPr>
        <w:pStyle w:val="BodyText2"/>
        <w:spacing w:line="240" w:lineRule="auto"/>
        <w:rPr>
          <w:rFonts w:ascii="Times New Roman" w:hAnsi="Times New Roman"/>
          <w:color w:val="000000"/>
          <w:sz w:val="24"/>
        </w:rPr>
      </w:pPr>
    </w:p>
    <w:p w14:paraId="0A561E5E" w14:textId="77777777" w:rsidR="005F5690" w:rsidRPr="001F033B" w:rsidRDefault="005F5690" w:rsidP="005F5690">
      <w:pPr>
        <w:pStyle w:val="BodyText2"/>
        <w:spacing w:line="240" w:lineRule="auto"/>
        <w:rPr>
          <w:rFonts w:ascii="Times New Roman" w:hAnsi="Times New Roman"/>
          <w:color w:val="000000"/>
          <w:sz w:val="24"/>
        </w:rPr>
      </w:pPr>
    </w:p>
    <w:p w14:paraId="24D7B82B" w14:textId="77777777" w:rsidR="005F5690" w:rsidRPr="001F033B" w:rsidRDefault="005F5690" w:rsidP="005F5690">
      <w:pPr>
        <w:pStyle w:val="BodyText2"/>
        <w:spacing w:line="240" w:lineRule="auto"/>
        <w:rPr>
          <w:rFonts w:ascii="Times New Roman" w:hAnsi="Times New Roman"/>
          <w:color w:val="000000"/>
          <w:sz w:val="24"/>
        </w:rPr>
      </w:pPr>
    </w:p>
    <w:p w14:paraId="4276FAB1" w14:textId="77777777" w:rsidR="0066466A" w:rsidRDefault="0066466A" w:rsidP="005F5690">
      <w:pPr>
        <w:jc w:val="center"/>
        <w:rPr>
          <w:rFonts w:ascii="Times New Roman" w:hAnsi="Times New Roman"/>
          <w:b/>
          <w:color w:val="000000"/>
          <w:sz w:val="24"/>
        </w:rPr>
      </w:pPr>
    </w:p>
    <w:p w14:paraId="487460D8" w14:textId="4A8EE85B"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lastRenderedPageBreak/>
        <w:t>Schedule – II</w:t>
      </w:r>
    </w:p>
    <w:p w14:paraId="33B40F64" w14:textId="4ED3157B"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 xml:space="preserve">(Refer </w:t>
      </w:r>
      <w:r w:rsidR="002E734B" w:rsidRPr="001F033B">
        <w:rPr>
          <w:rFonts w:ascii="Times New Roman" w:hAnsi="Times New Roman"/>
          <w:color w:val="000000"/>
          <w:sz w:val="24"/>
          <w:u w:val="single"/>
        </w:rPr>
        <w:t>regulation 9</w:t>
      </w:r>
      <w:r w:rsidRPr="001F033B">
        <w:rPr>
          <w:rFonts w:ascii="Times New Roman" w:hAnsi="Times New Roman"/>
          <w:color w:val="000000"/>
          <w:sz w:val="24"/>
          <w:u w:val="single"/>
        </w:rPr>
        <w:t>(1))</w:t>
      </w:r>
    </w:p>
    <w:p w14:paraId="1DBF4FC3" w14:textId="77777777" w:rsidR="005F5690" w:rsidRPr="001F033B" w:rsidRDefault="005F5690" w:rsidP="005F5690">
      <w:pPr>
        <w:jc w:val="center"/>
        <w:rPr>
          <w:rFonts w:ascii="Times New Roman" w:hAnsi="Times New Roman"/>
          <w:color w:val="000000"/>
          <w:sz w:val="24"/>
          <w:u w:val="single"/>
        </w:rPr>
      </w:pPr>
    </w:p>
    <w:p w14:paraId="4F63BCE9" w14:textId="77777777" w:rsidR="005F5690" w:rsidRPr="001F033B" w:rsidRDefault="005F5690" w:rsidP="005F5690">
      <w:pPr>
        <w:jc w:val="center"/>
        <w:rPr>
          <w:rFonts w:ascii="Times New Roman" w:hAnsi="Times New Roman"/>
          <w:color w:val="000000"/>
          <w:sz w:val="24"/>
          <w:u w:val="single"/>
        </w:rPr>
      </w:pPr>
    </w:p>
    <w:p w14:paraId="40532504"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List of Relevant Statutes on Management of Hazardous Substances</w:t>
      </w:r>
    </w:p>
    <w:p w14:paraId="50BFD348" w14:textId="77777777" w:rsidR="005F5690" w:rsidRPr="001F033B" w:rsidRDefault="005F5690" w:rsidP="005F5690">
      <w:pPr>
        <w:jc w:val="center"/>
        <w:rPr>
          <w:rFonts w:ascii="Times New Roman" w:hAnsi="Times New Roman"/>
          <w:b/>
          <w:color w:val="000000"/>
          <w:sz w:val="24"/>
        </w:rPr>
      </w:pPr>
    </w:p>
    <w:p w14:paraId="6A196046" w14:textId="77777777" w:rsidR="005F5690" w:rsidRPr="001F033B" w:rsidRDefault="005F5690" w:rsidP="008C0915">
      <w:pPr>
        <w:numPr>
          <w:ilvl w:val="0"/>
          <w:numId w:val="55"/>
        </w:numPr>
        <w:spacing w:after="200" w:line="276" w:lineRule="auto"/>
        <w:ind w:left="426" w:hanging="426"/>
        <w:jc w:val="both"/>
        <w:rPr>
          <w:rFonts w:ascii="Times New Roman" w:hAnsi="Times New Roman"/>
          <w:color w:val="000000"/>
          <w:sz w:val="24"/>
        </w:rPr>
      </w:pPr>
      <w:r w:rsidRPr="001F033B">
        <w:rPr>
          <w:rFonts w:ascii="Times New Roman" w:hAnsi="Times New Roman"/>
          <w:color w:val="000000"/>
          <w:sz w:val="24"/>
        </w:rPr>
        <w:t>The Environment (Protection) Act, 1986 (amended 1991) and following Rules thereunder:</w:t>
      </w:r>
    </w:p>
    <w:p w14:paraId="6A8F4594"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Environment (Protection) Rules, 1986 (amended 2004).</w:t>
      </w:r>
    </w:p>
    <w:p w14:paraId="156D2B0A"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Manufacture, Storage and Import of Hazardous Chemicals Rules, 1989 (amended, 1994 and 2004).</w:t>
      </w:r>
    </w:p>
    <w:p w14:paraId="1818E42B"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Hazardous Wastes (Management and Handling) Rules, 1989 (amended 2000 and 2003).</w:t>
      </w:r>
    </w:p>
    <w:p w14:paraId="0DF60EAE" w14:textId="1F1B802C"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 xml:space="preserve">The Environment </w:t>
      </w:r>
      <w:r w:rsidRPr="001F033B">
        <w:rPr>
          <w:rFonts w:ascii="Times New Roman" w:hAnsi="Times New Roman"/>
          <w:sz w:val="24"/>
        </w:rPr>
        <w:t xml:space="preserve">Prior </w:t>
      </w:r>
      <w:r w:rsidR="00F00DD7" w:rsidRPr="001F033B">
        <w:rPr>
          <w:rFonts w:ascii="Times New Roman" w:hAnsi="Times New Roman"/>
          <w:sz w:val="24"/>
        </w:rPr>
        <w:t>Clearance</w:t>
      </w:r>
      <w:r w:rsidR="00F00DD7" w:rsidRPr="001F033B">
        <w:rPr>
          <w:rFonts w:ascii="Times New Roman" w:hAnsi="Times New Roman"/>
          <w:b/>
          <w:color w:val="00CC00"/>
          <w:sz w:val="24"/>
        </w:rPr>
        <w:t xml:space="preserve"> </w:t>
      </w:r>
      <w:r w:rsidR="00F00DD7" w:rsidRPr="001F033B">
        <w:rPr>
          <w:rFonts w:ascii="Times New Roman" w:hAnsi="Times New Roman"/>
          <w:color w:val="000000"/>
          <w:sz w:val="24"/>
        </w:rPr>
        <w:t>Notification</w:t>
      </w:r>
      <w:r w:rsidRPr="001F033B">
        <w:rPr>
          <w:rFonts w:ascii="Times New Roman" w:hAnsi="Times New Roman"/>
          <w:color w:val="000000"/>
          <w:sz w:val="24"/>
        </w:rPr>
        <w:t>, 2006.</w:t>
      </w:r>
    </w:p>
    <w:p w14:paraId="339DE082"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The Chemical Accidents (Emergency Planning, Preparedness and Response) Rules, 1996.</w:t>
      </w:r>
    </w:p>
    <w:p w14:paraId="4ABAB703" w14:textId="77777777" w:rsidR="005F5690" w:rsidRPr="001F033B" w:rsidRDefault="005F5690" w:rsidP="008C0915">
      <w:pPr>
        <w:numPr>
          <w:ilvl w:val="0"/>
          <w:numId w:val="56"/>
        </w:numPr>
        <w:spacing w:after="120"/>
        <w:jc w:val="both"/>
        <w:rPr>
          <w:rFonts w:ascii="Times New Roman" w:hAnsi="Times New Roman"/>
          <w:color w:val="000000"/>
          <w:sz w:val="24"/>
        </w:rPr>
      </w:pPr>
      <w:r w:rsidRPr="001F033B">
        <w:rPr>
          <w:rFonts w:ascii="Times New Roman" w:hAnsi="Times New Roman"/>
          <w:color w:val="000000"/>
          <w:sz w:val="24"/>
        </w:rPr>
        <w:t>Bio-medical Wastes (Management and Handling) Rules. 1989.</w:t>
      </w:r>
    </w:p>
    <w:p w14:paraId="780BDB7B" w14:textId="77777777" w:rsidR="005F5690" w:rsidRPr="001F033B" w:rsidRDefault="005F5690" w:rsidP="008C0915">
      <w:pPr>
        <w:numPr>
          <w:ilvl w:val="0"/>
          <w:numId w:val="55"/>
        </w:numPr>
        <w:spacing w:before="240"/>
        <w:ind w:left="450" w:hanging="387"/>
        <w:jc w:val="both"/>
        <w:rPr>
          <w:rFonts w:ascii="Times New Roman" w:hAnsi="Times New Roman"/>
          <w:color w:val="000000"/>
          <w:sz w:val="24"/>
        </w:rPr>
      </w:pPr>
      <w:r w:rsidRPr="001F033B">
        <w:rPr>
          <w:rFonts w:ascii="Times New Roman" w:hAnsi="Times New Roman"/>
          <w:color w:val="000000"/>
          <w:sz w:val="24"/>
        </w:rPr>
        <w:t>The Factories Act, 1948 (amended 1987).</w:t>
      </w:r>
    </w:p>
    <w:p w14:paraId="79F00560" w14:textId="77777777" w:rsidR="005F5690" w:rsidRPr="001F033B" w:rsidRDefault="005F5690" w:rsidP="008C0915">
      <w:pPr>
        <w:numPr>
          <w:ilvl w:val="1"/>
          <w:numId w:val="55"/>
        </w:numPr>
        <w:ind w:hanging="387"/>
        <w:jc w:val="both"/>
        <w:rPr>
          <w:rFonts w:ascii="Times New Roman" w:hAnsi="Times New Roman"/>
          <w:color w:val="000000"/>
          <w:sz w:val="24"/>
        </w:rPr>
      </w:pPr>
      <w:r w:rsidRPr="001F033B">
        <w:rPr>
          <w:rFonts w:ascii="Times New Roman" w:hAnsi="Times New Roman"/>
          <w:color w:val="000000"/>
          <w:sz w:val="24"/>
        </w:rPr>
        <w:t>State Factory Rules.</w:t>
      </w:r>
    </w:p>
    <w:p w14:paraId="080B3248" w14:textId="77777777" w:rsidR="005F5690" w:rsidRPr="001F033B" w:rsidRDefault="005F5690" w:rsidP="005F5690">
      <w:pPr>
        <w:ind w:left="450" w:hanging="387"/>
        <w:jc w:val="both"/>
        <w:rPr>
          <w:rFonts w:ascii="Times New Roman" w:hAnsi="Times New Roman"/>
          <w:color w:val="000000"/>
          <w:sz w:val="24"/>
        </w:rPr>
      </w:pPr>
    </w:p>
    <w:p w14:paraId="3094B81E" w14:textId="77777777" w:rsidR="005F5690" w:rsidRPr="001F033B" w:rsidRDefault="005F5690" w:rsidP="008C0915">
      <w:pPr>
        <w:numPr>
          <w:ilvl w:val="0"/>
          <w:numId w:val="55"/>
        </w:numPr>
        <w:ind w:left="450" w:hanging="387"/>
        <w:jc w:val="both"/>
        <w:rPr>
          <w:rFonts w:ascii="Times New Roman" w:hAnsi="Times New Roman"/>
          <w:color w:val="000000"/>
          <w:sz w:val="24"/>
        </w:rPr>
      </w:pPr>
      <w:r w:rsidRPr="001F033B">
        <w:rPr>
          <w:rFonts w:ascii="Times New Roman" w:hAnsi="Times New Roman"/>
          <w:color w:val="000000"/>
          <w:sz w:val="24"/>
        </w:rPr>
        <w:t>The Inflammable Substances Act, 1952.</w:t>
      </w:r>
    </w:p>
    <w:p w14:paraId="54682712" w14:textId="77777777" w:rsidR="005F5690" w:rsidRPr="001F033B" w:rsidRDefault="005F5690" w:rsidP="005F5690">
      <w:pPr>
        <w:pStyle w:val="ListParagraph"/>
        <w:ind w:left="450" w:hanging="387"/>
        <w:rPr>
          <w:rFonts w:ascii="Times New Roman" w:hAnsi="Times New Roman"/>
          <w:color w:val="000000"/>
          <w:sz w:val="24"/>
        </w:rPr>
      </w:pPr>
    </w:p>
    <w:p w14:paraId="3AAFC504" w14:textId="77777777" w:rsidR="005F5690" w:rsidRPr="001F033B" w:rsidRDefault="005F5690" w:rsidP="008C0915">
      <w:pPr>
        <w:numPr>
          <w:ilvl w:val="0"/>
          <w:numId w:val="55"/>
        </w:numPr>
        <w:ind w:left="450" w:hanging="387"/>
        <w:jc w:val="both"/>
        <w:rPr>
          <w:rFonts w:ascii="Times New Roman" w:hAnsi="Times New Roman"/>
          <w:color w:val="000000"/>
          <w:sz w:val="24"/>
        </w:rPr>
      </w:pPr>
      <w:r w:rsidRPr="001F033B">
        <w:rPr>
          <w:rFonts w:ascii="Times New Roman" w:hAnsi="Times New Roman"/>
          <w:color w:val="000000"/>
          <w:sz w:val="24"/>
        </w:rPr>
        <w:t>The Motor Vehicles Act, 1988 (amended 2001).</w:t>
      </w:r>
    </w:p>
    <w:p w14:paraId="0425FE60"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Central Motor Vehicles Rules, 1989 (amended 2005).</w:t>
      </w:r>
    </w:p>
    <w:p w14:paraId="409C6D23"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Public Liability Insurance Rules, 1991 (amended 1992).</w:t>
      </w:r>
    </w:p>
    <w:p w14:paraId="4C139D66" w14:textId="77777777" w:rsidR="005F5690" w:rsidRPr="001F033B" w:rsidRDefault="005F5690" w:rsidP="008C0915">
      <w:pPr>
        <w:numPr>
          <w:ilvl w:val="1"/>
          <w:numId w:val="55"/>
        </w:numPr>
        <w:jc w:val="both"/>
        <w:rPr>
          <w:rFonts w:ascii="Times New Roman" w:hAnsi="Times New Roman"/>
          <w:color w:val="000000"/>
          <w:sz w:val="24"/>
        </w:rPr>
      </w:pPr>
      <w:r w:rsidRPr="001F033B">
        <w:rPr>
          <w:rFonts w:ascii="Times New Roman" w:hAnsi="Times New Roman"/>
          <w:color w:val="000000"/>
          <w:sz w:val="24"/>
        </w:rPr>
        <w:t>The Public Liability Insurance Rules, 1991 (amended 1993).</w:t>
      </w:r>
    </w:p>
    <w:p w14:paraId="278A290C" w14:textId="77777777" w:rsidR="005F5690" w:rsidRPr="001F033B" w:rsidRDefault="005F5690" w:rsidP="005F5690">
      <w:pPr>
        <w:jc w:val="both"/>
        <w:rPr>
          <w:rFonts w:ascii="Times New Roman" w:hAnsi="Times New Roman"/>
          <w:color w:val="000000"/>
          <w:sz w:val="24"/>
        </w:rPr>
      </w:pPr>
    </w:p>
    <w:p w14:paraId="7A5586C6"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Petroleum Act, 1934.</w:t>
      </w:r>
    </w:p>
    <w:p w14:paraId="3E205CD4"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Petroleum Rules, 2002.</w:t>
      </w:r>
    </w:p>
    <w:p w14:paraId="7A961770" w14:textId="77777777" w:rsidR="005F5690" w:rsidRPr="001F033B" w:rsidRDefault="005F5690" w:rsidP="005F5690">
      <w:pPr>
        <w:jc w:val="both"/>
        <w:rPr>
          <w:rFonts w:ascii="Times New Roman" w:hAnsi="Times New Roman"/>
          <w:color w:val="000000"/>
          <w:sz w:val="24"/>
        </w:rPr>
      </w:pPr>
    </w:p>
    <w:p w14:paraId="6B0E2F80"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Insecticide Rules, 1968 (amended 2000).</w:t>
      </w:r>
    </w:p>
    <w:p w14:paraId="1A413F9B"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Insecticide Rules, 1971 (amended 1999).</w:t>
      </w:r>
    </w:p>
    <w:p w14:paraId="5431EBC2" w14:textId="77777777" w:rsidR="005F5690" w:rsidRPr="001F033B" w:rsidRDefault="005F5690" w:rsidP="005F5690">
      <w:pPr>
        <w:jc w:val="both"/>
        <w:rPr>
          <w:rFonts w:ascii="Times New Roman" w:hAnsi="Times New Roman"/>
          <w:color w:val="000000"/>
          <w:sz w:val="24"/>
        </w:rPr>
      </w:pPr>
    </w:p>
    <w:p w14:paraId="1A2E5223"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National Environment Tribunal Act, 1995.</w:t>
      </w:r>
    </w:p>
    <w:p w14:paraId="7E11C853" w14:textId="77777777" w:rsidR="005F5690" w:rsidRPr="001F033B" w:rsidRDefault="005F5690" w:rsidP="005F5690">
      <w:pPr>
        <w:jc w:val="both"/>
        <w:rPr>
          <w:rFonts w:ascii="Times New Roman" w:hAnsi="Times New Roman"/>
          <w:color w:val="000000"/>
          <w:sz w:val="24"/>
        </w:rPr>
      </w:pPr>
    </w:p>
    <w:p w14:paraId="0B3F2086" w14:textId="77777777" w:rsidR="005F5690" w:rsidRPr="001F033B" w:rsidRDefault="005F5690" w:rsidP="008C0915">
      <w:pPr>
        <w:numPr>
          <w:ilvl w:val="0"/>
          <w:numId w:val="57"/>
        </w:numPr>
        <w:ind w:left="426"/>
        <w:jc w:val="both"/>
        <w:rPr>
          <w:rFonts w:ascii="Times New Roman" w:hAnsi="Times New Roman"/>
          <w:color w:val="000000"/>
          <w:sz w:val="24"/>
        </w:rPr>
      </w:pPr>
      <w:r w:rsidRPr="001F033B">
        <w:rPr>
          <w:rFonts w:ascii="Times New Roman" w:hAnsi="Times New Roman"/>
          <w:color w:val="000000"/>
          <w:sz w:val="24"/>
        </w:rPr>
        <w:t>The Explosives Act, 1884 (amended till 1983).</w:t>
      </w:r>
    </w:p>
    <w:p w14:paraId="0FCF7EA3"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Gas Cylinder Rules, 2004,</w:t>
      </w:r>
    </w:p>
    <w:p w14:paraId="2639F168"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Static and Mobile Pressure Vessels (Unfired) Rules, 1981 (amended 2002).</w:t>
      </w:r>
    </w:p>
    <w:p w14:paraId="17EEF37B" w14:textId="77777777" w:rsidR="005F5690" w:rsidRPr="001F033B" w:rsidRDefault="005F5690" w:rsidP="008C0915">
      <w:pPr>
        <w:numPr>
          <w:ilvl w:val="1"/>
          <w:numId w:val="57"/>
        </w:numPr>
        <w:jc w:val="both"/>
        <w:rPr>
          <w:rFonts w:ascii="Times New Roman" w:hAnsi="Times New Roman"/>
          <w:color w:val="000000"/>
          <w:sz w:val="24"/>
        </w:rPr>
      </w:pPr>
      <w:r w:rsidRPr="001F033B">
        <w:rPr>
          <w:rFonts w:ascii="Times New Roman" w:hAnsi="Times New Roman"/>
          <w:color w:val="000000"/>
          <w:sz w:val="24"/>
        </w:rPr>
        <w:t>The Explosives Rules, 1983 (amended 2002).</w:t>
      </w:r>
    </w:p>
    <w:p w14:paraId="44FF8136" w14:textId="77777777" w:rsidR="005F5690" w:rsidRPr="001F033B" w:rsidRDefault="005F5690" w:rsidP="005F5690">
      <w:pPr>
        <w:jc w:val="both"/>
        <w:rPr>
          <w:rFonts w:ascii="Times New Roman" w:hAnsi="Times New Roman"/>
          <w:color w:val="000000"/>
          <w:sz w:val="24"/>
        </w:rPr>
      </w:pPr>
    </w:p>
    <w:p w14:paraId="190CD20E"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br w:type="page"/>
      </w:r>
      <w:r w:rsidRPr="001F033B">
        <w:rPr>
          <w:rFonts w:ascii="Times New Roman" w:hAnsi="Times New Roman"/>
          <w:b/>
          <w:color w:val="000000"/>
          <w:sz w:val="24"/>
          <w:u w:val="single"/>
        </w:rPr>
        <w:lastRenderedPageBreak/>
        <w:t xml:space="preserve">SCHEDULE – III </w:t>
      </w:r>
    </w:p>
    <w:p w14:paraId="1BE329F8" w14:textId="77777777" w:rsidR="005F5690" w:rsidRPr="001F033B" w:rsidRDefault="005F5690" w:rsidP="005F5690">
      <w:pPr>
        <w:jc w:val="center"/>
        <w:rPr>
          <w:rFonts w:ascii="Times New Roman" w:hAnsi="Times New Roman"/>
          <w:b/>
          <w:color w:val="000000"/>
          <w:sz w:val="24"/>
          <w:u w:val="single"/>
        </w:rPr>
      </w:pPr>
    </w:p>
    <w:p w14:paraId="74CDE27C" w14:textId="352686BB"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 xml:space="preserve">(Refer </w:t>
      </w:r>
      <w:r w:rsidR="00621699" w:rsidRPr="001F033B">
        <w:rPr>
          <w:rFonts w:ascii="Times New Roman" w:hAnsi="Times New Roman"/>
          <w:color w:val="000000"/>
          <w:sz w:val="24"/>
          <w:u w:val="single"/>
        </w:rPr>
        <w:t>regulation 11.1</w:t>
      </w:r>
      <w:r w:rsidRPr="001F033B">
        <w:rPr>
          <w:rFonts w:ascii="Times New Roman" w:hAnsi="Times New Roman"/>
          <w:color w:val="000000"/>
          <w:sz w:val="24"/>
          <w:u w:val="single"/>
        </w:rPr>
        <w:t>)</w:t>
      </w:r>
    </w:p>
    <w:p w14:paraId="1976B59F" w14:textId="77777777" w:rsidR="005F5690" w:rsidRPr="001F033B" w:rsidRDefault="005F5690" w:rsidP="005F5690">
      <w:pPr>
        <w:jc w:val="center"/>
        <w:rPr>
          <w:rFonts w:ascii="Times New Roman" w:hAnsi="Times New Roman"/>
          <w:b/>
          <w:color w:val="000000"/>
          <w:sz w:val="24"/>
          <w:u w:val="single"/>
        </w:rPr>
      </w:pPr>
    </w:p>
    <w:p w14:paraId="7A2250ED"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Basic Requirements of ERDMP</w:t>
      </w:r>
    </w:p>
    <w:p w14:paraId="11878ED5"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Location Plan of the Installation indicating siting of the installation at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details up to a distance of 2 kms from the installation in each direction.</w:t>
      </w:r>
    </w:p>
    <w:p w14:paraId="187F493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Site plan of the installation showing a complete layout of the installation indicating boundary walls, exit and entry gates and location of various facilities.</w:t>
      </w:r>
    </w:p>
    <w:p w14:paraId="6629640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Layout of Fire Water Systems and Fire Fighting Equipment details.</w:t>
      </w:r>
    </w:p>
    <w:p w14:paraId="5CF03E15"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Line block diagram of manufacturing process and Process Flow Diagram (PFD) of each unit.</w:t>
      </w:r>
    </w:p>
    <w:p w14:paraId="078A9309"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Material Safety Data Sheet (MSDS) for all hazardous chemicals stored, handled, produced and transported in the installation</w:t>
      </w:r>
      <w:r w:rsidRPr="001F033B">
        <w:rPr>
          <w:rFonts w:ascii="Times New Roman" w:hAnsi="Times New Roman"/>
          <w:sz w:val="24"/>
        </w:rPr>
        <w:t>. (Sample MSDS at Annexure-1)</w:t>
      </w:r>
    </w:p>
    <w:p w14:paraId="6A3766DB"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Internal and External Emergency contact numbers and addresses of police, fire station, hospitals, mutual aid industry, factory inspectors, Board, State Pollution Control Board, Petroleum and Explosive Safety Organization (PESO), etc.</w:t>
      </w:r>
    </w:p>
    <w:p w14:paraId="6A71CE4D"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Pipeline route map and details of various facilities such as </w:t>
      </w:r>
      <w:proofErr w:type="spellStart"/>
      <w:r w:rsidRPr="001F033B">
        <w:rPr>
          <w:rFonts w:ascii="Times New Roman" w:hAnsi="Times New Roman"/>
          <w:color w:val="000000"/>
          <w:sz w:val="24"/>
        </w:rPr>
        <w:t>sectionalising</w:t>
      </w:r>
      <w:proofErr w:type="spellEnd"/>
      <w:r w:rsidRPr="001F033B">
        <w:rPr>
          <w:rFonts w:ascii="Times New Roman" w:hAnsi="Times New Roman"/>
          <w:color w:val="000000"/>
          <w:sz w:val="24"/>
        </w:rPr>
        <w:t xml:space="preserve"> Valve (SV), intermediate Pigging (IP) stations, intermediate pumping stations (IPS) across pipeline route</w:t>
      </w:r>
    </w:p>
    <w:p w14:paraId="2B044BA5" w14:textId="767331CC"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 xml:space="preserve">Addresses and Telephone Directory of </w:t>
      </w:r>
      <w:r w:rsidR="00621699">
        <w:rPr>
          <w:rStyle w:val="FootnoteReference"/>
          <w:rFonts w:ascii="Times New Roman" w:hAnsi="Times New Roman"/>
          <w:color w:val="000000"/>
          <w:sz w:val="24"/>
        </w:rPr>
        <w:footnoteReference w:id="130"/>
      </w:r>
      <w:r w:rsidR="00621699">
        <w:rPr>
          <w:rFonts w:ascii="Times New Roman" w:hAnsi="Times New Roman"/>
          <w:color w:val="000000"/>
          <w:sz w:val="24"/>
        </w:rPr>
        <w:t>[</w:t>
      </w:r>
      <w:r w:rsidR="00621699" w:rsidRPr="00797A91">
        <w:rPr>
          <w:rFonts w:ascii="Times New Roman" w:hAnsi="Times New Roman"/>
          <w:sz w:val="24"/>
        </w:rPr>
        <w:t>Professional Emergency Responders</w:t>
      </w:r>
      <w:r w:rsidR="00621699">
        <w:rPr>
          <w:rFonts w:ascii="Times New Roman" w:hAnsi="Times New Roman"/>
          <w:color w:val="000000"/>
          <w:sz w:val="24"/>
        </w:rPr>
        <w:t>]</w:t>
      </w:r>
      <w:r w:rsidRPr="001F033B">
        <w:rPr>
          <w:rFonts w:ascii="Times New Roman" w:hAnsi="Times New Roman"/>
          <w:color w:val="000000"/>
          <w:sz w:val="24"/>
        </w:rPr>
        <w:t xml:space="preserve"> such as Environmental Laboratories,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chemical suppliers, public and private consultant associated with emergency handling and Aviation Medical Services, if any.</w:t>
      </w:r>
    </w:p>
    <w:p w14:paraId="5ED6D374" w14:textId="77777777" w:rsidR="005F5690" w:rsidRPr="001F033B" w:rsidRDefault="005F5690" w:rsidP="005F5690">
      <w:pPr>
        <w:numPr>
          <w:ilvl w:val="0"/>
          <w:numId w:val="9"/>
        </w:numPr>
        <w:spacing w:before="240" w:after="160"/>
        <w:jc w:val="both"/>
        <w:rPr>
          <w:rFonts w:ascii="Times New Roman" w:hAnsi="Times New Roman"/>
          <w:color w:val="000000"/>
          <w:sz w:val="24"/>
        </w:rPr>
      </w:pPr>
      <w:r w:rsidRPr="001F033B">
        <w:rPr>
          <w:rFonts w:ascii="Times New Roman" w:hAnsi="Times New Roman"/>
          <w:color w:val="000000"/>
          <w:sz w:val="24"/>
        </w:rPr>
        <w:t>Security threat plan.</w:t>
      </w:r>
    </w:p>
    <w:p w14:paraId="727AF329" w14:textId="77777777" w:rsidR="005F5690" w:rsidRPr="001F033B" w:rsidRDefault="005F5690" w:rsidP="005F5690">
      <w:pPr>
        <w:jc w:val="center"/>
        <w:rPr>
          <w:rFonts w:ascii="Times New Roman" w:hAnsi="Times New Roman"/>
          <w:color w:val="000000"/>
          <w:sz w:val="24"/>
        </w:rPr>
      </w:pPr>
    </w:p>
    <w:p w14:paraId="2E734BD0" w14:textId="77777777" w:rsidR="00621699" w:rsidRDefault="00621699" w:rsidP="005F5690">
      <w:pPr>
        <w:spacing w:before="240"/>
        <w:jc w:val="center"/>
        <w:rPr>
          <w:rFonts w:ascii="Times New Roman" w:hAnsi="Times New Roman"/>
          <w:b/>
          <w:color w:val="000000"/>
          <w:sz w:val="24"/>
          <w:u w:val="single"/>
        </w:rPr>
      </w:pPr>
    </w:p>
    <w:p w14:paraId="0C784F38" w14:textId="77777777" w:rsidR="00621699" w:rsidRDefault="00621699" w:rsidP="005F5690">
      <w:pPr>
        <w:spacing w:before="240"/>
        <w:jc w:val="center"/>
        <w:rPr>
          <w:rFonts w:ascii="Times New Roman" w:hAnsi="Times New Roman"/>
          <w:b/>
          <w:color w:val="000000"/>
          <w:sz w:val="24"/>
          <w:u w:val="single"/>
        </w:rPr>
      </w:pPr>
    </w:p>
    <w:p w14:paraId="1F3CC0A8" w14:textId="77777777" w:rsidR="00621699" w:rsidRDefault="00621699" w:rsidP="005F5690">
      <w:pPr>
        <w:spacing w:before="240"/>
        <w:jc w:val="center"/>
        <w:rPr>
          <w:rFonts w:ascii="Times New Roman" w:hAnsi="Times New Roman"/>
          <w:b/>
          <w:color w:val="000000"/>
          <w:sz w:val="24"/>
          <w:u w:val="single"/>
        </w:rPr>
      </w:pPr>
    </w:p>
    <w:p w14:paraId="389DE100" w14:textId="77777777" w:rsidR="00621699" w:rsidRDefault="00621699" w:rsidP="005F5690">
      <w:pPr>
        <w:spacing w:before="240"/>
        <w:jc w:val="center"/>
        <w:rPr>
          <w:rFonts w:ascii="Times New Roman" w:hAnsi="Times New Roman"/>
          <w:b/>
          <w:color w:val="000000"/>
          <w:sz w:val="24"/>
          <w:u w:val="single"/>
        </w:rPr>
      </w:pPr>
    </w:p>
    <w:p w14:paraId="39C18089" w14:textId="77777777" w:rsidR="00621699" w:rsidRDefault="00621699" w:rsidP="005F5690">
      <w:pPr>
        <w:spacing w:before="240"/>
        <w:jc w:val="center"/>
        <w:rPr>
          <w:rFonts w:ascii="Times New Roman" w:hAnsi="Times New Roman"/>
          <w:b/>
          <w:color w:val="000000"/>
          <w:sz w:val="24"/>
          <w:u w:val="single"/>
        </w:rPr>
      </w:pPr>
    </w:p>
    <w:p w14:paraId="1EEFB128" w14:textId="77777777" w:rsidR="00621699" w:rsidRDefault="00621699" w:rsidP="005F5690">
      <w:pPr>
        <w:spacing w:before="240"/>
        <w:jc w:val="center"/>
        <w:rPr>
          <w:rFonts w:ascii="Times New Roman" w:hAnsi="Times New Roman"/>
          <w:b/>
          <w:color w:val="000000"/>
          <w:sz w:val="24"/>
          <w:u w:val="single"/>
        </w:rPr>
      </w:pPr>
    </w:p>
    <w:p w14:paraId="71CF6CEB" w14:textId="6C6C11E3"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lastRenderedPageBreak/>
        <w:t xml:space="preserve">SCHEDULE – IV </w:t>
      </w:r>
    </w:p>
    <w:p w14:paraId="3D926B7B"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 11.2)</w:t>
      </w:r>
    </w:p>
    <w:p w14:paraId="35322E1E"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Resource </w:t>
      </w:r>
      <w:proofErr w:type="spellStart"/>
      <w:r w:rsidRPr="001F033B">
        <w:rPr>
          <w:rFonts w:ascii="Times New Roman" w:hAnsi="Times New Roman"/>
          <w:b/>
          <w:color w:val="000000"/>
          <w:sz w:val="24"/>
          <w:u w:val="single"/>
        </w:rPr>
        <w:t>Mobilisation</w:t>
      </w:r>
      <w:proofErr w:type="spellEnd"/>
      <w:r w:rsidRPr="001F033B">
        <w:rPr>
          <w:rFonts w:ascii="Times New Roman" w:hAnsi="Times New Roman"/>
          <w:b/>
          <w:color w:val="000000"/>
          <w:sz w:val="24"/>
          <w:u w:val="single"/>
        </w:rPr>
        <w:t xml:space="preserve"> (Men and Equipment)</w:t>
      </w:r>
    </w:p>
    <w:p w14:paraId="612005F8" w14:textId="77777777" w:rsidR="005F5690" w:rsidRPr="001F033B" w:rsidRDefault="005F5690" w:rsidP="005F5690">
      <w:pPr>
        <w:jc w:val="center"/>
        <w:rPr>
          <w:rFonts w:ascii="Times New Roman" w:hAnsi="Times New Roman"/>
          <w:b/>
          <w:bCs/>
          <w:color w:val="000000"/>
          <w:sz w:val="24"/>
          <w:u w:val="single"/>
        </w:rPr>
      </w:pPr>
    </w:p>
    <w:p w14:paraId="2491E977" w14:textId="77777777" w:rsidR="005F5690" w:rsidRPr="001F033B" w:rsidRDefault="005F5690" w:rsidP="005F5690">
      <w:pPr>
        <w:jc w:val="both"/>
        <w:rPr>
          <w:rFonts w:ascii="Times New Roman" w:hAnsi="Times New Roman"/>
          <w:color w:val="000000"/>
          <w:sz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960"/>
        <w:gridCol w:w="1818"/>
        <w:gridCol w:w="1800"/>
        <w:gridCol w:w="1602"/>
      </w:tblGrid>
      <w:tr w:rsidR="005F5690" w:rsidRPr="001F033B" w14:paraId="0B73ADE9" w14:textId="77777777" w:rsidTr="005F5690">
        <w:trPr>
          <w:trHeight w:val="647"/>
        </w:trPr>
        <w:tc>
          <w:tcPr>
            <w:tcW w:w="1008" w:type="dxa"/>
          </w:tcPr>
          <w:p w14:paraId="0CB64310"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Sl. #</w:t>
            </w:r>
          </w:p>
        </w:tc>
        <w:tc>
          <w:tcPr>
            <w:tcW w:w="3960" w:type="dxa"/>
          </w:tcPr>
          <w:p w14:paraId="47378591"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Total Requirement</w:t>
            </w:r>
          </w:p>
        </w:tc>
        <w:tc>
          <w:tcPr>
            <w:tcW w:w="1818" w:type="dxa"/>
          </w:tcPr>
          <w:p w14:paraId="380BF3D4"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Available with  Installation</w:t>
            </w:r>
          </w:p>
        </w:tc>
        <w:tc>
          <w:tcPr>
            <w:tcW w:w="1800" w:type="dxa"/>
          </w:tcPr>
          <w:p w14:paraId="3D95D1ED" w14:textId="77777777" w:rsidR="005F5690" w:rsidRPr="001F033B" w:rsidRDefault="005F5690" w:rsidP="005F5690">
            <w:pPr>
              <w:jc w:val="center"/>
              <w:rPr>
                <w:rFonts w:ascii="Times New Roman" w:hAnsi="Times New Roman"/>
                <w:b/>
                <w:bCs/>
                <w:color w:val="000000"/>
                <w:sz w:val="24"/>
              </w:rPr>
            </w:pPr>
            <w:proofErr w:type="spellStart"/>
            <w:r w:rsidRPr="001F033B">
              <w:rPr>
                <w:rFonts w:ascii="Times New Roman" w:hAnsi="Times New Roman"/>
                <w:b/>
                <w:bCs/>
                <w:color w:val="000000"/>
                <w:sz w:val="24"/>
              </w:rPr>
              <w:t>Neighbouring</w:t>
            </w:r>
            <w:proofErr w:type="spellEnd"/>
            <w:r w:rsidRPr="001F033B">
              <w:rPr>
                <w:rFonts w:ascii="Times New Roman" w:hAnsi="Times New Roman"/>
                <w:b/>
                <w:bCs/>
                <w:color w:val="000000"/>
                <w:sz w:val="24"/>
              </w:rPr>
              <w:t xml:space="preserve">  Units</w:t>
            </w:r>
          </w:p>
        </w:tc>
        <w:tc>
          <w:tcPr>
            <w:tcW w:w="1602" w:type="dxa"/>
          </w:tcPr>
          <w:p w14:paraId="37A336A2"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Civil Authorities</w:t>
            </w:r>
          </w:p>
        </w:tc>
      </w:tr>
      <w:tr w:rsidR="005F5690" w:rsidRPr="001F033B" w14:paraId="4429A523" w14:textId="77777777" w:rsidTr="005F5690">
        <w:tc>
          <w:tcPr>
            <w:tcW w:w="1008" w:type="dxa"/>
          </w:tcPr>
          <w:p w14:paraId="6FE37AF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w:t>
            </w:r>
          </w:p>
        </w:tc>
        <w:tc>
          <w:tcPr>
            <w:tcW w:w="3960" w:type="dxa"/>
          </w:tcPr>
          <w:p w14:paraId="04F04B58"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MANPOWER</w:t>
            </w:r>
          </w:p>
        </w:tc>
        <w:tc>
          <w:tcPr>
            <w:tcW w:w="1818" w:type="dxa"/>
          </w:tcPr>
          <w:p w14:paraId="11870FB7" w14:textId="77777777" w:rsidR="005F5690" w:rsidRPr="001F033B" w:rsidRDefault="005F5690" w:rsidP="005F5690">
            <w:pPr>
              <w:jc w:val="both"/>
              <w:rPr>
                <w:rFonts w:ascii="Times New Roman" w:hAnsi="Times New Roman"/>
                <w:color w:val="000000"/>
                <w:sz w:val="24"/>
              </w:rPr>
            </w:pPr>
          </w:p>
        </w:tc>
        <w:tc>
          <w:tcPr>
            <w:tcW w:w="1800" w:type="dxa"/>
          </w:tcPr>
          <w:p w14:paraId="0572A16C" w14:textId="77777777" w:rsidR="005F5690" w:rsidRPr="001F033B" w:rsidRDefault="005F5690" w:rsidP="005F5690">
            <w:pPr>
              <w:jc w:val="both"/>
              <w:rPr>
                <w:rFonts w:ascii="Times New Roman" w:hAnsi="Times New Roman"/>
                <w:color w:val="000000"/>
                <w:sz w:val="24"/>
              </w:rPr>
            </w:pPr>
          </w:p>
        </w:tc>
        <w:tc>
          <w:tcPr>
            <w:tcW w:w="1602" w:type="dxa"/>
          </w:tcPr>
          <w:p w14:paraId="19A759B8" w14:textId="77777777" w:rsidR="005F5690" w:rsidRPr="001F033B" w:rsidRDefault="005F5690" w:rsidP="005F5690">
            <w:pPr>
              <w:jc w:val="both"/>
              <w:rPr>
                <w:rFonts w:ascii="Times New Roman" w:hAnsi="Times New Roman"/>
                <w:color w:val="000000"/>
                <w:sz w:val="24"/>
              </w:rPr>
            </w:pPr>
          </w:p>
        </w:tc>
      </w:tr>
      <w:tr w:rsidR="005F5690" w:rsidRPr="001F033B" w14:paraId="15949161" w14:textId="77777777" w:rsidTr="005F5690">
        <w:tc>
          <w:tcPr>
            <w:tcW w:w="1008" w:type="dxa"/>
          </w:tcPr>
          <w:p w14:paraId="0CB0F986" w14:textId="77777777" w:rsidR="005F5690" w:rsidRPr="001F033B" w:rsidRDefault="005F5690" w:rsidP="005F5690">
            <w:pPr>
              <w:jc w:val="both"/>
              <w:rPr>
                <w:rFonts w:ascii="Times New Roman" w:hAnsi="Times New Roman"/>
                <w:color w:val="000000"/>
                <w:sz w:val="24"/>
              </w:rPr>
            </w:pPr>
          </w:p>
        </w:tc>
        <w:tc>
          <w:tcPr>
            <w:tcW w:w="3960" w:type="dxa"/>
          </w:tcPr>
          <w:p w14:paraId="7C6139E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Regular employees - </w:t>
            </w:r>
            <w:proofErr w:type="spellStart"/>
            <w:r w:rsidRPr="001F033B">
              <w:rPr>
                <w:rFonts w:ascii="Times New Roman" w:hAnsi="Times New Roman"/>
                <w:color w:val="000000"/>
                <w:sz w:val="24"/>
              </w:rPr>
              <w:t>shiftwise</w:t>
            </w:r>
            <w:proofErr w:type="spellEnd"/>
          </w:p>
        </w:tc>
        <w:tc>
          <w:tcPr>
            <w:tcW w:w="1818" w:type="dxa"/>
          </w:tcPr>
          <w:p w14:paraId="38F85EC4" w14:textId="77777777" w:rsidR="005F5690" w:rsidRPr="001F033B" w:rsidRDefault="005F5690" w:rsidP="005F5690">
            <w:pPr>
              <w:jc w:val="both"/>
              <w:rPr>
                <w:rFonts w:ascii="Times New Roman" w:hAnsi="Times New Roman"/>
                <w:color w:val="000000"/>
                <w:sz w:val="24"/>
              </w:rPr>
            </w:pPr>
          </w:p>
        </w:tc>
        <w:tc>
          <w:tcPr>
            <w:tcW w:w="1800" w:type="dxa"/>
          </w:tcPr>
          <w:p w14:paraId="2B58500F" w14:textId="77777777" w:rsidR="005F5690" w:rsidRPr="001F033B" w:rsidRDefault="005F5690" w:rsidP="005F5690">
            <w:pPr>
              <w:jc w:val="both"/>
              <w:rPr>
                <w:rFonts w:ascii="Times New Roman" w:hAnsi="Times New Roman"/>
                <w:color w:val="000000"/>
                <w:sz w:val="24"/>
              </w:rPr>
            </w:pPr>
          </w:p>
        </w:tc>
        <w:tc>
          <w:tcPr>
            <w:tcW w:w="1602" w:type="dxa"/>
          </w:tcPr>
          <w:p w14:paraId="76041488" w14:textId="77777777" w:rsidR="005F5690" w:rsidRPr="001F033B" w:rsidRDefault="005F5690" w:rsidP="005F5690">
            <w:pPr>
              <w:jc w:val="both"/>
              <w:rPr>
                <w:rFonts w:ascii="Times New Roman" w:hAnsi="Times New Roman"/>
                <w:color w:val="000000"/>
                <w:sz w:val="24"/>
              </w:rPr>
            </w:pPr>
          </w:p>
        </w:tc>
      </w:tr>
      <w:tr w:rsidR="005F5690" w:rsidRPr="001F033B" w14:paraId="60758DAE" w14:textId="77777777" w:rsidTr="005F5690">
        <w:tc>
          <w:tcPr>
            <w:tcW w:w="1008" w:type="dxa"/>
          </w:tcPr>
          <w:p w14:paraId="7F9A0655" w14:textId="77777777" w:rsidR="005F5690" w:rsidRPr="001F033B" w:rsidRDefault="005F5690" w:rsidP="005F5690">
            <w:pPr>
              <w:jc w:val="both"/>
              <w:rPr>
                <w:rFonts w:ascii="Times New Roman" w:hAnsi="Times New Roman"/>
                <w:color w:val="000000"/>
                <w:sz w:val="24"/>
              </w:rPr>
            </w:pPr>
          </w:p>
        </w:tc>
        <w:tc>
          <w:tcPr>
            <w:tcW w:w="3960" w:type="dxa"/>
          </w:tcPr>
          <w:p w14:paraId="52F1F1C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Security staff</w:t>
            </w:r>
          </w:p>
        </w:tc>
        <w:tc>
          <w:tcPr>
            <w:tcW w:w="1818" w:type="dxa"/>
          </w:tcPr>
          <w:p w14:paraId="26D42ACB" w14:textId="77777777" w:rsidR="005F5690" w:rsidRPr="001F033B" w:rsidRDefault="005F5690" w:rsidP="005F5690">
            <w:pPr>
              <w:jc w:val="both"/>
              <w:rPr>
                <w:rFonts w:ascii="Times New Roman" w:hAnsi="Times New Roman"/>
                <w:color w:val="000000"/>
                <w:sz w:val="24"/>
              </w:rPr>
            </w:pPr>
          </w:p>
        </w:tc>
        <w:tc>
          <w:tcPr>
            <w:tcW w:w="1800" w:type="dxa"/>
          </w:tcPr>
          <w:p w14:paraId="347A71A2" w14:textId="77777777" w:rsidR="005F5690" w:rsidRPr="001F033B" w:rsidRDefault="005F5690" w:rsidP="005F5690">
            <w:pPr>
              <w:jc w:val="both"/>
              <w:rPr>
                <w:rFonts w:ascii="Times New Roman" w:hAnsi="Times New Roman"/>
                <w:color w:val="000000"/>
                <w:sz w:val="24"/>
              </w:rPr>
            </w:pPr>
          </w:p>
        </w:tc>
        <w:tc>
          <w:tcPr>
            <w:tcW w:w="1602" w:type="dxa"/>
          </w:tcPr>
          <w:p w14:paraId="58661D0E" w14:textId="77777777" w:rsidR="005F5690" w:rsidRPr="001F033B" w:rsidRDefault="005F5690" w:rsidP="005F5690">
            <w:pPr>
              <w:jc w:val="both"/>
              <w:rPr>
                <w:rFonts w:ascii="Times New Roman" w:hAnsi="Times New Roman"/>
                <w:color w:val="000000"/>
                <w:sz w:val="24"/>
              </w:rPr>
            </w:pPr>
          </w:p>
        </w:tc>
      </w:tr>
      <w:tr w:rsidR="005F5690" w:rsidRPr="001F033B" w14:paraId="2A9A00E4" w14:textId="77777777" w:rsidTr="005F5690">
        <w:tc>
          <w:tcPr>
            <w:tcW w:w="1008" w:type="dxa"/>
          </w:tcPr>
          <w:p w14:paraId="18C9461F" w14:textId="77777777" w:rsidR="005F5690" w:rsidRPr="001F033B" w:rsidRDefault="005F5690" w:rsidP="005F5690">
            <w:pPr>
              <w:jc w:val="both"/>
              <w:rPr>
                <w:rFonts w:ascii="Times New Roman" w:hAnsi="Times New Roman"/>
                <w:color w:val="000000"/>
                <w:sz w:val="24"/>
              </w:rPr>
            </w:pPr>
          </w:p>
        </w:tc>
        <w:tc>
          <w:tcPr>
            <w:tcW w:w="3960" w:type="dxa"/>
          </w:tcPr>
          <w:p w14:paraId="7C93DB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Personnel Trained in first aid</w:t>
            </w:r>
          </w:p>
        </w:tc>
        <w:tc>
          <w:tcPr>
            <w:tcW w:w="1818" w:type="dxa"/>
          </w:tcPr>
          <w:p w14:paraId="4F470F49" w14:textId="77777777" w:rsidR="005F5690" w:rsidRPr="001F033B" w:rsidRDefault="005F5690" w:rsidP="005F5690">
            <w:pPr>
              <w:jc w:val="both"/>
              <w:rPr>
                <w:rFonts w:ascii="Times New Roman" w:hAnsi="Times New Roman"/>
                <w:color w:val="000000"/>
                <w:sz w:val="24"/>
              </w:rPr>
            </w:pPr>
          </w:p>
        </w:tc>
        <w:tc>
          <w:tcPr>
            <w:tcW w:w="1800" w:type="dxa"/>
          </w:tcPr>
          <w:p w14:paraId="742238B6" w14:textId="77777777" w:rsidR="005F5690" w:rsidRPr="001F033B" w:rsidRDefault="005F5690" w:rsidP="005F5690">
            <w:pPr>
              <w:jc w:val="both"/>
              <w:rPr>
                <w:rFonts w:ascii="Times New Roman" w:hAnsi="Times New Roman"/>
                <w:color w:val="000000"/>
                <w:sz w:val="24"/>
              </w:rPr>
            </w:pPr>
          </w:p>
        </w:tc>
        <w:tc>
          <w:tcPr>
            <w:tcW w:w="1602" w:type="dxa"/>
          </w:tcPr>
          <w:p w14:paraId="5FE68C1C" w14:textId="77777777" w:rsidR="005F5690" w:rsidRPr="001F033B" w:rsidRDefault="005F5690" w:rsidP="005F5690">
            <w:pPr>
              <w:jc w:val="both"/>
              <w:rPr>
                <w:rFonts w:ascii="Times New Roman" w:hAnsi="Times New Roman"/>
                <w:color w:val="000000"/>
                <w:sz w:val="24"/>
              </w:rPr>
            </w:pPr>
          </w:p>
        </w:tc>
      </w:tr>
      <w:tr w:rsidR="005F5690" w:rsidRPr="001F033B" w14:paraId="7121A405" w14:textId="77777777" w:rsidTr="005F5690">
        <w:tc>
          <w:tcPr>
            <w:tcW w:w="1008" w:type="dxa"/>
          </w:tcPr>
          <w:p w14:paraId="7120E1D3" w14:textId="77777777" w:rsidR="005F5690" w:rsidRPr="001F033B" w:rsidRDefault="005F5690" w:rsidP="005F5690">
            <w:pPr>
              <w:jc w:val="both"/>
              <w:rPr>
                <w:rFonts w:ascii="Times New Roman" w:hAnsi="Times New Roman"/>
                <w:color w:val="000000"/>
                <w:sz w:val="24"/>
              </w:rPr>
            </w:pPr>
          </w:p>
        </w:tc>
        <w:tc>
          <w:tcPr>
            <w:tcW w:w="3960" w:type="dxa"/>
          </w:tcPr>
          <w:p w14:paraId="158441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Others ( Technicians / Helpers )</w:t>
            </w:r>
          </w:p>
        </w:tc>
        <w:tc>
          <w:tcPr>
            <w:tcW w:w="1818" w:type="dxa"/>
          </w:tcPr>
          <w:p w14:paraId="0DE21F0E" w14:textId="77777777" w:rsidR="005F5690" w:rsidRPr="001F033B" w:rsidRDefault="005F5690" w:rsidP="005F5690">
            <w:pPr>
              <w:jc w:val="both"/>
              <w:rPr>
                <w:rFonts w:ascii="Times New Roman" w:hAnsi="Times New Roman"/>
                <w:color w:val="000000"/>
                <w:sz w:val="24"/>
              </w:rPr>
            </w:pPr>
          </w:p>
        </w:tc>
        <w:tc>
          <w:tcPr>
            <w:tcW w:w="1800" w:type="dxa"/>
          </w:tcPr>
          <w:p w14:paraId="36CE1C86" w14:textId="77777777" w:rsidR="005F5690" w:rsidRPr="001F033B" w:rsidRDefault="005F5690" w:rsidP="005F5690">
            <w:pPr>
              <w:jc w:val="both"/>
              <w:rPr>
                <w:rFonts w:ascii="Times New Roman" w:hAnsi="Times New Roman"/>
                <w:color w:val="000000"/>
                <w:sz w:val="24"/>
              </w:rPr>
            </w:pPr>
          </w:p>
        </w:tc>
        <w:tc>
          <w:tcPr>
            <w:tcW w:w="1602" w:type="dxa"/>
          </w:tcPr>
          <w:p w14:paraId="1C29229D" w14:textId="77777777" w:rsidR="005F5690" w:rsidRPr="001F033B" w:rsidRDefault="005F5690" w:rsidP="005F5690">
            <w:pPr>
              <w:jc w:val="both"/>
              <w:rPr>
                <w:rFonts w:ascii="Times New Roman" w:hAnsi="Times New Roman"/>
                <w:color w:val="000000"/>
                <w:sz w:val="24"/>
              </w:rPr>
            </w:pPr>
          </w:p>
        </w:tc>
      </w:tr>
      <w:tr w:rsidR="005F5690" w:rsidRPr="001F033B" w14:paraId="193F1041" w14:textId="77777777" w:rsidTr="005F5690">
        <w:tc>
          <w:tcPr>
            <w:tcW w:w="1008" w:type="dxa"/>
          </w:tcPr>
          <w:p w14:paraId="329E3C7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w:t>
            </w:r>
          </w:p>
        </w:tc>
        <w:tc>
          <w:tcPr>
            <w:tcW w:w="3960" w:type="dxa"/>
          </w:tcPr>
          <w:p w14:paraId="7B837E2B"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FIRE FIGHTING APPLIANCES/ EQUIPMENT/ CHEMICALS</w:t>
            </w:r>
          </w:p>
        </w:tc>
        <w:tc>
          <w:tcPr>
            <w:tcW w:w="1818" w:type="dxa"/>
          </w:tcPr>
          <w:p w14:paraId="7E8C3400" w14:textId="77777777" w:rsidR="005F5690" w:rsidRPr="001F033B" w:rsidRDefault="005F5690" w:rsidP="005F5690">
            <w:pPr>
              <w:jc w:val="both"/>
              <w:rPr>
                <w:rFonts w:ascii="Times New Roman" w:hAnsi="Times New Roman"/>
                <w:color w:val="000000"/>
                <w:sz w:val="24"/>
              </w:rPr>
            </w:pPr>
          </w:p>
        </w:tc>
        <w:tc>
          <w:tcPr>
            <w:tcW w:w="1800" w:type="dxa"/>
          </w:tcPr>
          <w:p w14:paraId="63B3D1EB" w14:textId="77777777" w:rsidR="005F5690" w:rsidRPr="001F033B" w:rsidRDefault="005F5690" w:rsidP="005F5690">
            <w:pPr>
              <w:jc w:val="both"/>
              <w:rPr>
                <w:rFonts w:ascii="Times New Roman" w:hAnsi="Times New Roman"/>
                <w:color w:val="000000"/>
                <w:sz w:val="24"/>
              </w:rPr>
            </w:pPr>
          </w:p>
        </w:tc>
        <w:tc>
          <w:tcPr>
            <w:tcW w:w="1602" w:type="dxa"/>
          </w:tcPr>
          <w:p w14:paraId="04891032" w14:textId="77777777" w:rsidR="005F5690" w:rsidRPr="001F033B" w:rsidRDefault="005F5690" w:rsidP="005F5690">
            <w:pPr>
              <w:jc w:val="both"/>
              <w:rPr>
                <w:rFonts w:ascii="Times New Roman" w:hAnsi="Times New Roman"/>
                <w:color w:val="000000"/>
                <w:sz w:val="24"/>
              </w:rPr>
            </w:pPr>
          </w:p>
        </w:tc>
      </w:tr>
      <w:tr w:rsidR="005F5690" w:rsidRPr="001F033B" w14:paraId="1F51CF62" w14:textId="77777777" w:rsidTr="005F5690">
        <w:tc>
          <w:tcPr>
            <w:tcW w:w="1008" w:type="dxa"/>
          </w:tcPr>
          <w:p w14:paraId="235F4909" w14:textId="77777777" w:rsidR="005F5690" w:rsidRPr="001F033B" w:rsidRDefault="005F5690" w:rsidP="005F5690">
            <w:pPr>
              <w:jc w:val="both"/>
              <w:rPr>
                <w:rFonts w:ascii="Times New Roman" w:hAnsi="Times New Roman"/>
                <w:color w:val="000000"/>
                <w:sz w:val="24"/>
              </w:rPr>
            </w:pPr>
          </w:p>
        </w:tc>
        <w:tc>
          <w:tcPr>
            <w:tcW w:w="3960" w:type="dxa"/>
          </w:tcPr>
          <w:p w14:paraId="1981935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Fire Tenders/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engines</w:t>
            </w:r>
          </w:p>
        </w:tc>
        <w:tc>
          <w:tcPr>
            <w:tcW w:w="1818" w:type="dxa"/>
          </w:tcPr>
          <w:p w14:paraId="1AFD7B58" w14:textId="77777777" w:rsidR="005F5690" w:rsidRPr="001F033B" w:rsidRDefault="005F5690" w:rsidP="005F5690">
            <w:pPr>
              <w:jc w:val="both"/>
              <w:rPr>
                <w:rFonts w:ascii="Times New Roman" w:hAnsi="Times New Roman"/>
                <w:color w:val="000000"/>
                <w:sz w:val="24"/>
              </w:rPr>
            </w:pPr>
          </w:p>
        </w:tc>
        <w:tc>
          <w:tcPr>
            <w:tcW w:w="1800" w:type="dxa"/>
          </w:tcPr>
          <w:p w14:paraId="0971AE8C" w14:textId="77777777" w:rsidR="005F5690" w:rsidRPr="001F033B" w:rsidRDefault="005F5690" w:rsidP="005F5690">
            <w:pPr>
              <w:jc w:val="both"/>
              <w:rPr>
                <w:rFonts w:ascii="Times New Roman" w:hAnsi="Times New Roman"/>
                <w:color w:val="000000"/>
                <w:sz w:val="24"/>
              </w:rPr>
            </w:pPr>
          </w:p>
        </w:tc>
        <w:tc>
          <w:tcPr>
            <w:tcW w:w="1602" w:type="dxa"/>
          </w:tcPr>
          <w:p w14:paraId="6941E096" w14:textId="77777777" w:rsidR="005F5690" w:rsidRPr="001F033B" w:rsidRDefault="005F5690" w:rsidP="005F5690">
            <w:pPr>
              <w:jc w:val="both"/>
              <w:rPr>
                <w:rFonts w:ascii="Times New Roman" w:hAnsi="Times New Roman"/>
                <w:color w:val="000000"/>
                <w:sz w:val="24"/>
              </w:rPr>
            </w:pPr>
          </w:p>
        </w:tc>
      </w:tr>
      <w:tr w:rsidR="005F5690" w:rsidRPr="001F033B" w14:paraId="08051633" w14:textId="77777777" w:rsidTr="005F5690">
        <w:tc>
          <w:tcPr>
            <w:tcW w:w="1008" w:type="dxa"/>
          </w:tcPr>
          <w:p w14:paraId="208DA3DE" w14:textId="77777777" w:rsidR="005F5690" w:rsidRPr="001F033B" w:rsidRDefault="005F5690" w:rsidP="005F5690">
            <w:pPr>
              <w:jc w:val="both"/>
              <w:rPr>
                <w:rFonts w:ascii="Times New Roman" w:hAnsi="Times New Roman"/>
                <w:color w:val="000000"/>
                <w:sz w:val="24"/>
              </w:rPr>
            </w:pPr>
          </w:p>
        </w:tc>
        <w:tc>
          <w:tcPr>
            <w:tcW w:w="3960" w:type="dxa"/>
          </w:tcPr>
          <w:p w14:paraId="74D4372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Water storage capacity</w:t>
            </w:r>
          </w:p>
        </w:tc>
        <w:tc>
          <w:tcPr>
            <w:tcW w:w="1818" w:type="dxa"/>
          </w:tcPr>
          <w:p w14:paraId="0C544276" w14:textId="77777777" w:rsidR="005F5690" w:rsidRPr="001F033B" w:rsidRDefault="005F5690" w:rsidP="005F5690">
            <w:pPr>
              <w:jc w:val="both"/>
              <w:rPr>
                <w:rFonts w:ascii="Times New Roman" w:hAnsi="Times New Roman"/>
                <w:color w:val="000000"/>
                <w:sz w:val="24"/>
              </w:rPr>
            </w:pPr>
          </w:p>
        </w:tc>
        <w:tc>
          <w:tcPr>
            <w:tcW w:w="1800" w:type="dxa"/>
          </w:tcPr>
          <w:p w14:paraId="17866F61" w14:textId="77777777" w:rsidR="005F5690" w:rsidRPr="001F033B" w:rsidRDefault="005F5690" w:rsidP="005F5690">
            <w:pPr>
              <w:jc w:val="both"/>
              <w:rPr>
                <w:rFonts w:ascii="Times New Roman" w:hAnsi="Times New Roman"/>
                <w:color w:val="000000"/>
                <w:sz w:val="24"/>
              </w:rPr>
            </w:pPr>
          </w:p>
        </w:tc>
        <w:tc>
          <w:tcPr>
            <w:tcW w:w="1602" w:type="dxa"/>
          </w:tcPr>
          <w:p w14:paraId="1B6B8CCB" w14:textId="77777777" w:rsidR="005F5690" w:rsidRPr="001F033B" w:rsidRDefault="005F5690" w:rsidP="005F5690">
            <w:pPr>
              <w:jc w:val="both"/>
              <w:rPr>
                <w:rFonts w:ascii="Times New Roman" w:hAnsi="Times New Roman"/>
                <w:color w:val="000000"/>
                <w:sz w:val="24"/>
              </w:rPr>
            </w:pPr>
          </w:p>
        </w:tc>
      </w:tr>
      <w:tr w:rsidR="005F5690" w:rsidRPr="001F033B" w14:paraId="0639186C" w14:textId="77777777" w:rsidTr="005F5690">
        <w:tc>
          <w:tcPr>
            <w:tcW w:w="1008" w:type="dxa"/>
          </w:tcPr>
          <w:p w14:paraId="46315CD2" w14:textId="77777777" w:rsidR="005F5690" w:rsidRPr="001F033B" w:rsidRDefault="005F5690" w:rsidP="005F5690">
            <w:pPr>
              <w:jc w:val="both"/>
              <w:rPr>
                <w:rFonts w:ascii="Times New Roman" w:hAnsi="Times New Roman"/>
                <w:color w:val="000000"/>
                <w:sz w:val="24"/>
              </w:rPr>
            </w:pPr>
          </w:p>
        </w:tc>
        <w:tc>
          <w:tcPr>
            <w:tcW w:w="3960" w:type="dxa"/>
          </w:tcPr>
          <w:p w14:paraId="6EC2CA4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Fire Hoses</w:t>
            </w:r>
          </w:p>
        </w:tc>
        <w:tc>
          <w:tcPr>
            <w:tcW w:w="1818" w:type="dxa"/>
          </w:tcPr>
          <w:p w14:paraId="41D674B6" w14:textId="77777777" w:rsidR="005F5690" w:rsidRPr="001F033B" w:rsidRDefault="005F5690" w:rsidP="005F5690">
            <w:pPr>
              <w:jc w:val="both"/>
              <w:rPr>
                <w:rFonts w:ascii="Times New Roman" w:hAnsi="Times New Roman"/>
                <w:color w:val="000000"/>
                <w:sz w:val="24"/>
              </w:rPr>
            </w:pPr>
          </w:p>
        </w:tc>
        <w:tc>
          <w:tcPr>
            <w:tcW w:w="1800" w:type="dxa"/>
          </w:tcPr>
          <w:p w14:paraId="5B483412" w14:textId="77777777" w:rsidR="005F5690" w:rsidRPr="001F033B" w:rsidRDefault="005F5690" w:rsidP="005F5690">
            <w:pPr>
              <w:jc w:val="both"/>
              <w:rPr>
                <w:rFonts w:ascii="Times New Roman" w:hAnsi="Times New Roman"/>
                <w:color w:val="000000"/>
                <w:sz w:val="24"/>
              </w:rPr>
            </w:pPr>
          </w:p>
        </w:tc>
        <w:tc>
          <w:tcPr>
            <w:tcW w:w="1602" w:type="dxa"/>
          </w:tcPr>
          <w:p w14:paraId="7C027B17" w14:textId="77777777" w:rsidR="005F5690" w:rsidRPr="001F033B" w:rsidRDefault="005F5690" w:rsidP="005F5690">
            <w:pPr>
              <w:jc w:val="both"/>
              <w:rPr>
                <w:rFonts w:ascii="Times New Roman" w:hAnsi="Times New Roman"/>
                <w:color w:val="000000"/>
                <w:sz w:val="24"/>
              </w:rPr>
            </w:pPr>
          </w:p>
        </w:tc>
      </w:tr>
      <w:tr w:rsidR="005F5690" w:rsidRPr="001F033B" w14:paraId="36792F59" w14:textId="77777777" w:rsidTr="005F5690">
        <w:trPr>
          <w:trHeight w:val="258"/>
        </w:trPr>
        <w:tc>
          <w:tcPr>
            <w:tcW w:w="1008" w:type="dxa"/>
          </w:tcPr>
          <w:p w14:paraId="576A8C79" w14:textId="77777777" w:rsidR="005F5690" w:rsidRPr="001F033B" w:rsidRDefault="005F5690" w:rsidP="005F5690">
            <w:pPr>
              <w:jc w:val="both"/>
              <w:rPr>
                <w:rFonts w:ascii="Times New Roman" w:hAnsi="Times New Roman"/>
                <w:color w:val="000000"/>
                <w:sz w:val="24"/>
              </w:rPr>
            </w:pPr>
          </w:p>
        </w:tc>
        <w:tc>
          <w:tcPr>
            <w:tcW w:w="3960" w:type="dxa"/>
          </w:tcPr>
          <w:p w14:paraId="2D9BE25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Jet/Fog/Spray Nozzles</w:t>
            </w:r>
          </w:p>
        </w:tc>
        <w:tc>
          <w:tcPr>
            <w:tcW w:w="1818" w:type="dxa"/>
          </w:tcPr>
          <w:p w14:paraId="5047CC8C" w14:textId="77777777" w:rsidR="005F5690" w:rsidRPr="001F033B" w:rsidRDefault="005F5690" w:rsidP="005F5690">
            <w:pPr>
              <w:jc w:val="both"/>
              <w:rPr>
                <w:rFonts w:ascii="Times New Roman" w:hAnsi="Times New Roman"/>
                <w:color w:val="000000"/>
                <w:sz w:val="24"/>
              </w:rPr>
            </w:pPr>
          </w:p>
        </w:tc>
        <w:tc>
          <w:tcPr>
            <w:tcW w:w="1800" w:type="dxa"/>
          </w:tcPr>
          <w:p w14:paraId="6D7EEAA0" w14:textId="77777777" w:rsidR="005F5690" w:rsidRPr="001F033B" w:rsidRDefault="005F5690" w:rsidP="005F5690">
            <w:pPr>
              <w:jc w:val="both"/>
              <w:rPr>
                <w:rFonts w:ascii="Times New Roman" w:hAnsi="Times New Roman"/>
                <w:color w:val="000000"/>
                <w:sz w:val="24"/>
              </w:rPr>
            </w:pPr>
          </w:p>
        </w:tc>
        <w:tc>
          <w:tcPr>
            <w:tcW w:w="1602" w:type="dxa"/>
          </w:tcPr>
          <w:p w14:paraId="38FBFF2D" w14:textId="77777777" w:rsidR="005F5690" w:rsidRPr="001F033B" w:rsidRDefault="005F5690" w:rsidP="005F5690">
            <w:pPr>
              <w:jc w:val="both"/>
              <w:rPr>
                <w:rFonts w:ascii="Times New Roman" w:hAnsi="Times New Roman"/>
                <w:color w:val="000000"/>
                <w:sz w:val="24"/>
              </w:rPr>
            </w:pPr>
          </w:p>
        </w:tc>
      </w:tr>
      <w:tr w:rsidR="005F5690" w:rsidRPr="001F033B" w14:paraId="06E23788" w14:textId="77777777" w:rsidTr="005F5690">
        <w:tc>
          <w:tcPr>
            <w:tcW w:w="1008" w:type="dxa"/>
          </w:tcPr>
          <w:p w14:paraId="621A468B" w14:textId="77777777" w:rsidR="005F5690" w:rsidRPr="001F033B" w:rsidRDefault="005F5690" w:rsidP="005F5690">
            <w:pPr>
              <w:jc w:val="both"/>
              <w:rPr>
                <w:rFonts w:ascii="Times New Roman" w:hAnsi="Times New Roman"/>
                <w:color w:val="000000"/>
                <w:sz w:val="24"/>
              </w:rPr>
            </w:pPr>
          </w:p>
        </w:tc>
        <w:tc>
          <w:tcPr>
            <w:tcW w:w="3960" w:type="dxa"/>
          </w:tcPr>
          <w:p w14:paraId="25111A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Foam Branch</w:t>
            </w:r>
          </w:p>
        </w:tc>
        <w:tc>
          <w:tcPr>
            <w:tcW w:w="1818" w:type="dxa"/>
          </w:tcPr>
          <w:p w14:paraId="1C3F6381" w14:textId="77777777" w:rsidR="005F5690" w:rsidRPr="001F033B" w:rsidRDefault="005F5690" w:rsidP="005F5690">
            <w:pPr>
              <w:jc w:val="both"/>
              <w:rPr>
                <w:rFonts w:ascii="Times New Roman" w:hAnsi="Times New Roman"/>
                <w:color w:val="000000"/>
                <w:sz w:val="24"/>
              </w:rPr>
            </w:pPr>
          </w:p>
        </w:tc>
        <w:tc>
          <w:tcPr>
            <w:tcW w:w="1800" w:type="dxa"/>
          </w:tcPr>
          <w:p w14:paraId="46D90495" w14:textId="77777777" w:rsidR="005F5690" w:rsidRPr="001F033B" w:rsidRDefault="005F5690" w:rsidP="005F5690">
            <w:pPr>
              <w:jc w:val="both"/>
              <w:rPr>
                <w:rFonts w:ascii="Times New Roman" w:hAnsi="Times New Roman"/>
                <w:color w:val="000000"/>
                <w:sz w:val="24"/>
              </w:rPr>
            </w:pPr>
          </w:p>
        </w:tc>
        <w:tc>
          <w:tcPr>
            <w:tcW w:w="1602" w:type="dxa"/>
          </w:tcPr>
          <w:p w14:paraId="0E91B53A" w14:textId="77777777" w:rsidR="005F5690" w:rsidRPr="001F033B" w:rsidRDefault="005F5690" w:rsidP="005F5690">
            <w:pPr>
              <w:jc w:val="both"/>
              <w:rPr>
                <w:rFonts w:ascii="Times New Roman" w:hAnsi="Times New Roman"/>
                <w:color w:val="000000"/>
                <w:sz w:val="24"/>
              </w:rPr>
            </w:pPr>
          </w:p>
        </w:tc>
      </w:tr>
      <w:tr w:rsidR="005F5690" w:rsidRPr="001F033B" w14:paraId="0B9A97FE" w14:textId="77777777" w:rsidTr="005F5690">
        <w:tc>
          <w:tcPr>
            <w:tcW w:w="1008" w:type="dxa"/>
          </w:tcPr>
          <w:p w14:paraId="2F791E7F" w14:textId="77777777" w:rsidR="005F5690" w:rsidRPr="001F033B" w:rsidRDefault="005F5690" w:rsidP="005F5690">
            <w:pPr>
              <w:jc w:val="both"/>
              <w:rPr>
                <w:rFonts w:ascii="Times New Roman" w:hAnsi="Times New Roman"/>
                <w:color w:val="000000"/>
                <w:sz w:val="24"/>
              </w:rPr>
            </w:pPr>
          </w:p>
        </w:tc>
        <w:tc>
          <w:tcPr>
            <w:tcW w:w="3960" w:type="dxa"/>
          </w:tcPr>
          <w:p w14:paraId="5493A9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Jumbo Jet Nozzles</w:t>
            </w:r>
          </w:p>
        </w:tc>
        <w:tc>
          <w:tcPr>
            <w:tcW w:w="1818" w:type="dxa"/>
          </w:tcPr>
          <w:p w14:paraId="3FDC8800" w14:textId="77777777" w:rsidR="005F5690" w:rsidRPr="001F033B" w:rsidRDefault="005F5690" w:rsidP="005F5690">
            <w:pPr>
              <w:jc w:val="both"/>
              <w:rPr>
                <w:rFonts w:ascii="Times New Roman" w:hAnsi="Times New Roman"/>
                <w:color w:val="000000"/>
                <w:sz w:val="24"/>
              </w:rPr>
            </w:pPr>
          </w:p>
        </w:tc>
        <w:tc>
          <w:tcPr>
            <w:tcW w:w="1800" w:type="dxa"/>
          </w:tcPr>
          <w:p w14:paraId="0A5A328F" w14:textId="77777777" w:rsidR="005F5690" w:rsidRPr="001F033B" w:rsidRDefault="005F5690" w:rsidP="005F5690">
            <w:pPr>
              <w:jc w:val="both"/>
              <w:rPr>
                <w:rFonts w:ascii="Times New Roman" w:hAnsi="Times New Roman"/>
                <w:color w:val="000000"/>
                <w:sz w:val="24"/>
              </w:rPr>
            </w:pPr>
          </w:p>
        </w:tc>
        <w:tc>
          <w:tcPr>
            <w:tcW w:w="1602" w:type="dxa"/>
          </w:tcPr>
          <w:p w14:paraId="41524129" w14:textId="77777777" w:rsidR="005F5690" w:rsidRPr="001F033B" w:rsidRDefault="005F5690" w:rsidP="005F5690">
            <w:pPr>
              <w:jc w:val="both"/>
              <w:rPr>
                <w:rFonts w:ascii="Times New Roman" w:hAnsi="Times New Roman"/>
                <w:color w:val="000000"/>
                <w:sz w:val="24"/>
              </w:rPr>
            </w:pPr>
          </w:p>
        </w:tc>
      </w:tr>
      <w:tr w:rsidR="005F5690" w:rsidRPr="001F033B" w14:paraId="1B1375E2" w14:textId="77777777" w:rsidTr="005F5690">
        <w:tc>
          <w:tcPr>
            <w:tcW w:w="1008" w:type="dxa"/>
          </w:tcPr>
          <w:p w14:paraId="44C5936F" w14:textId="77777777" w:rsidR="005F5690" w:rsidRPr="001F033B" w:rsidRDefault="005F5690" w:rsidP="005F5690">
            <w:pPr>
              <w:jc w:val="both"/>
              <w:rPr>
                <w:rFonts w:ascii="Times New Roman" w:hAnsi="Times New Roman"/>
                <w:color w:val="000000"/>
                <w:sz w:val="24"/>
              </w:rPr>
            </w:pPr>
          </w:p>
        </w:tc>
        <w:tc>
          <w:tcPr>
            <w:tcW w:w="3960" w:type="dxa"/>
          </w:tcPr>
          <w:p w14:paraId="6AB5F0F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Foam Compound ( KL )</w:t>
            </w:r>
          </w:p>
        </w:tc>
        <w:tc>
          <w:tcPr>
            <w:tcW w:w="1818" w:type="dxa"/>
          </w:tcPr>
          <w:p w14:paraId="60E97C22" w14:textId="77777777" w:rsidR="005F5690" w:rsidRPr="001F033B" w:rsidRDefault="005F5690" w:rsidP="005F5690">
            <w:pPr>
              <w:jc w:val="both"/>
              <w:rPr>
                <w:rFonts w:ascii="Times New Roman" w:hAnsi="Times New Roman"/>
                <w:color w:val="000000"/>
                <w:sz w:val="24"/>
              </w:rPr>
            </w:pPr>
          </w:p>
        </w:tc>
        <w:tc>
          <w:tcPr>
            <w:tcW w:w="1800" w:type="dxa"/>
          </w:tcPr>
          <w:p w14:paraId="784C06BB" w14:textId="77777777" w:rsidR="005F5690" w:rsidRPr="001F033B" w:rsidRDefault="005F5690" w:rsidP="005F5690">
            <w:pPr>
              <w:jc w:val="both"/>
              <w:rPr>
                <w:rFonts w:ascii="Times New Roman" w:hAnsi="Times New Roman"/>
                <w:color w:val="000000"/>
                <w:sz w:val="24"/>
              </w:rPr>
            </w:pPr>
          </w:p>
        </w:tc>
        <w:tc>
          <w:tcPr>
            <w:tcW w:w="1602" w:type="dxa"/>
          </w:tcPr>
          <w:p w14:paraId="17AB20BB" w14:textId="77777777" w:rsidR="005F5690" w:rsidRPr="001F033B" w:rsidRDefault="005F5690" w:rsidP="005F5690">
            <w:pPr>
              <w:jc w:val="both"/>
              <w:rPr>
                <w:rFonts w:ascii="Times New Roman" w:hAnsi="Times New Roman"/>
                <w:color w:val="000000"/>
                <w:sz w:val="24"/>
              </w:rPr>
            </w:pPr>
          </w:p>
        </w:tc>
      </w:tr>
      <w:tr w:rsidR="005F5690" w:rsidRPr="001F033B" w14:paraId="5BB92E10" w14:textId="77777777" w:rsidTr="005F5690">
        <w:tc>
          <w:tcPr>
            <w:tcW w:w="1008" w:type="dxa"/>
          </w:tcPr>
          <w:p w14:paraId="549E31AC"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3</w:t>
            </w:r>
          </w:p>
        </w:tc>
        <w:tc>
          <w:tcPr>
            <w:tcW w:w="3960" w:type="dxa"/>
          </w:tcPr>
          <w:p w14:paraId="53E473C4"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SAFETY EQUIPMENTS</w:t>
            </w:r>
          </w:p>
        </w:tc>
        <w:tc>
          <w:tcPr>
            <w:tcW w:w="1818" w:type="dxa"/>
          </w:tcPr>
          <w:p w14:paraId="7E3A0FB3" w14:textId="77777777" w:rsidR="005F5690" w:rsidRPr="001F033B" w:rsidRDefault="005F5690" w:rsidP="005F5690">
            <w:pPr>
              <w:jc w:val="both"/>
              <w:rPr>
                <w:rFonts w:ascii="Times New Roman" w:hAnsi="Times New Roman"/>
                <w:color w:val="000000"/>
                <w:sz w:val="24"/>
              </w:rPr>
            </w:pPr>
          </w:p>
        </w:tc>
        <w:tc>
          <w:tcPr>
            <w:tcW w:w="1800" w:type="dxa"/>
          </w:tcPr>
          <w:p w14:paraId="14793CA4" w14:textId="77777777" w:rsidR="005F5690" w:rsidRPr="001F033B" w:rsidRDefault="005F5690" w:rsidP="005F5690">
            <w:pPr>
              <w:jc w:val="both"/>
              <w:rPr>
                <w:rFonts w:ascii="Times New Roman" w:hAnsi="Times New Roman"/>
                <w:color w:val="000000"/>
                <w:sz w:val="24"/>
              </w:rPr>
            </w:pPr>
          </w:p>
        </w:tc>
        <w:tc>
          <w:tcPr>
            <w:tcW w:w="1602" w:type="dxa"/>
          </w:tcPr>
          <w:p w14:paraId="0A1827BD" w14:textId="77777777" w:rsidR="005F5690" w:rsidRPr="001F033B" w:rsidRDefault="005F5690" w:rsidP="005F5690">
            <w:pPr>
              <w:jc w:val="both"/>
              <w:rPr>
                <w:rFonts w:ascii="Times New Roman" w:hAnsi="Times New Roman"/>
                <w:color w:val="000000"/>
                <w:sz w:val="24"/>
              </w:rPr>
            </w:pPr>
          </w:p>
        </w:tc>
      </w:tr>
      <w:tr w:rsidR="005F5690" w:rsidRPr="001F033B" w14:paraId="4DB73E26" w14:textId="77777777" w:rsidTr="005F5690">
        <w:tc>
          <w:tcPr>
            <w:tcW w:w="1008" w:type="dxa"/>
          </w:tcPr>
          <w:p w14:paraId="6A2902B0" w14:textId="77777777" w:rsidR="005F5690" w:rsidRPr="001F033B" w:rsidRDefault="005F5690" w:rsidP="005F5690">
            <w:pPr>
              <w:jc w:val="both"/>
              <w:rPr>
                <w:rFonts w:ascii="Times New Roman" w:hAnsi="Times New Roman"/>
                <w:color w:val="000000"/>
                <w:sz w:val="24"/>
              </w:rPr>
            </w:pPr>
          </w:p>
        </w:tc>
        <w:tc>
          <w:tcPr>
            <w:tcW w:w="3960" w:type="dxa"/>
          </w:tcPr>
          <w:p w14:paraId="425902D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PVC Suit</w:t>
            </w:r>
          </w:p>
        </w:tc>
        <w:tc>
          <w:tcPr>
            <w:tcW w:w="1818" w:type="dxa"/>
          </w:tcPr>
          <w:p w14:paraId="6BCEB0F8" w14:textId="77777777" w:rsidR="005F5690" w:rsidRPr="001F033B" w:rsidRDefault="005F5690" w:rsidP="005F5690">
            <w:pPr>
              <w:jc w:val="both"/>
              <w:rPr>
                <w:rFonts w:ascii="Times New Roman" w:hAnsi="Times New Roman"/>
                <w:color w:val="000000"/>
                <w:sz w:val="24"/>
              </w:rPr>
            </w:pPr>
          </w:p>
        </w:tc>
        <w:tc>
          <w:tcPr>
            <w:tcW w:w="1800" w:type="dxa"/>
          </w:tcPr>
          <w:p w14:paraId="73680324" w14:textId="77777777" w:rsidR="005F5690" w:rsidRPr="001F033B" w:rsidRDefault="005F5690" w:rsidP="005F5690">
            <w:pPr>
              <w:jc w:val="both"/>
              <w:rPr>
                <w:rFonts w:ascii="Times New Roman" w:hAnsi="Times New Roman"/>
                <w:color w:val="000000"/>
                <w:sz w:val="24"/>
              </w:rPr>
            </w:pPr>
          </w:p>
        </w:tc>
        <w:tc>
          <w:tcPr>
            <w:tcW w:w="1602" w:type="dxa"/>
          </w:tcPr>
          <w:p w14:paraId="784D6F64" w14:textId="77777777" w:rsidR="005F5690" w:rsidRPr="001F033B" w:rsidRDefault="005F5690" w:rsidP="005F5690">
            <w:pPr>
              <w:jc w:val="both"/>
              <w:rPr>
                <w:rFonts w:ascii="Times New Roman" w:hAnsi="Times New Roman"/>
                <w:color w:val="000000"/>
                <w:sz w:val="24"/>
              </w:rPr>
            </w:pPr>
          </w:p>
        </w:tc>
      </w:tr>
      <w:tr w:rsidR="005F5690" w:rsidRPr="001F033B" w14:paraId="22986B9A" w14:textId="77777777" w:rsidTr="005F5690">
        <w:tc>
          <w:tcPr>
            <w:tcW w:w="1008" w:type="dxa"/>
          </w:tcPr>
          <w:p w14:paraId="09D80429" w14:textId="77777777" w:rsidR="005F5690" w:rsidRPr="001F033B" w:rsidRDefault="005F5690" w:rsidP="005F5690">
            <w:pPr>
              <w:jc w:val="both"/>
              <w:rPr>
                <w:rFonts w:ascii="Times New Roman" w:hAnsi="Times New Roman"/>
                <w:color w:val="000000"/>
                <w:sz w:val="24"/>
              </w:rPr>
            </w:pPr>
          </w:p>
        </w:tc>
        <w:tc>
          <w:tcPr>
            <w:tcW w:w="3960" w:type="dxa"/>
          </w:tcPr>
          <w:p w14:paraId="3F244FE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Compressed air B.A. Set</w:t>
            </w:r>
          </w:p>
        </w:tc>
        <w:tc>
          <w:tcPr>
            <w:tcW w:w="1818" w:type="dxa"/>
          </w:tcPr>
          <w:p w14:paraId="6F19C41A" w14:textId="77777777" w:rsidR="005F5690" w:rsidRPr="001F033B" w:rsidRDefault="005F5690" w:rsidP="005F5690">
            <w:pPr>
              <w:jc w:val="both"/>
              <w:rPr>
                <w:rFonts w:ascii="Times New Roman" w:hAnsi="Times New Roman"/>
                <w:color w:val="000000"/>
                <w:sz w:val="24"/>
              </w:rPr>
            </w:pPr>
          </w:p>
        </w:tc>
        <w:tc>
          <w:tcPr>
            <w:tcW w:w="1800" w:type="dxa"/>
          </w:tcPr>
          <w:p w14:paraId="4A851753" w14:textId="77777777" w:rsidR="005F5690" w:rsidRPr="001F033B" w:rsidRDefault="005F5690" w:rsidP="005F5690">
            <w:pPr>
              <w:jc w:val="both"/>
              <w:rPr>
                <w:rFonts w:ascii="Times New Roman" w:hAnsi="Times New Roman"/>
                <w:color w:val="000000"/>
                <w:sz w:val="24"/>
              </w:rPr>
            </w:pPr>
          </w:p>
        </w:tc>
        <w:tc>
          <w:tcPr>
            <w:tcW w:w="1602" w:type="dxa"/>
          </w:tcPr>
          <w:p w14:paraId="6EDCAAFC" w14:textId="77777777" w:rsidR="005F5690" w:rsidRPr="001F033B" w:rsidRDefault="005F5690" w:rsidP="005F5690">
            <w:pPr>
              <w:jc w:val="both"/>
              <w:rPr>
                <w:rFonts w:ascii="Times New Roman" w:hAnsi="Times New Roman"/>
                <w:color w:val="000000"/>
                <w:sz w:val="24"/>
              </w:rPr>
            </w:pPr>
          </w:p>
        </w:tc>
      </w:tr>
      <w:tr w:rsidR="005F5690" w:rsidRPr="001F033B" w14:paraId="3BA6A7E7" w14:textId="77777777" w:rsidTr="005F5690">
        <w:tc>
          <w:tcPr>
            <w:tcW w:w="1008" w:type="dxa"/>
          </w:tcPr>
          <w:p w14:paraId="4C64B5B5" w14:textId="77777777" w:rsidR="005F5690" w:rsidRPr="001F033B" w:rsidRDefault="005F5690" w:rsidP="005F5690">
            <w:pPr>
              <w:jc w:val="both"/>
              <w:rPr>
                <w:rFonts w:ascii="Times New Roman" w:hAnsi="Times New Roman"/>
                <w:color w:val="000000"/>
                <w:sz w:val="24"/>
              </w:rPr>
            </w:pPr>
          </w:p>
        </w:tc>
        <w:tc>
          <w:tcPr>
            <w:tcW w:w="3960" w:type="dxa"/>
          </w:tcPr>
          <w:p w14:paraId="4E9BB48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Refill Cylinders for B.A. Set</w:t>
            </w:r>
          </w:p>
        </w:tc>
        <w:tc>
          <w:tcPr>
            <w:tcW w:w="1818" w:type="dxa"/>
          </w:tcPr>
          <w:p w14:paraId="4669555E" w14:textId="77777777" w:rsidR="005F5690" w:rsidRPr="001F033B" w:rsidRDefault="005F5690" w:rsidP="005F5690">
            <w:pPr>
              <w:jc w:val="both"/>
              <w:rPr>
                <w:rFonts w:ascii="Times New Roman" w:hAnsi="Times New Roman"/>
                <w:color w:val="000000"/>
                <w:sz w:val="24"/>
              </w:rPr>
            </w:pPr>
          </w:p>
        </w:tc>
        <w:tc>
          <w:tcPr>
            <w:tcW w:w="1800" w:type="dxa"/>
          </w:tcPr>
          <w:p w14:paraId="51FCC513" w14:textId="77777777" w:rsidR="005F5690" w:rsidRPr="001F033B" w:rsidRDefault="005F5690" w:rsidP="005F5690">
            <w:pPr>
              <w:jc w:val="both"/>
              <w:rPr>
                <w:rFonts w:ascii="Times New Roman" w:hAnsi="Times New Roman"/>
                <w:color w:val="000000"/>
                <w:sz w:val="24"/>
              </w:rPr>
            </w:pPr>
          </w:p>
        </w:tc>
        <w:tc>
          <w:tcPr>
            <w:tcW w:w="1602" w:type="dxa"/>
          </w:tcPr>
          <w:p w14:paraId="69214025" w14:textId="77777777" w:rsidR="005F5690" w:rsidRPr="001F033B" w:rsidRDefault="005F5690" w:rsidP="005F5690">
            <w:pPr>
              <w:jc w:val="both"/>
              <w:rPr>
                <w:rFonts w:ascii="Times New Roman" w:hAnsi="Times New Roman"/>
                <w:color w:val="000000"/>
                <w:sz w:val="24"/>
              </w:rPr>
            </w:pPr>
          </w:p>
        </w:tc>
      </w:tr>
      <w:tr w:rsidR="005F5690" w:rsidRPr="001F033B" w14:paraId="79AD1A24" w14:textId="77777777" w:rsidTr="005F5690">
        <w:tc>
          <w:tcPr>
            <w:tcW w:w="1008" w:type="dxa"/>
          </w:tcPr>
          <w:p w14:paraId="0384284E" w14:textId="77777777" w:rsidR="005F5690" w:rsidRPr="001F033B" w:rsidRDefault="005F5690" w:rsidP="005F5690">
            <w:pPr>
              <w:jc w:val="both"/>
              <w:rPr>
                <w:rFonts w:ascii="Times New Roman" w:hAnsi="Times New Roman"/>
                <w:color w:val="000000"/>
                <w:sz w:val="24"/>
              </w:rPr>
            </w:pPr>
          </w:p>
        </w:tc>
        <w:tc>
          <w:tcPr>
            <w:tcW w:w="3960" w:type="dxa"/>
          </w:tcPr>
          <w:p w14:paraId="000AF49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Cascade B.A Set</w:t>
            </w:r>
          </w:p>
        </w:tc>
        <w:tc>
          <w:tcPr>
            <w:tcW w:w="1818" w:type="dxa"/>
          </w:tcPr>
          <w:p w14:paraId="3F55AD1B" w14:textId="77777777" w:rsidR="005F5690" w:rsidRPr="001F033B" w:rsidRDefault="005F5690" w:rsidP="005F5690">
            <w:pPr>
              <w:jc w:val="both"/>
              <w:rPr>
                <w:rFonts w:ascii="Times New Roman" w:hAnsi="Times New Roman"/>
                <w:color w:val="000000"/>
                <w:sz w:val="24"/>
              </w:rPr>
            </w:pPr>
          </w:p>
        </w:tc>
        <w:tc>
          <w:tcPr>
            <w:tcW w:w="1800" w:type="dxa"/>
          </w:tcPr>
          <w:p w14:paraId="54DEA865" w14:textId="77777777" w:rsidR="005F5690" w:rsidRPr="001F033B" w:rsidRDefault="005F5690" w:rsidP="005F5690">
            <w:pPr>
              <w:jc w:val="both"/>
              <w:rPr>
                <w:rFonts w:ascii="Times New Roman" w:hAnsi="Times New Roman"/>
                <w:color w:val="000000"/>
                <w:sz w:val="24"/>
              </w:rPr>
            </w:pPr>
          </w:p>
        </w:tc>
        <w:tc>
          <w:tcPr>
            <w:tcW w:w="1602" w:type="dxa"/>
          </w:tcPr>
          <w:p w14:paraId="7CEF0C05" w14:textId="77777777" w:rsidR="005F5690" w:rsidRPr="001F033B" w:rsidRDefault="005F5690" w:rsidP="005F5690">
            <w:pPr>
              <w:jc w:val="both"/>
              <w:rPr>
                <w:rFonts w:ascii="Times New Roman" w:hAnsi="Times New Roman"/>
                <w:color w:val="000000"/>
                <w:sz w:val="24"/>
              </w:rPr>
            </w:pPr>
          </w:p>
        </w:tc>
      </w:tr>
      <w:tr w:rsidR="005F5690" w:rsidRPr="001F033B" w14:paraId="3993B754" w14:textId="77777777" w:rsidTr="005F5690">
        <w:tc>
          <w:tcPr>
            <w:tcW w:w="1008" w:type="dxa"/>
          </w:tcPr>
          <w:p w14:paraId="00D0E0E0" w14:textId="77777777" w:rsidR="005F5690" w:rsidRPr="001F033B" w:rsidRDefault="005F5690" w:rsidP="005F5690">
            <w:pPr>
              <w:jc w:val="both"/>
              <w:rPr>
                <w:rFonts w:ascii="Times New Roman" w:hAnsi="Times New Roman"/>
                <w:b/>
                <w:color w:val="000000"/>
                <w:sz w:val="24"/>
              </w:rPr>
            </w:pPr>
          </w:p>
        </w:tc>
        <w:tc>
          <w:tcPr>
            <w:tcW w:w="3960" w:type="dxa"/>
          </w:tcPr>
          <w:p w14:paraId="684FA65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Fire Proximity Suit</w:t>
            </w:r>
          </w:p>
        </w:tc>
        <w:tc>
          <w:tcPr>
            <w:tcW w:w="1818" w:type="dxa"/>
          </w:tcPr>
          <w:p w14:paraId="52AD8E48" w14:textId="77777777" w:rsidR="005F5690" w:rsidRPr="001F033B" w:rsidRDefault="005F5690" w:rsidP="005F5690">
            <w:pPr>
              <w:jc w:val="both"/>
              <w:rPr>
                <w:rFonts w:ascii="Times New Roman" w:hAnsi="Times New Roman"/>
                <w:color w:val="000000"/>
                <w:sz w:val="24"/>
              </w:rPr>
            </w:pPr>
          </w:p>
        </w:tc>
        <w:tc>
          <w:tcPr>
            <w:tcW w:w="1800" w:type="dxa"/>
          </w:tcPr>
          <w:p w14:paraId="67383F50" w14:textId="77777777" w:rsidR="005F5690" w:rsidRPr="001F033B" w:rsidRDefault="005F5690" w:rsidP="005F5690">
            <w:pPr>
              <w:jc w:val="both"/>
              <w:rPr>
                <w:rFonts w:ascii="Times New Roman" w:hAnsi="Times New Roman"/>
                <w:color w:val="000000"/>
                <w:sz w:val="24"/>
              </w:rPr>
            </w:pPr>
          </w:p>
        </w:tc>
        <w:tc>
          <w:tcPr>
            <w:tcW w:w="1602" w:type="dxa"/>
          </w:tcPr>
          <w:p w14:paraId="73E1D420" w14:textId="77777777" w:rsidR="005F5690" w:rsidRPr="001F033B" w:rsidRDefault="005F5690" w:rsidP="005F5690">
            <w:pPr>
              <w:jc w:val="both"/>
              <w:rPr>
                <w:rFonts w:ascii="Times New Roman" w:hAnsi="Times New Roman"/>
                <w:color w:val="000000"/>
                <w:sz w:val="24"/>
              </w:rPr>
            </w:pPr>
          </w:p>
        </w:tc>
      </w:tr>
      <w:tr w:rsidR="005F5690" w:rsidRPr="001F033B" w14:paraId="1FCF1A04" w14:textId="77777777" w:rsidTr="005F5690">
        <w:tc>
          <w:tcPr>
            <w:tcW w:w="1008" w:type="dxa"/>
          </w:tcPr>
          <w:p w14:paraId="72ECD3F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4</w:t>
            </w:r>
          </w:p>
        </w:tc>
        <w:tc>
          <w:tcPr>
            <w:tcW w:w="3960" w:type="dxa"/>
          </w:tcPr>
          <w:p w14:paraId="028CFC1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COMMUNICATION</w:t>
            </w:r>
          </w:p>
        </w:tc>
        <w:tc>
          <w:tcPr>
            <w:tcW w:w="1818" w:type="dxa"/>
          </w:tcPr>
          <w:p w14:paraId="75AF7895" w14:textId="77777777" w:rsidR="005F5690" w:rsidRPr="001F033B" w:rsidRDefault="005F5690" w:rsidP="005F5690">
            <w:pPr>
              <w:jc w:val="both"/>
              <w:rPr>
                <w:rFonts w:ascii="Times New Roman" w:hAnsi="Times New Roman"/>
                <w:color w:val="000000"/>
                <w:sz w:val="24"/>
              </w:rPr>
            </w:pPr>
          </w:p>
        </w:tc>
        <w:tc>
          <w:tcPr>
            <w:tcW w:w="1800" w:type="dxa"/>
          </w:tcPr>
          <w:p w14:paraId="67B1ECDB" w14:textId="77777777" w:rsidR="005F5690" w:rsidRPr="001F033B" w:rsidRDefault="005F5690" w:rsidP="005F5690">
            <w:pPr>
              <w:jc w:val="both"/>
              <w:rPr>
                <w:rFonts w:ascii="Times New Roman" w:hAnsi="Times New Roman"/>
                <w:color w:val="000000"/>
                <w:sz w:val="24"/>
              </w:rPr>
            </w:pPr>
          </w:p>
        </w:tc>
        <w:tc>
          <w:tcPr>
            <w:tcW w:w="1602" w:type="dxa"/>
          </w:tcPr>
          <w:p w14:paraId="2FD880BA" w14:textId="77777777" w:rsidR="005F5690" w:rsidRPr="001F033B" w:rsidRDefault="005F5690" w:rsidP="005F5690">
            <w:pPr>
              <w:jc w:val="both"/>
              <w:rPr>
                <w:rFonts w:ascii="Times New Roman" w:hAnsi="Times New Roman"/>
                <w:color w:val="000000"/>
                <w:sz w:val="24"/>
              </w:rPr>
            </w:pPr>
          </w:p>
        </w:tc>
      </w:tr>
      <w:tr w:rsidR="005F5690" w:rsidRPr="001F033B" w14:paraId="324B72C8" w14:textId="77777777" w:rsidTr="005F5690">
        <w:tc>
          <w:tcPr>
            <w:tcW w:w="1008" w:type="dxa"/>
          </w:tcPr>
          <w:p w14:paraId="6725D900" w14:textId="77777777" w:rsidR="005F5690" w:rsidRPr="001F033B" w:rsidRDefault="005F5690" w:rsidP="005F5690">
            <w:pPr>
              <w:jc w:val="both"/>
              <w:rPr>
                <w:rFonts w:ascii="Times New Roman" w:hAnsi="Times New Roman"/>
                <w:color w:val="000000"/>
                <w:sz w:val="24"/>
              </w:rPr>
            </w:pPr>
          </w:p>
        </w:tc>
        <w:tc>
          <w:tcPr>
            <w:tcW w:w="3960" w:type="dxa"/>
          </w:tcPr>
          <w:p w14:paraId="3202D52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Walkie-Talkie</w:t>
            </w:r>
          </w:p>
        </w:tc>
        <w:tc>
          <w:tcPr>
            <w:tcW w:w="1818" w:type="dxa"/>
          </w:tcPr>
          <w:p w14:paraId="31B71DB1" w14:textId="77777777" w:rsidR="005F5690" w:rsidRPr="001F033B" w:rsidRDefault="005F5690" w:rsidP="005F5690">
            <w:pPr>
              <w:jc w:val="both"/>
              <w:rPr>
                <w:rFonts w:ascii="Times New Roman" w:hAnsi="Times New Roman"/>
                <w:color w:val="000000"/>
                <w:sz w:val="24"/>
              </w:rPr>
            </w:pPr>
          </w:p>
        </w:tc>
        <w:tc>
          <w:tcPr>
            <w:tcW w:w="1800" w:type="dxa"/>
          </w:tcPr>
          <w:p w14:paraId="58FAECCF" w14:textId="77777777" w:rsidR="005F5690" w:rsidRPr="001F033B" w:rsidRDefault="005F5690" w:rsidP="005F5690">
            <w:pPr>
              <w:jc w:val="both"/>
              <w:rPr>
                <w:rFonts w:ascii="Times New Roman" w:hAnsi="Times New Roman"/>
                <w:color w:val="000000"/>
                <w:sz w:val="24"/>
              </w:rPr>
            </w:pPr>
          </w:p>
        </w:tc>
        <w:tc>
          <w:tcPr>
            <w:tcW w:w="1602" w:type="dxa"/>
          </w:tcPr>
          <w:p w14:paraId="2D5BB56A" w14:textId="77777777" w:rsidR="005F5690" w:rsidRPr="001F033B" w:rsidRDefault="005F5690" w:rsidP="005F5690">
            <w:pPr>
              <w:jc w:val="both"/>
              <w:rPr>
                <w:rFonts w:ascii="Times New Roman" w:hAnsi="Times New Roman"/>
                <w:color w:val="000000"/>
                <w:sz w:val="24"/>
              </w:rPr>
            </w:pPr>
          </w:p>
        </w:tc>
      </w:tr>
      <w:tr w:rsidR="005F5690" w:rsidRPr="001F033B" w14:paraId="2BDF7FE7" w14:textId="77777777" w:rsidTr="005F5690">
        <w:tc>
          <w:tcPr>
            <w:tcW w:w="1008" w:type="dxa"/>
          </w:tcPr>
          <w:p w14:paraId="137F433E" w14:textId="77777777" w:rsidR="005F5690" w:rsidRPr="001F033B" w:rsidRDefault="005F5690" w:rsidP="005F5690">
            <w:pPr>
              <w:jc w:val="both"/>
              <w:rPr>
                <w:rFonts w:ascii="Times New Roman" w:hAnsi="Times New Roman"/>
                <w:color w:val="000000"/>
                <w:sz w:val="24"/>
              </w:rPr>
            </w:pPr>
          </w:p>
        </w:tc>
        <w:tc>
          <w:tcPr>
            <w:tcW w:w="3960" w:type="dxa"/>
          </w:tcPr>
          <w:p w14:paraId="14435A2C" w14:textId="0A0F2BE3" w:rsidR="005F5690" w:rsidRPr="001F033B" w:rsidRDefault="00F00DD7" w:rsidP="005F5690">
            <w:pPr>
              <w:jc w:val="both"/>
              <w:rPr>
                <w:rFonts w:ascii="Times New Roman" w:hAnsi="Times New Roman"/>
                <w:color w:val="000000"/>
                <w:sz w:val="24"/>
              </w:rPr>
            </w:pPr>
            <w:r w:rsidRPr="001F033B">
              <w:rPr>
                <w:rFonts w:ascii="Times New Roman" w:hAnsi="Times New Roman"/>
                <w:color w:val="000000"/>
                <w:sz w:val="24"/>
              </w:rPr>
              <w:t>Public Address</w:t>
            </w:r>
            <w:r w:rsidR="005F5690" w:rsidRPr="001F033B">
              <w:rPr>
                <w:rFonts w:ascii="Times New Roman" w:hAnsi="Times New Roman"/>
                <w:color w:val="000000"/>
                <w:sz w:val="24"/>
              </w:rPr>
              <w:t xml:space="preserve"> System</w:t>
            </w:r>
          </w:p>
        </w:tc>
        <w:tc>
          <w:tcPr>
            <w:tcW w:w="1818" w:type="dxa"/>
          </w:tcPr>
          <w:p w14:paraId="76E709BF" w14:textId="77777777" w:rsidR="005F5690" w:rsidRPr="001F033B" w:rsidRDefault="005F5690" w:rsidP="005F5690">
            <w:pPr>
              <w:jc w:val="both"/>
              <w:rPr>
                <w:rFonts w:ascii="Times New Roman" w:hAnsi="Times New Roman"/>
                <w:color w:val="000000"/>
                <w:sz w:val="24"/>
              </w:rPr>
            </w:pPr>
          </w:p>
        </w:tc>
        <w:tc>
          <w:tcPr>
            <w:tcW w:w="1800" w:type="dxa"/>
          </w:tcPr>
          <w:p w14:paraId="186DD455" w14:textId="77777777" w:rsidR="005F5690" w:rsidRPr="001F033B" w:rsidRDefault="005F5690" w:rsidP="005F5690">
            <w:pPr>
              <w:jc w:val="both"/>
              <w:rPr>
                <w:rFonts w:ascii="Times New Roman" w:hAnsi="Times New Roman"/>
                <w:color w:val="000000"/>
                <w:sz w:val="24"/>
              </w:rPr>
            </w:pPr>
          </w:p>
        </w:tc>
        <w:tc>
          <w:tcPr>
            <w:tcW w:w="1602" w:type="dxa"/>
          </w:tcPr>
          <w:p w14:paraId="487782BE" w14:textId="77777777" w:rsidR="005F5690" w:rsidRPr="001F033B" w:rsidRDefault="005F5690" w:rsidP="005F5690">
            <w:pPr>
              <w:jc w:val="both"/>
              <w:rPr>
                <w:rFonts w:ascii="Times New Roman" w:hAnsi="Times New Roman"/>
                <w:color w:val="000000"/>
                <w:sz w:val="24"/>
              </w:rPr>
            </w:pPr>
          </w:p>
        </w:tc>
      </w:tr>
      <w:tr w:rsidR="005F5690" w:rsidRPr="001F033B" w14:paraId="34E67F1C" w14:textId="77777777" w:rsidTr="005F5690">
        <w:tc>
          <w:tcPr>
            <w:tcW w:w="1008" w:type="dxa"/>
          </w:tcPr>
          <w:p w14:paraId="383A8255" w14:textId="77777777" w:rsidR="005F5690" w:rsidRPr="001F033B" w:rsidRDefault="005F5690" w:rsidP="005F5690">
            <w:pPr>
              <w:jc w:val="both"/>
              <w:rPr>
                <w:rFonts w:ascii="Times New Roman" w:hAnsi="Times New Roman"/>
                <w:color w:val="000000"/>
                <w:sz w:val="24"/>
              </w:rPr>
            </w:pPr>
          </w:p>
        </w:tc>
        <w:tc>
          <w:tcPr>
            <w:tcW w:w="3960" w:type="dxa"/>
          </w:tcPr>
          <w:p w14:paraId="37A6C04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Megaphone</w:t>
            </w:r>
          </w:p>
        </w:tc>
        <w:tc>
          <w:tcPr>
            <w:tcW w:w="1818" w:type="dxa"/>
          </w:tcPr>
          <w:p w14:paraId="132C70D7" w14:textId="77777777" w:rsidR="005F5690" w:rsidRPr="001F033B" w:rsidRDefault="005F5690" w:rsidP="005F5690">
            <w:pPr>
              <w:jc w:val="both"/>
              <w:rPr>
                <w:rFonts w:ascii="Times New Roman" w:hAnsi="Times New Roman"/>
                <w:color w:val="000000"/>
                <w:sz w:val="24"/>
              </w:rPr>
            </w:pPr>
          </w:p>
        </w:tc>
        <w:tc>
          <w:tcPr>
            <w:tcW w:w="1800" w:type="dxa"/>
          </w:tcPr>
          <w:p w14:paraId="2AF1AF4A" w14:textId="77777777" w:rsidR="005F5690" w:rsidRPr="001F033B" w:rsidRDefault="005F5690" w:rsidP="005F5690">
            <w:pPr>
              <w:jc w:val="both"/>
              <w:rPr>
                <w:rFonts w:ascii="Times New Roman" w:hAnsi="Times New Roman"/>
                <w:color w:val="000000"/>
                <w:sz w:val="24"/>
              </w:rPr>
            </w:pPr>
          </w:p>
        </w:tc>
        <w:tc>
          <w:tcPr>
            <w:tcW w:w="1602" w:type="dxa"/>
          </w:tcPr>
          <w:p w14:paraId="14DE72CA" w14:textId="77777777" w:rsidR="005F5690" w:rsidRPr="001F033B" w:rsidRDefault="005F5690" w:rsidP="005F5690">
            <w:pPr>
              <w:jc w:val="both"/>
              <w:rPr>
                <w:rFonts w:ascii="Times New Roman" w:hAnsi="Times New Roman"/>
                <w:color w:val="000000"/>
                <w:sz w:val="24"/>
              </w:rPr>
            </w:pPr>
          </w:p>
        </w:tc>
      </w:tr>
      <w:tr w:rsidR="005F5690" w:rsidRPr="001F033B" w14:paraId="748080F6" w14:textId="77777777" w:rsidTr="005F5690">
        <w:tc>
          <w:tcPr>
            <w:tcW w:w="1008" w:type="dxa"/>
          </w:tcPr>
          <w:p w14:paraId="09A712D7"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5</w:t>
            </w:r>
          </w:p>
        </w:tc>
        <w:tc>
          <w:tcPr>
            <w:tcW w:w="3960" w:type="dxa"/>
          </w:tcPr>
          <w:p w14:paraId="698A8863"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TRANSPORT</w:t>
            </w:r>
          </w:p>
        </w:tc>
        <w:tc>
          <w:tcPr>
            <w:tcW w:w="1818" w:type="dxa"/>
          </w:tcPr>
          <w:p w14:paraId="029F2658" w14:textId="77777777" w:rsidR="005F5690" w:rsidRPr="001F033B" w:rsidRDefault="005F5690" w:rsidP="005F5690">
            <w:pPr>
              <w:jc w:val="both"/>
              <w:rPr>
                <w:rFonts w:ascii="Times New Roman" w:hAnsi="Times New Roman"/>
                <w:color w:val="000000"/>
                <w:sz w:val="24"/>
              </w:rPr>
            </w:pPr>
          </w:p>
        </w:tc>
        <w:tc>
          <w:tcPr>
            <w:tcW w:w="1800" w:type="dxa"/>
          </w:tcPr>
          <w:p w14:paraId="2E8EB26C" w14:textId="77777777" w:rsidR="005F5690" w:rsidRPr="001F033B" w:rsidRDefault="005F5690" w:rsidP="005F5690">
            <w:pPr>
              <w:jc w:val="both"/>
              <w:rPr>
                <w:rFonts w:ascii="Times New Roman" w:hAnsi="Times New Roman"/>
                <w:color w:val="000000"/>
                <w:sz w:val="24"/>
              </w:rPr>
            </w:pPr>
          </w:p>
        </w:tc>
        <w:tc>
          <w:tcPr>
            <w:tcW w:w="1602" w:type="dxa"/>
          </w:tcPr>
          <w:p w14:paraId="335F9268" w14:textId="77777777" w:rsidR="005F5690" w:rsidRPr="001F033B" w:rsidRDefault="005F5690" w:rsidP="005F5690">
            <w:pPr>
              <w:jc w:val="both"/>
              <w:rPr>
                <w:rFonts w:ascii="Times New Roman" w:hAnsi="Times New Roman"/>
                <w:color w:val="000000"/>
                <w:sz w:val="24"/>
              </w:rPr>
            </w:pPr>
          </w:p>
        </w:tc>
      </w:tr>
      <w:tr w:rsidR="005F5690" w:rsidRPr="001F033B" w14:paraId="58D7B0EC" w14:textId="77777777" w:rsidTr="005F5690">
        <w:tc>
          <w:tcPr>
            <w:tcW w:w="1008" w:type="dxa"/>
          </w:tcPr>
          <w:p w14:paraId="00E04DC4" w14:textId="77777777" w:rsidR="005F5690" w:rsidRPr="001F033B" w:rsidRDefault="005F5690" w:rsidP="005F5690">
            <w:pPr>
              <w:jc w:val="both"/>
              <w:rPr>
                <w:rFonts w:ascii="Times New Roman" w:hAnsi="Times New Roman"/>
                <w:color w:val="000000"/>
                <w:sz w:val="24"/>
              </w:rPr>
            </w:pPr>
          </w:p>
        </w:tc>
        <w:tc>
          <w:tcPr>
            <w:tcW w:w="3960" w:type="dxa"/>
          </w:tcPr>
          <w:p w14:paraId="3813F7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Jeeps</w:t>
            </w:r>
          </w:p>
        </w:tc>
        <w:tc>
          <w:tcPr>
            <w:tcW w:w="1818" w:type="dxa"/>
          </w:tcPr>
          <w:p w14:paraId="70F78793" w14:textId="77777777" w:rsidR="005F5690" w:rsidRPr="001F033B" w:rsidRDefault="005F5690" w:rsidP="005F5690">
            <w:pPr>
              <w:jc w:val="both"/>
              <w:rPr>
                <w:rFonts w:ascii="Times New Roman" w:hAnsi="Times New Roman"/>
                <w:color w:val="000000"/>
                <w:sz w:val="24"/>
              </w:rPr>
            </w:pPr>
          </w:p>
        </w:tc>
        <w:tc>
          <w:tcPr>
            <w:tcW w:w="1800" w:type="dxa"/>
          </w:tcPr>
          <w:p w14:paraId="63191021" w14:textId="77777777" w:rsidR="005F5690" w:rsidRPr="001F033B" w:rsidRDefault="005F5690" w:rsidP="005F5690">
            <w:pPr>
              <w:jc w:val="both"/>
              <w:rPr>
                <w:rFonts w:ascii="Times New Roman" w:hAnsi="Times New Roman"/>
                <w:color w:val="000000"/>
                <w:sz w:val="24"/>
              </w:rPr>
            </w:pPr>
          </w:p>
        </w:tc>
        <w:tc>
          <w:tcPr>
            <w:tcW w:w="1602" w:type="dxa"/>
          </w:tcPr>
          <w:p w14:paraId="538CBA66" w14:textId="77777777" w:rsidR="005F5690" w:rsidRPr="001F033B" w:rsidRDefault="005F5690" w:rsidP="005F5690">
            <w:pPr>
              <w:jc w:val="both"/>
              <w:rPr>
                <w:rFonts w:ascii="Times New Roman" w:hAnsi="Times New Roman"/>
                <w:color w:val="000000"/>
                <w:sz w:val="24"/>
              </w:rPr>
            </w:pPr>
          </w:p>
        </w:tc>
      </w:tr>
      <w:tr w:rsidR="005F5690" w:rsidRPr="001F033B" w14:paraId="05D16451" w14:textId="77777777" w:rsidTr="005F5690">
        <w:tc>
          <w:tcPr>
            <w:tcW w:w="1008" w:type="dxa"/>
          </w:tcPr>
          <w:p w14:paraId="65AB2DB7" w14:textId="77777777" w:rsidR="005F5690" w:rsidRPr="001F033B" w:rsidRDefault="005F5690" w:rsidP="005F5690">
            <w:pPr>
              <w:jc w:val="both"/>
              <w:rPr>
                <w:rFonts w:ascii="Times New Roman" w:hAnsi="Times New Roman"/>
                <w:color w:val="000000"/>
                <w:sz w:val="24"/>
              </w:rPr>
            </w:pPr>
          </w:p>
        </w:tc>
        <w:tc>
          <w:tcPr>
            <w:tcW w:w="3960" w:type="dxa"/>
          </w:tcPr>
          <w:p w14:paraId="7305B97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Cars</w:t>
            </w:r>
          </w:p>
        </w:tc>
        <w:tc>
          <w:tcPr>
            <w:tcW w:w="1818" w:type="dxa"/>
          </w:tcPr>
          <w:p w14:paraId="3DA91154" w14:textId="77777777" w:rsidR="005F5690" w:rsidRPr="001F033B" w:rsidRDefault="005F5690" w:rsidP="005F5690">
            <w:pPr>
              <w:jc w:val="both"/>
              <w:rPr>
                <w:rFonts w:ascii="Times New Roman" w:hAnsi="Times New Roman"/>
                <w:color w:val="000000"/>
                <w:sz w:val="24"/>
              </w:rPr>
            </w:pPr>
          </w:p>
        </w:tc>
        <w:tc>
          <w:tcPr>
            <w:tcW w:w="1800" w:type="dxa"/>
          </w:tcPr>
          <w:p w14:paraId="1A0A8A2D" w14:textId="77777777" w:rsidR="005F5690" w:rsidRPr="001F033B" w:rsidRDefault="005F5690" w:rsidP="005F5690">
            <w:pPr>
              <w:jc w:val="both"/>
              <w:rPr>
                <w:rFonts w:ascii="Times New Roman" w:hAnsi="Times New Roman"/>
                <w:color w:val="000000"/>
                <w:sz w:val="24"/>
              </w:rPr>
            </w:pPr>
          </w:p>
        </w:tc>
        <w:tc>
          <w:tcPr>
            <w:tcW w:w="1602" w:type="dxa"/>
          </w:tcPr>
          <w:p w14:paraId="21639ED7" w14:textId="77777777" w:rsidR="005F5690" w:rsidRPr="001F033B" w:rsidRDefault="005F5690" w:rsidP="005F5690">
            <w:pPr>
              <w:jc w:val="both"/>
              <w:rPr>
                <w:rFonts w:ascii="Times New Roman" w:hAnsi="Times New Roman"/>
                <w:color w:val="000000"/>
                <w:sz w:val="24"/>
              </w:rPr>
            </w:pPr>
          </w:p>
        </w:tc>
      </w:tr>
      <w:tr w:rsidR="005F5690" w:rsidRPr="001F033B" w14:paraId="203C9649" w14:textId="77777777" w:rsidTr="005F5690">
        <w:tc>
          <w:tcPr>
            <w:tcW w:w="1008" w:type="dxa"/>
          </w:tcPr>
          <w:p w14:paraId="4D023278" w14:textId="77777777" w:rsidR="005F5690" w:rsidRPr="001F033B" w:rsidRDefault="005F5690" w:rsidP="005F5690">
            <w:pPr>
              <w:jc w:val="both"/>
              <w:rPr>
                <w:rFonts w:ascii="Times New Roman" w:hAnsi="Times New Roman"/>
                <w:color w:val="000000"/>
                <w:sz w:val="24"/>
              </w:rPr>
            </w:pPr>
          </w:p>
        </w:tc>
        <w:tc>
          <w:tcPr>
            <w:tcW w:w="3960" w:type="dxa"/>
          </w:tcPr>
          <w:p w14:paraId="685704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Ambulance</w:t>
            </w:r>
          </w:p>
        </w:tc>
        <w:tc>
          <w:tcPr>
            <w:tcW w:w="1818" w:type="dxa"/>
          </w:tcPr>
          <w:p w14:paraId="6D558E33" w14:textId="77777777" w:rsidR="005F5690" w:rsidRPr="001F033B" w:rsidRDefault="005F5690" w:rsidP="005F5690">
            <w:pPr>
              <w:jc w:val="both"/>
              <w:rPr>
                <w:rFonts w:ascii="Times New Roman" w:hAnsi="Times New Roman"/>
                <w:color w:val="000000"/>
                <w:sz w:val="24"/>
              </w:rPr>
            </w:pPr>
          </w:p>
        </w:tc>
        <w:tc>
          <w:tcPr>
            <w:tcW w:w="1800" w:type="dxa"/>
          </w:tcPr>
          <w:p w14:paraId="063D2E98" w14:textId="77777777" w:rsidR="005F5690" w:rsidRPr="001F033B" w:rsidRDefault="005F5690" w:rsidP="005F5690">
            <w:pPr>
              <w:jc w:val="both"/>
              <w:rPr>
                <w:rFonts w:ascii="Times New Roman" w:hAnsi="Times New Roman"/>
                <w:color w:val="000000"/>
                <w:sz w:val="24"/>
              </w:rPr>
            </w:pPr>
          </w:p>
        </w:tc>
        <w:tc>
          <w:tcPr>
            <w:tcW w:w="1602" w:type="dxa"/>
          </w:tcPr>
          <w:p w14:paraId="74313EA1" w14:textId="77777777" w:rsidR="005F5690" w:rsidRPr="001F033B" w:rsidRDefault="005F5690" w:rsidP="005F5690">
            <w:pPr>
              <w:jc w:val="both"/>
              <w:rPr>
                <w:rFonts w:ascii="Times New Roman" w:hAnsi="Times New Roman"/>
                <w:color w:val="000000"/>
                <w:sz w:val="24"/>
              </w:rPr>
            </w:pPr>
          </w:p>
        </w:tc>
      </w:tr>
      <w:tr w:rsidR="005F5690" w:rsidRPr="001F033B" w14:paraId="7463BDC7" w14:textId="77777777" w:rsidTr="005F5690">
        <w:tc>
          <w:tcPr>
            <w:tcW w:w="1008" w:type="dxa"/>
          </w:tcPr>
          <w:p w14:paraId="4F5E224B" w14:textId="77777777" w:rsidR="005F5690" w:rsidRPr="001F033B" w:rsidRDefault="005F5690" w:rsidP="005F5690">
            <w:pPr>
              <w:jc w:val="both"/>
              <w:rPr>
                <w:rFonts w:ascii="Times New Roman" w:hAnsi="Times New Roman"/>
                <w:color w:val="000000"/>
                <w:sz w:val="24"/>
              </w:rPr>
            </w:pPr>
          </w:p>
        </w:tc>
        <w:tc>
          <w:tcPr>
            <w:tcW w:w="3960" w:type="dxa"/>
          </w:tcPr>
          <w:p w14:paraId="695684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Trucks</w:t>
            </w:r>
          </w:p>
        </w:tc>
        <w:tc>
          <w:tcPr>
            <w:tcW w:w="1818" w:type="dxa"/>
          </w:tcPr>
          <w:p w14:paraId="373128A7" w14:textId="77777777" w:rsidR="005F5690" w:rsidRPr="001F033B" w:rsidRDefault="005F5690" w:rsidP="005F5690">
            <w:pPr>
              <w:jc w:val="both"/>
              <w:rPr>
                <w:rFonts w:ascii="Times New Roman" w:hAnsi="Times New Roman"/>
                <w:color w:val="000000"/>
                <w:sz w:val="24"/>
              </w:rPr>
            </w:pPr>
          </w:p>
        </w:tc>
        <w:tc>
          <w:tcPr>
            <w:tcW w:w="1800" w:type="dxa"/>
          </w:tcPr>
          <w:p w14:paraId="73F15E64" w14:textId="77777777" w:rsidR="005F5690" w:rsidRPr="001F033B" w:rsidRDefault="005F5690" w:rsidP="005F5690">
            <w:pPr>
              <w:jc w:val="both"/>
              <w:rPr>
                <w:rFonts w:ascii="Times New Roman" w:hAnsi="Times New Roman"/>
                <w:color w:val="000000"/>
                <w:sz w:val="24"/>
              </w:rPr>
            </w:pPr>
          </w:p>
        </w:tc>
        <w:tc>
          <w:tcPr>
            <w:tcW w:w="1602" w:type="dxa"/>
          </w:tcPr>
          <w:p w14:paraId="0DBF065C" w14:textId="77777777" w:rsidR="005F5690" w:rsidRPr="001F033B" w:rsidRDefault="005F5690" w:rsidP="005F5690">
            <w:pPr>
              <w:jc w:val="both"/>
              <w:rPr>
                <w:rFonts w:ascii="Times New Roman" w:hAnsi="Times New Roman"/>
                <w:color w:val="000000"/>
                <w:sz w:val="24"/>
              </w:rPr>
            </w:pPr>
          </w:p>
        </w:tc>
      </w:tr>
      <w:tr w:rsidR="005F5690" w:rsidRPr="001F033B" w14:paraId="4B966E5F" w14:textId="77777777" w:rsidTr="005F5690">
        <w:tc>
          <w:tcPr>
            <w:tcW w:w="1008" w:type="dxa"/>
          </w:tcPr>
          <w:p w14:paraId="31746AA3" w14:textId="77777777" w:rsidR="005F5690" w:rsidRPr="001F033B" w:rsidRDefault="005F5690" w:rsidP="005F5690">
            <w:pPr>
              <w:jc w:val="both"/>
              <w:rPr>
                <w:rFonts w:ascii="Times New Roman" w:hAnsi="Times New Roman"/>
                <w:color w:val="000000"/>
                <w:sz w:val="24"/>
              </w:rPr>
            </w:pPr>
          </w:p>
        </w:tc>
        <w:tc>
          <w:tcPr>
            <w:tcW w:w="3960" w:type="dxa"/>
          </w:tcPr>
          <w:p w14:paraId="5A2BC60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Buses</w:t>
            </w:r>
          </w:p>
        </w:tc>
        <w:tc>
          <w:tcPr>
            <w:tcW w:w="1818" w:type="dxa"/>
          </w:tcPr>
          <w:p w14:paraId="5C59F4EE" w14:textId="77777777" w:rsidR="005F5690" w:rsidRPr="001F033B" w:rsidRDefault="005F5690" w:rsidP="005F5690">
            <w:pPr>
              <w:jc w:val="both"/>
              <w:rPr>
                <w:rFonts w:ascii="Times New Roman" w:hAnsi="Times New Roman"/>
                <w:color w:val="000000"/>
                <w:sz w:val="24"/>
              </w:rPr>
            </w:pPr>
          </w:p>
        </w:tc>
        <w:tc>
          <w:tcPr>
            <w:tcW w:w="1800" w:type="dxa"/>
          </w:tcPr>
          <w:p w14:paraId="0216333E" w14:textId="77777777" w:rsidR="005F5690" w:rsidRPr="001F033B" w:rsidRDefault="005F5690" w:rsidP="005F5690">
            <w:pPr>
              <w:jc w:val="both"/>
              <w:rPr>
                <w:rFonts w:ascii="Times New Roman" w:hAnsi="Times New Roman"/>
                <w:color w:val="000000"/>
                <w:sz w:val="24"/>
              </w:rPr>
            </w:pPr>
          </w:p>
        </w:tc>
        <w:tc>
          <w:tcPr>
            <w:tcW w:w="1602" w:type="dxa"/>
          </w:tcPr>
          <w:p w14:paraId="28B890C4" w14:textId="77777777" w:rsidR="005F5690" w:rsidRPr="001F033B" w:rsidRDefault="005F5690" w:rsidP="005F5690">
            <w:pPr>
              <w:jc w:val="both"/>
              <w:rPr>
                <w:rFonts w:ascii="Times New Roman" w:hAnsi="Times New Roman"/>
                <w:color w:val="000000"/>
                <w:sz w:val="24"/>
              </w:rPr>
            </w:pPr>
          </w:p>
        </w:tc>
      </w:tr>
      <w:tr w:rsidR="005F5690" w:rsidRPr="001F033B" w14:paraId="6BA3C980" w14:textId="77777777" w:rsidTr="005F5690">
        <w:tc>
          <w:tcPr>
            <w:tcW w:w="1008" w:type="dxa"/>
          </w:tcPr>
          <w:p w14:paraId="651501B6" w14:textId="77777777" w:rsidR="005F5690" w:rsidRPr="001F033B" w:rsidRDefault="005F5690" w:rsidP="005F5690">
            <w:pPr>
              <w:jc w:val="both"/>
              <w:rPr>
                <w:rFonts w:ascii="Times New Roman" w:hAnsi="Times New Roman"/>
                <w:color w:val="000000"/>
                <w:sz w:val="24"/>
              </w:rPr>
            </w:pPr>
          </w:p>
        </w:tc>
        <w:tc>
          <w:tcPr>
            <w:tcW w:w="3960" w:type="dxa"/>
          </w:tcPr>
          <w:p w14:paraId="71EF7CB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Tractors</w:t>
            </w:r>
          </w:p>
        </w:tc>
        <w:tc>
          <w:tcPr>
            <w:tcW w:w="1818" w:type="dxa"/>
          </w:tcPr>
          <w:p w14:paraId="0B90F511" w14:textId="77777777" w:rsidR="005F5690" w:rsidRPr="001F033B" w:rsidRDefault="005F5690" w:rsidP="005F5690">
            <w:pPr>
              <w:jc w:val="both"/>
              <w:rPr>
                <w:rFonts w:ascii="Times New Roman" w:hAnsi="Times New Roman"/>
                <w:color w:val="000000"/>
                <w:sz w:val="24"/>
              </w:rPr>
            </w:pPr>
          </w:p>
        </w:tc>
        <w:tc>
          <w:tcPr>
            <w:tcW w:w="1800" w:type="dxa"/>
          </w:tcPr>
          <w:p w14:paraId="53164CA4" w14:textId="77777777" w:rsidR="005F5690" w:rsidRPr="001F033B" w:rsidRDefault="005F5690" w:rsidP="005F5690">
            <w:pPr>
              <w:jc w:val="both"/>
              <w:rPr>
                <w:rFonts w:ascii="Times New Roman" w:hAnsi="Times New Roman"/>
                <w:color w:val="000000"/>
                <w:sz w:val="24"/>
              </w:rPr>
            </w:pPr>
          </w:p>
        </w:tc>
        <w:tc>
          <w:tcPr>
            <w:tcW w:w="1602" w:type="dxa"/>
          </w:tcPr>
          <w:p w14:paraId="198703A6" w14:textId="77777777" w:rsidR="005F5690" w:rsidRPr="001F033B" w:rsidRDefault="005F5690" w:rsidP="005F5690">
            <w:pPr>
              <w:jc w:val="both"/>
              <w:rPr>
                <w:rFonts w:ascii="Times New Roman" w:hAnsi="Times New Roman"/>
                <w:color w:val="000000"/>
                <w:sz w:val="24"/>
              </w:rPr>
            </w:pPr>
          </w:p>
        </w:tc>
      </w:tr>
      <w:tr w:rsidR="005F5690" w:rsidRPr="001F033B" w14:paraId="62B4F51A" w14:textId="77777777" w:rsidTr="005F5690">
        <w:tc>
          <w:tcPr>
            <w:tcW w:w="1008" w:type="dxa"/>
          </w:tcPr>
          <w:p w14:paraId="0576174F" w14:textId="77777777" w:rsidR="005F5690" w:rsidRPr="001F033B" w:rsidRDefault="005F5690" w:rsidP="005F5690">
            <w:pPr>
              <w:jc w:val="both"/>
              <w:rPr>
                <w:rFonts w:ascii="Times New Roman" w:hAnsi="Times New Roman"/>
                <w:color w:val="000000"/>
                <w:sz w:val="24"/>
              </w:rPr>
            </w:pPr>
          </w:p>
        </w:tc>
        <w:tc>
          <w:tcPr>
            <w:tcW w:w="3960" w:type="dxa"/>
          </w:tcPr>
          <w:p w14:paraId="1E68E31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Boats</w:t>
            </w:r>
          </w:p>
        </w:tc>
        <w:tc>
          <w:tcPr>
            <w:tcW w:w="1818" w:type="dxa"/>
          </w:tcPr>
          <w:p w14:paraId="38DC44A4" w14:textId="77777777" w:rsidR="005F5690" w:rsidRPr="001F033B" w:rsidRDefault="005F5690" w:rsidP="005F5690">
            <w:pPr>
              <w:jc w:val="both"/>
              <w:rPr>
                <w:rFonts w:ascii="Times New Roman" w:hAnsi="Times New Roman"/>
                <w:color w:val="000000"/>
                <w:sz w:val="24"/>
              </w:rPr>
            </w:pPr>
          </w:p>
        </w:tc>
        <w:tc>
          <w:tcPr>
            <w:tcW w:w="1800" w:type="dxa"/>
          </w:tcPr>
          <w:p w14:paraId="75422144" w14:textId="77777777" w:rsidR="005F5690" w:rsidRPr="001F033B" w:rsidRDefault="005F5690" w:rsidP="005F5690">
            <w:pPr>
              <w:jc w:val="both"/>
              <w:rPr>
                <w:rFonts w:ascii="Times New Roman" w:hAnsi="Times New Roman"/>
                <w:color w:val="000000"/>
                <w:sz w:val="24"/>
              </w:rPr>
            </w:pPr>
          </w:p>
        </w:tc>
        <w:tc>
          <w:tcPr>
            <w:tcW w:w="1602" w:type="dxa"/>
          </w:tcPr>
          <w:p w14:paraId="050317CE" w14:textId="77777777" w:rsidR="005F5690" w:rsidRPr="001F033B" w:rsidRDefault="005F5690" w:rsidP="005F5690">
            <w:pPr>
              <w:jc w:val="both"/>
              <w:rPr>
                <w:rFonts w:ascii="Times New Roman" w:hAnsi="Times New Roman"/>
                <w:color w:val="000000"/>
                <w:sz w:val="24"/>
              </w:rPr>
            </w:pPr>
          </w:p>
        </w:tc>
      </w:tr>
      <w:tr w:rsidR="005F5690" w:rsidRPr="001F033B" w14:paraId="5B4D451F" w14:textId="77777777" w:rsidTr="005F5690">
        <w:tc>
          <w:tcPr>
            <w:tcW w:w="1008" w:type="dxa"/>
          </w:tcPr>
          <w:p w14:paraId="532BDA49" w14:textId="77777777" w:rsidR="005F5690" w:rsidRPr="001F033B" w:rsidRDefault="005F5690" w:rsidP="005F5690">
            <w:pPr>
              <w:jc w:val="both"/>
              <w:rPr>
                <w:rFonts w:ascii="Times New Roman" w:hAnsi="Times New Roman"/>
                <w:color w:val="000000"/>
                <w:sz w:val="24"/>
              </w:rPr>
            </w:pPr>
          </w:p>
        </w:tc>
        <w:tc>
          <w:tcPr>
            <w:tcW w:w="3960" w:type="dxa"/>
          </w:tcPr>
          <w:p w14:paraId="5461F55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Mobile Cranes</w:t>
            </w:r>
          </w:p>
        </w:tc>
        <w:tc>
          <w:tcPr>
            <w:tcW w:w="1818" w:type="dxa"/>
          </w:tcPr>
          <w:p w14:paraId="4D0CF340" w14:textId="77777777" w:rsidR="005F5690" w:rsidRPr="001F033B" w:rsidRDefault="005F5690" w:rsidP="005F5690">
            <w:pPr>
              <w:jc w:val="both"/>
              <w:rPr>
                <w:rFonts w:ascii="Times New Roman" w:hAnsi="Times New Roman"/>
                <w:color w:val="000000"/>
                <w:sz w:val="24"/>
              </w:rPr>
            </w:pPr>
          </w:p>
        </w:tc>
        <w:tc>
          <w:tcPr>
            <w:tcW w:w="1800" w:type="dxa"/>
          </w:tcPr>
          <w:p w14:paraId="04DCBB64" w14:textId="77777777" w:rsidR="005F5690" w:rsidRPr="001F033B" w:rsidRDefault="005F5690" w:rsidP="005F5690">
            <w:pPr>
              <w:jc w:val="both"/>
              <w:rPr>
                <w:rFonts w:ascii="Times New Roman" w:hAnsi="Times New Roman"/>
                <w:color w:val="000000"/>
                <w:sz w:val="24"/>
              </w:rPr>
            </w:pPr>
          </w:p>
        </w:tc>
        <w:tc>
          <w:tcPr>
            <w:tcW w:w="1602" w:type="dxa"/>
          </w:tcPr>
          <w:p w14:paraId="230D9657" w14:textId="77777777" w:rsidR="005F5690" w:rsidRPr="001F033B" w:rsidRDefault="005F5690" w:rsidP="005F5690">
            <w:pPr>
              <w:jc w:val="both"/>
              <w:rPr>
                <w:rFonts w:ascii="Times New Roman" w:hAnsi="Times New Roman"/>
                <w:color w:val="000000"/>
                <w:sz w:val="24"/>
              </w:rPr>
            </w:pPr>
          </w:p>
        </w:tc>
      </w:tr>
      <w:tr w:rsidR="00A64189" w:rsidRPr="001F033B" w14:paraId="1896B798" w14:textId="77777777" w:rsidTr="005F5690">
        <w:tc>
          <w:tcPr>
            <w:tcW w:w="1008" w:type="dxa"/>
          </w:tcPr>
          <w:p w14:paraId="02A5793F" w14:textId="77777777" w:rsidR="00A64189" w:rsidRPr="001F033B" w:rsidRDefault="00A64189" w:rsidP="005F5690">
            <w:pPr>
              <w:jc w:val="both"/>
              <w:rPr>
                <w:rFonts w:ascii="Times New Roman" w:hAnsi="Times New Roman"/>
                <w:color w:val="000000"/>
                <w:sz w:val="24"/>
              </w:rPr>
            </w:pPr>
          </w:p>
        </w:tc>
        <w:tc>
          <w:tcPr>
            <w:tcW w:w="3960" w:type="dxa"/>
          </w:tcPr>
          <w:p w14:paraId="21290C7A" w14:textId="1084043E" w:rsidR="00A64189" w:rsidRPr="001F033B" w:rsidRDefault="00A64189" w:rsidP="005F5690">
            <w:pPr>
              <w:jc w:val="both"/>
              <w:rPr>
                <w:rFonts w:ascii="Times New Roman" w:hAnsi="Times New Roman"/>
                <w:color w:val="000000"/>
                <w:sz w:val="24"/>
              </w:rPr>
            </w:pPr>
            <w:r>
              <w:rPr>
                <w:rStyle w:val="FootnoteReference"/>
                <w:rFonts w:ascii="Times New Roman" w:hAnsi="Times New Roman"/>
                <w:color w:val="000000"/>
                <w:sz w:val="24"/>
              </w:rPr>
              <w:footnoteReference w:id="131"/>
            </w:r>
            <w:r>
              <w:rPr>
                <w:rFonts w:ascii="Times New Roman" w:hAnsi="Times New Roman"/>
                <w:color w:val="000000"/>
                <w:sz w:val="24"/>
              </w:rPr>
              <w:t>[</w:t>
            </w:r>
            <w:r w:rsidRPr="00797A91">
              <w:rPr>
                <w:rFonts w:ascii="Times New Roman" w:hAnsi="Times New Roman"/>
                <w:sz w:val="24"/>
              </w:rPr>
              <w:t>Emergency Response Vehicle</w:t>
            </w:r>
            <w:r>
              <w:rPr>
                <w:rFonts w:ascii="Times New Roman" w:hAnsi="Times New Roman"/>
                <w:color w:val="000000"/>
                <w:sz w:val="24"/>
              </w:rPr>
              <w:t>]</w:t>
            </w:r>
          </w:p>
        </w:tc>
        <w:tc>
          <w:tcPr>
            <w:tcW w:w="1818" w:type="dxa"/>
          </w:tcPr>
          <w:p w14:paraId="3ED06CB4" w14:textId="77777777" w:rsidR="00A64189" w:rsidRPr="001F033B" w:rsidRDefault="00A64189" w:rsidP="005F5690">
            <w:pPr>
              <w:jc w:val="both"/>
              <w:rPr>
                <w:rFonts w:ascii="Times New Roman" w:hAnsi="Times New Roman"/>
                <w:color w:val="000000"/>
                <w:sz w:val="24"/>
              </w:rPr>
            </w:pPr>
          </w:p>
        </w:tc>
        <w:tc>
          <w:tcPr>
            <w:tcW w:w="1800" w:type="dxa"/>
          </w:tcPr>
          <w:p w14:paraId="5CE711B3" w14:textId="77777777" w:rsidR="00A64189" w:rsidRPr="001F033B" w:rsidRDefault="00A64189" w:rsidP="005F5690">
            <w:pPr>
              <w:jc w:val="both"/>
              <w:rPr>
                <w:rFonts w:ascii="Times New Roman" w:hAnsi="Times New Roman"/>
                <w:color w:val="000000"/>
                <w:sz w:val="24"/>
              </w:rPr>
            </w:pPr>
          </w:p>
        </w:tc>
        <w:tc>
          <w:tcPr>
            <w:tcW w:w="1602" w:type="dxa"/>
          </w:tcPr>
          <w:p w14:paraId="279EF7D7" w14:textId="77777777" w:rsidR="00A64189" w:rsidRPr="001F033B" w:rsidRDefault="00A64189" w:rsidP="005F5690">
            <w:pPr>
              <w:jc w:val="both"/>
              <w:rPr>
                <w:rFonts w:ascii="Times New Roman" w:hAnsi="Times New Roman"/>
                <w:color w:val="000000"/>
                <w:sz w:val="24"/>
              </w:rPr>
            </w:pPr>
          </w:p>
        </w:tc>
      </w:tr>
      <w:tr w:rsidR="005F5690" w:rsidRPr="001F033B" w14:paraId="312471FF" w14:textId="77777777" w:rsidTr="005F5690">
        <w:tc>
          <w:tcPr>
            <w:tcW w:w="1008" w:type="dxa"/>
          </w:tcPr>
          <w:p w14:paraId="3E6194F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lastRenderedPageBreak/>
              <w:t>6</w:t>
            </w:r>
          </w:p>
        </w:tc>
        <w:tc>
          <w:tcPr>
            <w:tcW w:w="3960" w:type="dxa"/>
          </w:tcPr>
          <w:p w14:paraId="409CDEB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MISCELLANEOUS</w:t>
            </w:r>
          </w:p>
        </w:tc>
        <w:tc>
          <w:tcPr>
            <w:tcW w:w="1818" w:type="dxa"/>
          </w:tcPr>
          <w:p w14:paraId="5D18C62E" w14:textId="77777777" w:rsidR="005F5690" w:rsidRPr="001F033B" w:rsidRDefault="005F5690" w:rsidP="005F5690">
            <w:pPr>
              <w:jc w:val="both"/>
              <w:rPr>
                <w:rFonts w:ascii="Times New Roman" w:hAnsi="Times New Roman"/>
                <w:color w:val="000000"/>
                <w:sz w:val="24"/>
              </w:rPr>
            </w:pPr>
          </w:p>
        </w:tc>
        <w:tc>
          <w:tcPr>
            <w:tcW w:w="1800" w:type="dxa"/>
          </w:tcPr>
          <w:p w14:paraId="1A77B94A" w14:textId="77777777" w:rsidR="005F5690" w:rsidRPr="001F033B" w:rsidRDefault="005F5690" w:rsidP="005F5690">
            <w:pPr>
              <w:jc w:val="both"/>
              <w:rPr>
                <w:rFonts w:ascii="Times New Roman" w:hAnsi="Times New Roman"/>
                <w:color w:val="000000"/>
                <w:sz w:val="24"/>
              </w:rPr>
            </w:pPr>
          </w:p>
        </w:tc>
        <w:tc>
          <w:tcPr>
            <w:tcW w:w="1602" w:type="dxa"/>
          </w:tcPr>
          <w:p w14:paraId="7E0C18E8" w14:textId="77777777" w:rsidR="005F5690" w:rsidRPr="001F033B" w:rsidRDefault="005F5690" w:rsidP="005F5690">
            <w:pPr>
              <w:jc w:val="both"/>
              <w:rPr>
                <w:rFonts w:ascii="Times New Roman" w:hAnsi="Times New Roman"/>
                <w:color w:val="000000"/>
                <w:sz w:val="24"/>
              </w:rPr>
            </w:pPr>
          </w:p>
        </w:tc>
      </w:tr>
      <w:tr w:rsidR="005F5690" w:rsidRPr="001F033B" w14:paraId="13011DA4" w14:textId="77777777" w:rsidTr="005F5690">
        <w:tc>
          <w:tcPr>
            <w:tcW w:w="1008" w:type="dxa"/>
          </w:tcPr>
          <w:p w14:paraId="5E3604E6" w14:textId="77777777" w:rsidR="005F5690" w:rsidRPr="001F033B" w:rsidRDefault="005F5690" w:rsidP="005F5690">
            <w:pPr>
              <w:jc w:val="both"/>
              <w:rPr>
                <w:rFonts w:ascii="Times New Roman" w:hAnsi="Times New Roman"/>
                <w:color w:val="000000"/>
                <w:sz w:val="24"/>
              </w:rPr>
            </w:pPr>
          </w:p>
        </w:tc>
        <w:tc>
          <w:tcPr>
            <w:tcW w:w="3960" w:type="dxa"/>
          </w:tcPr>
          <w:p w14:paraId="5966CD6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Ropes ( </w:t>
            </w:r>
            <w:proofErr w:type="spellStart"/>
            <w:r w:rsidRPr="001F033B">
              <w:rPr>
                <w:rFonts w:ascii="Times New Roman" w:hAnsi="Times New Roman"/>
                <w:color w:val="000000"/>
                <w:sz w:val="24"/>
              </w:rPr>
              <w:t>Metres</w:t>
            </w:r>
            <w:proofErr w:type="spellEnd"/>
            <w:r w:rsidRPr="001F033B">
              <w:rPr>
                <w:rFonts w:ascii="Times New Roman" w:hAnsi="Times New Roman"/>
                <w:color w:val="000000"/>
                <w:sz w:val="24"/>
              </w:rPr>
              <w:t xml:space="preserve"> )</w:t>
            </w:r>
          </w:p>
        </w:tc>
        <w:tc>
          <w:tcPr>
            <w:tcW w:w="1818" w:type="dxa"/>
          </w:tcPr>
          <w:p w14:paraId="57E31786" w14:textId="77777777" w:rsidR="005F5690" w:rsidRPr="001F033B" w:rsidRDefault="005F5690" w:rsidP="005F5690">
            <w:pPr>
              <w:jc w:val="both"/>
              <w:rPr>
                <w:rFonts w:ascii="Times New Roman" w:hAnsi="Times New Roman"/>
                <w:color w:val="000000"/>
                <w:sz w:val="24"/>
              </w:rPr>
            </w:pPr>
          </w:p>
        </w:tc>
        <w:tc>
          <w:tcPr>
            <w:tcW w:w="1800" w:type="dxa"/>
          </w:tcPr>
          <w:p w14:paraId="3E0A5C7A" w14:textId="77777777" w:rsidR="005F5690" w:rsidRPr="001F033B" w:rsidRDefault="005F5690" w:rsidP="005F5690">
            <w:pPr>
              <w:jc w:val="both"/>
              <w:rPr>
                <w:rFonts w:ascii="Times New Roman" w:hAnsi="Times New Roman"/>
                <w:color w:val="000000"/>
                <w:sz w:val="24"/>
              </w:rPr>
            </w:pPr>
          </w:p>
        </w:tc>
        <w:tc>
          <w:tcPr>
            <w:tcW w:w="1602" w:type="dxa"/>
          </w:tcPr>
          <w:p w14:paraId="2E8A8445" w14:textId="77777777" w:rsidR="005F5690" w:rsidRPr="001F033B" w:rsidRDefault="005F5690" w:rsidP="005F5690">
            <w:pPr>
              <w:jc w:val="both"/>
              <w:rPr>
                <w:rFonts w:ascii="Times New Roman" w:hAnsi="Times New Roman"/>
                <w:color w:val="000000"/>
                <w:sz w:val="24"/>
              </w:rPr>
            </w:pPr>
          </w:p>
        </w:tc>
      </w:tr>
      <w:tr w:rsidR="005F5690" w:rsidRPr="001F033B" w14:paraId="5E9753EB" w14:textId="77777777" w:rsidTr="005F5690">
        <w:tc>
          <w:tcPr>
            <w:tcW w:w="1008" w:type="dxa"/>
          </w:tcPr>
          <w:p w14:paraId="2CDAD680" w14:textId="77777777" w:rsidR="005F5690" w:rsidRPr="001F033B" w:rsidRDefault="005F5690" w:rsidP="005F5690">
            <w:pPr>
              <w:jc w:val="both"/>
              <w:rPr>
                <w:rFonts w:ascii="Times New Roman" w:hAnsi="Times New Roman"/>
                <w:color w:val="000000"/>
                <w:sz w:val="24"/>
              </w:rPr>
            </w:pPr>
          </w:p>
        </w:tc>
        <w:tc>
          <w:tcPr>
            <w:tcW w:w="3960" w:type="dxa"/>
          </w:tcPr>
          <w:p w14:paraId="6263AFA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Empty drums</w:t>
            </w:r>
          </w:p>
        </w:tc>
        <w:tc>
          <w:tcPr>
            <w:tcW w:w="1818" w:type="dxa"/>
          </w:tcPr>
          <w:p w14:paraId="2555D077" w14:textId="77777777" w:rsidR="005F5690" w:rsidRPr="001F033B" w:rsidRDefault="005F5690" w:rsidP="005F5690">
            <w:pPr>
              <w:jc w:val="both"/>
              <w:rPr>
                <w:rFonts w:ascii="Times New Roman" w:hAnsi="Times New Roman"/>
                <w:color w:val="000000"/>
                <w:sz w:val="24"/>
              </w:rPr>
            </w:pPr>
          </w:p>
        </w:tc>
        <w:tc>
          <w:tcPr>
            <w:tcW w:w="1800" w:type="dxa"/>
          </w:tcPr>
          <w:p w14:paraId="682B2D4F" w14:textId="77777777" w:rsidR="005F5690" w:rsidRPr="001F033B" w:rsidRDefault="005F5690" w:rsidP="005F5690">
            <w:pPr>
              <w:jc w:val="both"/>
              <w:rPr>
                <w:rFonts w:ascii="Times New Roman" w:hAnsi="Times New Roman"/>
                <w:color w:val="000000"/>
                <w:sz w:val="24"/>
              </w:rPr>
            </w:pPr>
          </w:p>
        </w:tc>
        <w:tc>
          <w:tcPr>
            <w:tcW w:w="1602" w:type="dxa"/>
          </w:tcPr>
          <w:p w14:paraId="5B7625DC" w14:textId="77777777" w:rsidR="005F5690" w:rsidRPr="001F033B" w:rsidRDefault="005F5690" w:rsidP="005F5690">
            <w:pPr>
              <w:jc w:val="both"/>
              <w:rPr>
                <w:rFonts w:ascii="Times New Roman" w:hAnsi="Times New Roman"/>
                <w:color w:val="000000"/>
                <w:sz w:val="24"/>
              </w:rPr>
            </w:pPr>
          </w:p>
        </w:tc>
      </w:tr>
      <w:tr w:rsidR="005F5690" w:rsidRPr="001F033B" w14:paraId="025440CF" w14:textId="77777777" w:rsidTr="005F5690">
        <w:tc>
          <w:tcPr>
            <w:tcW w:w="1008" w:type="dxa"/>
          </w:tcPr>
          <w:p w14:paraId="6E7B46E5" w14:textId="77777777" w:rsidR="005F5690" w:rsidRPr="001F033B" w:rsidRDefault="005F5690" w:rsidP="005F5690">
            <w:pPr>
              <w:jc w:val="both"/>
              <w:rPr>
                <w:rFonts w:ascii="Times New Roman" w:hAnsi="Times New Roman"/>
                <w:color w:val="000000"/>
                <w:sz w:val="24"/>
              </w:rPr>
            </w:pPr>
          </w:p>
        </w:tc>
        <w:tc>
          <w:tcPr>
            <w:tcW w:w="3960" w:type="dxa"/>
          </w:tcPr>
          <w:p w14:paraId="0A5BA7F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Buckets</w:t>
            </w:r>
          </w:p>
        </w:tc>
        <w:tc>
          <w:tcPr>
            <w:tcW w:w="1818" w:type="dxa"/>
          </w:tcPr>
          <w:p w14:paraId="79469FFD" w14:textId="77777777" w:rsidR="005F5690" w:rsidRPr="001F033B" w:rsidRDefault="005F5690" w:rsidP="005F5690">
            <w:pPr>
              <w:jc w:val="both"/>
              <w:rPr>
                <w:rFonts w:ascii="Times New Roman" w:hAnsi="Times New Roman"/>
                <w:color w:val="000000"/>
                <w:sz w:val="24"/>
              </w:rPr>
            </w:pPr>
          </w:p>
        </w:tc>
        <w:tc>
          <w:tcPr>
            <w:tcW w:w="1800" w:type="dxa"/>
          </w:tcPr>
          <w:p w14:paraId="2574AC24" w14:textId="77777777" w:rsidR="005F5690" w:rsidRPr="001F033B" w:rsidRDefault="005F5690" w:rsidP="005F5690">
            <w:pPr>
              <w:jc w:val="both"/>
              <w:rPr>
                <w:rFonts w:ascii="Times New Roman" w:hAnsi="Times New Roman"/>
                <w:color w:val="000000"/>
                <w:sz w:val="24"/>
              </w:rPr>
            </w:pPr>
          </w:p>
        </w:tc>
        <w:tc>
          <w:tcPr>
            <w:tcW w:w="1602" w:type="dxa"/>
          </w:tcPr>
          <w:p w14:paraId="07FCA50B" w14:textId="77777777" w:rsidR="005F5690" w:rsidRPr="001F033B" w:rsidRDefault="005F5690" w:rsidP="005F5690">
            <w:pPr>
              <w:jc w:val="both"/>
              <w:rPr>
                <w:rFonts w:ascii="Times New Roman" w:hAnsi="Times New Roman"/>
                <w:color w:val="000000"/>
                <w:sz w:val="24"/>
              </w:rPr>
            </w:pPr>
          </w:p>
        </w:tc>
      </w:tr>
      <w:tr w:rsidR="005F5690" w:rsidRPr="001F033B" w14:paraId="71C94896" w14:textId="77777777" w:rsidTr="005F5690">
        <w:tc>
          <w:tcPr>
            <w:tcW w:w="1008" w:type="dxa"/>
          </w:tcPr>
          <w:p w14:paraId="7547064F" w14:textId="77777777" w:rsidR="005F5690" w:rsidRPr="001F033B" w:rsidRDefault="005F5690" w:rsidP="005F5690">
            <w:pPr>
              <w:jc w:val="both"/>
              <w:rPr>
                <w:rFonts w:ascii="Times New Roman" w:hAnsi="Times New Roman"/>
                <w:color w:val="000000"/>
                <w:sz w:val="24"/>
              </w:rPr>
            </w:pPr>
          </w:p>
        </w:tc>
        <w:tc>
          <w:tcPr>
            <w:tcW w:w="3960" w:type="dxa"/>
          </w:tcPr>
          <w:p w14:paraId="40C9FEF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Sand bags</w:t>
            </w:r>
          </w:p>
        </w:tc>
        <w:tc>
          <w:tcPr>
            <w:tcW w:w="1818" w:type="dxa"/>
          </w:tcPr>
          <w:p w14:paraId="2047E4E3" w14:textId="77777777" w:rsidR="005F5690" w:rsidRPr="001F033B" w:rsidRDefault="005F5690" w:rsidP="005F5690">
            <w:pPr>
              <w:jc w:val="both"/>
              <w:rPr>
                <w:rFonts w:ascii="Times New Roman" w:hAnsi="Times New Roman"/>
                <w:color w:val="000000"/>
                <w:sz w:val="24"/>
              </w:rPr>
            </w:pPr>
          </w:p>
        </w:tc>
        <w:tc>
          <w:tcPr>
            <w:tcW w:w="1800" w:type="dxa"/>
          </w:tcPr>
          <w:p w14:paraId="01249C0E" w14:textId="77777777" w:rsidR="005F5690" w:rsidRPr="001F033B" w:rsidRDefault="005F5690" w:rsidP="005F5690">
            <w:pPr>
              <w:jc w:val="both"/>
              <w:rPr>
                <w:rFonts w:ascii="Times New Roman" w:hAnsi="Times New Roman"/>
                <w:color w:val="000000"/>
                <w:sz w:val="24"/>
              </w:rPr>
            </w:pPr>
          </w:p>
        </w:tc>
        <w:tc>
          <w:tcPr>
            <w:tcW w:w="1602" w:type="dxa"/>
          </w:tcPr>
          <w:p w14:paraId="7483726A" w14:textId="77777777" w:rsidR="005F5690" w:rsidRPr="001F033B" w:rsidRDefault="005F5690" w:rsidP="005F5690">
            <w:pPr>
              <w:jc w:val="both"/>
              <w:rPr>
                <w:rFonts w:ascii="Times New Roman" w:hAnsi="Times New Roman"/>
                <w:color w:val="000000"/>
                <w:sz w:val="24"/>
              </w:rPr>
            </w:pPr>
          </w:p>
        </w:tc>
      </w:tr>
      <w:tr w:rsidR="005F5690" w:rsidRPr="001F033B" w14:paraId="5C0D347C" w14:textId="77777777" w:rsidTr="005F5690">
        <w:tc>
          <w:tcPr>
            <w:tcW w:w="1008" w:type="dxa"/>
          </w:tcPr>
          <w:p w14:paraId="51F2A671" w14:textId="77777777" w:rsidR="005F5690" w:rsidRPr="001F033B" w:rsidRDefault="005F5690" w:rsidP="005F5690">
            <w:pPr>
              <w:jc w:val="both"/>
              <w:rPr>
                <w:rFonts w:ascii="Times New Roman" w:hAnsi="Times New Roman"/>
                <w:color w:val="000000"/>
                <w:sz w:val="24"/>
              </w:rPr>
            </w:pPr>
          </w:p>
        </w:tc>
        <w:tc>
          <w:tcPr>
            <w:tcW w:w="3960" w:type="dxa"/>
          </w:tcPr>
          <w:p w14:paraId="64E811F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Dewatering pump</w:t>
            </w:r>
          </w:p>
        </w:tc>
        <w:tc>
          <w:tcPr>
            <w:tcW w:w="1818" w:type="dxa"/>
          </w:tcPr>
          <w:p w14:paraId="36054309" w14:textId="77777777" w:rsidR="005F5690" w:rsidRPr="001F033B" w:rsidRDefault="005F5690" w:rsidP="005F5690">
            <w:pPr>
              <w:jc w:val="both"/>
              <w:rPr>
                <w:rFonts w:ascii="Times New Roman" w:hAnsi="Times New Roman"/>
                <w:color w:val="000000"/>
                <w:sz w:val="24"/>
              </w:rPr>
            </w:pPr>
          </w:p>
        </w:tc>
        <w:tc>
          <w:tcPr>
            <w:tcW w:w="1800" w:type="dxa"/>
          </w:tcPr>
          <w:p w14:paraId="02E98D1C" w14:textId="77777777" w:rsidR="005F5690" w:rsidRPr="001F033B" w:rsidRDefault="005F5690" w:rsidP="005F5690">
            <w:pPr>
              <w:jc w:val="both"/>
              <w:rPr>
                <w:rFonts w:ascii="Times New Roman" w:hAnsi="Times New Roman"/>
                <w:color w:val="000000"/>
                <w:sz w:val="24"/>
              </w:rPr>
            </w:pPr>
          </w:p>
        </w:tc>
        <w:tc>
          <w:tcPr>
            <w:tcW w:w="1602" w:type="dxa"/>
          </w:tcPr>
          <w:p w14:paraId="54D720AB" w14:textId="77777777" w:rsidR="005F5690" w:rsidRPr="001F033B" w:rsidRDefault="005F5690" w:rsidP="005F5690">
            <w:pPr>
              <w:jc w:val="both"/>
              <w:rPr>
                <w:rFonts w:ascii="Times New Roman" w:hAnsi="Times New Roman"/>
                <w:color w:val="000000"/>
                <w:sz w:val="24"/>
              </w:rPr>
            </w:pPr>
          </w:p>
        </w:tc>
      </w:tr>
      <w:tr w:rsidR="005F5690" w:rsidRPr="001F033B" w14:paraId="1CF6816E" w14:textId="77777777" w:rsidTr="005F5690">
        <w:tc>
          <w:tcPr>
            <w:tcW w:w="1008" w:type="dxa"/>
          </w:tcPr>
          <w:p w14:paraId="01A36D44" w14:textId="77777777" w:rsidR="005F5690" w:rsidRPr="001F033B" w:rsidRDefault="005F5690" w:rsidP="005F5690">
            <w:pPr>
              <w:jc w:val="both"/>
              <w:rPr>
                <w:rFonts w:ascii="Times New Roman" w:hAnsi="Times New Roman"/>
                <w:color w:val="000000"/>
                <w:sz w:val="24"/>
              </w:rPr>
            </w:pPr>
          </w:p>
        </w:tc>
        <w:tc>
          <w:tcPr>
            <w:tcW w:w="3960" w:type="dxa"/>
          </w:tcPr>
          <w:p w14:paraId="75A3729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Pneumatic pump</w:t>
            </w:r>
          </w:p>
        </w:tc>
        <w:tc>
          <w:tcPr>
            <w:tcW w:w="1818" w:type="dxa"/>
          </w:tcPr>
          <w:p w14:paraId="1A70D19F" w14:textId="77777777" w:rsidR="005F5690" w:rsidRPr="001F033B" w:rsidRDefault="005F5690" w:rsidP="005F5690">
            <w:pPr>
              <w:jc w:val="both"/>
              <w:rPr>
                <w:rFonts w:ascii="Times New Roman" w:hAnsi="Times New Roman"/>
                <w:color w:val="000000"/>
                <w:sz w:val="24"/>
              </w:rPr>
            </w:pPr>
          </w:p>
        </w:tc>
        <w:tc>
          <w:tcPr>
            <w:tcW w:w="1800" w:type="dxa"/>
          </w:tcPr>
          <w:p w14:paraId="75268505" w14:textId="77777777" w:rsidR="005F5690" w:rsidRPr="001F033B" w:rsidRDefault="005F5690" w:rsidP="005F5690">
            <w:pPr>
              <w:jc w:val="both"/>
              <w:rPr>
                <w:rFonts w:ascii="Times New Roman" w:hAnsi="Times New Roman"/>
                <w:color w:val="000000"/>
                <w:sz w:val="24"/>
              </w:rPr>
            </w:pPr>
          </w:p>
        </w:tc>
        <w:tc>
          <w:tcPr>
            <w:tcW w:w="1602" w:type="dxa"/>
          </w:tcPr>
          <w:p w14:paraId="61C9FCDC" w14:textId="77777777" w:rsidR="005F5690" w:rsidRPr="001F033B" w:rsidRDefault="005F5690" w:rsidP="005F5690">
            <w:pPr>
              <w:jc w:val="both"/>
              <w:rPr>
                <w:rFonts w:ascii="Times New Roman" w:hAnsi="Times New Roman"/>
                <w:color w:val="000000"/>
                <w:sz w:val="24"/>
              </w:rPr>
            </w:pPr>
          </w:p>
        </w:tc>
      </w:tr>
      <w:tr w:rsidR="005F5690" w:rsidRPr="001F033B" w14:paraId="20F7C9AF" w14:textId="77777777" w:rsidTr="005F5690">
        <w:tc>
          <w:tcPr>
            <w:tcW w:w="1008" w:type="dxa"/>
          </w:tcPr>
          <w:p w14:paraId="37D015F4" w14:textId="77777777" w:rsidR="005F5690" w:rsidRPr="001F033B" w:rsidRDefault="005F5690" w:rsidP="005F5690">
            <w:pPr>
              <w:jc w:val="both"/>
              <w:rPr>
                <w:rFonts w:ascii="Times New Roman" w:hAnsi="Times New Roman"/>
                <w:color w:val="000000"/>
                <w:sz w:val="24"/>
              </w:rPr>
            </w:pPr>
          </w:p>
        </w:tc>
        <w:tc>
          <w:tcPr>
            <w:tcW w:w="3960" w:type="dxa"/>
          </w:tcPr>
          <w:p w14:paraId="44E705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Photo Camera</w:t>
            </w:r>
          </w:p>
        </w:tc>
        <w:tc>
          <w:tcPr>
            <w:tcW w:w="1818" w:type="dxa"/>
          </w:tcPr>
          <w:p w14:paraId="6DDB88EC" w14:textId="77777777" w:rsidR="005F5690" w:rsidRPr="001F033B" w:rsidRDefault="005F5690" w:rsidP="005F5690">
            <w:pPr>
              <w:jc w:val="both"/>
              <w:rPr>
                <w:rFonts w:ascii="Times New Roman" w:hAnsi="Times New Roman"/>
                <w:color w:val="000000"/>
                <w:sz w:val="24"/>
              </w:rPr>
            </w:pPr>
          </w:p>
        </w:tc>
        <w:tc>
          <w:tcPr>
            <w:tcW w:w="1800" w:type="dxa"/>
          </w:tcPr>
          <w:p w14:paraId="1A20C38B" w14:textId="77777777" w:rsidR="005F5690" w:rsidRPr="001F033B" w:rsidRDefault="005F5690" w:rsidP="005F5690">
            <w:pPr>
              <w:jc w:val="both"/>
              <w:rPr>
                <w:rFonts w:ascii="Times New Roman" w:hAnsi="Times New Roman"/>
                <w:color w:val="000000"/>
                <w:sz w:val="24"/>
              </w:rPr>
            </w:pPr>
          </w:p>
        </w:tc>
        <w:tc>
          <w:tcPr>
            <w:tcW w:w="1602" w:type="dxa"/>
          </w:tcPr>
          <w:p w14:paraId="75FA5E12" w14:textId="77777777" w:rsidR="005F5690" w:rsidRPr="001F033B" w:rsidRDefault="005F5690" w:rsidP="005F5690">
            <w:pPr>
              <w:jc w:val="both"/>
              <w:rPr>
                <w:rFonts w:ascii="Times New Roman" w:hAnsi="Times New Roman"/>
                <w:color w:val="000000"/>
                <w:sz w:val="24"/>
              </w:rPr>
            </w:pPr>
          </w:p>
        </w:tc>
      </w:tr>
      <w:tr w:rsidR="005F5690" w:rsidRPr="001F033B" w14:paraId="34593991" w14:textId="77777777" w:rsidTr="005F5690">
        <w:tc>
          <w:tcPr>
            <w:tcW w:w="1008" w:type="dxa"/>
          </w:tcPr>
          <w:p w14:paraId="5D00FCD7" w14:textId="77777777" w:rsidR="005F5690" w:rsidRPr="001F033B" w:rsidRDefault="005F5690" w:rsidP="005F5690">
            <w:pPr>
              <w:jc w:val="both"/>
              <w:rPr>
                <w:rFonts w:ascii="Times New Roman" w:hAnsi="Times New Roman"/>
                <w:color w:val="000000"/>
                <w:sz w:val="24"/>
              </w:rPr>
            </w:pPr>
          </w:p>
        </w:tc>
        <w:tc>
          <w:tcPr>
            <w:tcW w:w="3960" w:type="dxa"/>
          </w:tcPr>
          <w:p w14:paraId="09F09BC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Video Camera</w:t>
            </w:r>
          </w:p>
        </w:tc>
        <w:tc>
          <w:tcPr>
            <w:tcW w:w="1818" w:type="dxa"/>
          </w:tcPr>
          <w:p w14:paraId="6E94C255" w14:textId="77777777" w:rsidR="005F5690" w:rsidRPr="001F033B" w:rsidRDefault="005F5690" w:rsidP="005F5690">
            <w:pPr>
              <w:jc w:val="both"/>
              <w:rPr>
                <w:rFonts w:ascii="Times New Roman" w:hAnsi="Times New Roman"/>
                <w:color w:val="000000"/>
                <w:sz w:val="24"/>
              </w:rPr>
            </w:pPr>
          </w:p>
        </w:tc>
        <w:tc>
          <w:tcPr>
            <w:tcW w:w="1800" w:type="dxa"/>
          </w:tcPr>
          <w:p w14:paraId="5BF03B0D" w14:textId="77777777" w:rsidR="005F5690" w:rsidRPr="001F033B" w:rsidRDefault="005F5690" w:rsidP="005F5690">
            <w:pPr>
              <w:jc w:val="both"/>
              <w:rPr>
                <w:rFonts w:ascii="Times New Roman" w:hAnsi="Times New Roman"/>
                <w:color w:val="000000"/>
                <w:sz w:val="24"/>
              </w:rPr>
            </w:pPr>
          </w:p>
        </w:tc>
        <w:tc>
          <w:tcPr>
            <w:tcW w:w="1602" w:type="dxa"/>
          </w:tcPr>
          <w:p w14:paraId="2A164B73" w14:textId="77777777" w:rsidR="005F5690" w:rsidRPr="001F033B" w:rsidRDefault="005F5690" w:rsidP="005F5690">
            <w:pPr>
              <w:jc w:val="both"/>
              <w:rPr>
                <w:rFonts w:ascii="Times New Roman" w:hAnsi="Times New Roman"/>
                <w:color w:val="000000"/>
                <w:sz w:val="24"/>
              </w:rPr>
            </w:pPr>
          </w:p>
        </w:tc>
      </w:tr>
      <w:tr w:rsidR="005F5690" w:rsidRPr="001F033B" w14:paraId="2B1FB3EB" w14:textId="77777777" w:rsidTr="005F5690">
        <w:tc>
          <w:tcPr>
            <w:tcW w:w="1008" w:type="dxa"/>
          </w:tcPr>
          <w:p w14:paraId="5E0251C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7</w:t>
            </w:r>
          </w:p>
        </w:tc>
        <w:tc>
          <w:tcPr>
            <w:tcW w:w="3960" w:type="dxa"/>
          </w:tcPr>
          <w:p w14:paraId="1A075067" w14:textId="02B397E9"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EQUIPMENTS FOR </w:t>
            </w:r>
            <w:r w:rsidR="00F00DD7" w:rsidRPr="001F033B">
              <w:rPr>
                <w:rFonts w:ascii="Times New Roman" w:hAnsi="Times New Roman"/>
                <w:b/>
                <w:color w:val="000000"/>
                <w:sz w:val="24"/>
              </w:rPr>
              <w:t>CORPS DISPOSAL</w:t>
            </w:r>
          </w:p>
        </w:tc>
        <w:tc>
          <w:tcPr>
            <w:tcW w:w="1818" w:type="dxa"/>
          </w:tcPr>
          <w:p w14:paraId="25A4397D" w14:textId="77777777" w:rsidR="005F5690" w:rsidRPr="001F033B" w:rsidRDefault="005F5690" w:rsidP="005F5690">
            <w:pPr>
              <w:jc w:val="both"/>
              <w:rPr>
                <w:rFonts w:ascii="Times New Roman" w:hAnsi="Times New Roman"/>
                <w:color w:val="000000"/>
                <w:sz w:val="24"/>
              </w:rPr>
            </w:pPr>
          </w:p>
        </w:tc>
        <w:tc>
          <w:tcPr>
            <w:tcW w:w="1800" w:type="dxa"/>
          </w:tcPr>
          <w:p w14:paraId="283E417C" w14:textId="77777777" w:rsidR="005F5690" w:rsidRPr="001F033B" w:rsidRDefault="005F5690" w:rsidP="005F5690">
            <w:pPr>
              <w:jc w:val="both"/>
              <w:rPr>
                <w:rFonts w:ascii="Times New Roman" w:hAnsi="Times New Roman"/>
                <w:color w:val="000000"/>
                <w:sz w:val="24"/>
              </w:rPr>
            </w:pPr>
          </w:p>
        </w:tc>
        <w:tc>
          <w:tcPr>
            <w:tcW w:w="1602" w:type="dxa"/>
          </w:tcPr>
          <w:p w14:paraId="7762FA0D" w14:textId="77777777" w:rsidR="005F5690" w:rsidRPr="001F033B" w:rsidRDefault="005F5690" w:rsidP="005F5690">
            <w:pPr>
              <w:jc w:val="both"/>
              <w:rPr>
                <w:rFonts w:ascii="Times New Roman" w:hAnsi="Times New Roman"/>
                <w:color w:val="000000"/>
                <w:sz w:val="24"/>
              </w:rPr>
            </w:pPr>
          </w:p>
        </w:tc>
      </w:tr>
      <w:tr w:rsidR="005F5690" w:rsidRPr="001F033B" w14:paraId="2E8A5A7F" w14:textId="77777777" w:rsidTr="005F5690">
        <w:tc>
          <w:tcPr>
            <w:tcW w:w="1008" w:type="dxa"/>
          </w:tcPr>
          <w:p w14:paraId="7A460720" w14:textId="77777777" w:rsidR="005F5690" w:rsidRPr="001F033B" w:rsidRDefault="005F5690" w:rsidP="005F5690">
            <w:pPr>
              <w:jc w:val="both"/>
              <w:rPr>
                <w:rFonts w:ascii="Times New Roman" w:hAnsi="Times New Roman"/>
                <w:color w:val="000000"/>
                <w:sz w:val="24"/>
              </w:rPr>
            </w:pPr>
          </w:p>
        </w:tc>
        <w:tc>
          <w:tcPr>
            <w:tcW w:w="3960" w:type="dxa"/>
          </w:tcPr>
          <w:p w14:paraId="6B8C3EC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Light Metal Stretchers</w:t>
            </w:r>
          </w:p>
        </w:tc>
        <w:tc>
          <w:tcPr>
            <w:tcW w:w="1818" w:type="dxa"/>
          </w:tcPr>
          <w:p w14:paraId="7E511E59" w14:textId="77777777" w:rsidR="005F5690" w:rsidRPr="001F033B" w:rsidRDefault="005F5690" w:rsidP="005F5690">
            <w:pPr>
              <w:jc w:val="both"/>
              <w:rPr>
                <w:rFonts w:ascii="Times New Roman" w:hAnsi="Times New Roman"/>
                <w:color w:val="000000"/>
                <w:sz w:val="24"/>
              </w:rPr>
            </w:pPr>
          </w:p>
        </w:tc>
        <w:tc>
          <w:tcPr>
            <w:tcW w:w="1800" w:type="dxa"/>
          </w:tcPr>
          <w:p w14:paraId="0906363E" w14:textId="77777777" w:rsidR="005F5690" w:rsidRPr="001F033B" w:rsidRDefault="005F5690" w:rsidP="005F5690">
            <w:pPr>
              <w:jc w:val="both"/>
              <w:rPr>
                <w:rFonts w:ascii="Times New Roman" w:hAnsi="Times New Roman"/>
                <w:color w:val="000000"/>
                <w:sz w:val="24"/>
              </w:rPr>
            </w:pPr>
          </w:p>
        </w:tc>
        <w:tc>
          <w:tcPr>
            <w:tcW w:w="1602" w:type="dxa"/>
          </w:tcPr>
          <w:p w14:paraId="4E5BB061" w14:textId="77777777" w:rsidR="005F5690" w:rsidRPr="001F033B" w:rsidRDefault="005F5690" w:rsidP="005F5690">
            <w:pPr>
              <w:jc w:val="both"/>
              <w:rPr>
                <w:rFonts w:ascii="Times New Roman" w:hAnsi="Times New Roman"/>
                <w:color w:val="000000"/>
                <w:sz w:val="24"/>
              </w:rPr>
            </w:pPr>
          </w:p>
        </w:tc>
      </w:tr>
      <w:tr w:rsidR="005F5690" w:rsidRPr="001F033B" w14:paraId="4D45743B" w14:textId="77777777" w:rsidTr="005F5690">
        <w:tc>
          <w:tcPr>
            <w:tcW w:w="1008" w:type="dxa"/>
          </w:tcPr>
          <w:p w14:paraId="0CBE8B23" w14:textId="77777777" w:rsidR="005F5690" w:rsidRPr="001F033B" w:rsidRDefault="005F5690" w:rsidP="005F5690">
            <w:pPr>
              <w:jc w:val="both"/>
              <w:rPr>
                <w:rFonts w:ascii="Times New Roman" w:hAnsi="Times New Roman"/>
                <w:color w:val="000000"/>
                <w:sz w:val="24"/>
              </w:rPr>
            </w:pPr>
          </w:p>
        </w:tc>
        <w:tc>
          <w:tcPr>
            <w:tcW w:w="3960" w:type="dxa"/>
          </w:tcPr>
          <w:p w14:paraId="04EC7EC2"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Tarpauline</w:t>
            </w:r>
            <w:proofErr w:type="spellEnd"/>
            <w:r w:rsidRPr="001F033B">
              <w:rPr>
                <w:rFonts w:ascii="Times New Roman" w:hAnsi="Times New Roman"/>
                <w:color w:val="000000"/>
                <w:sz w:val="24"/>
              </w:rPr>
              <w:t xml:space="preserve">  12’ X 12”</w:t>
            </w:r>
          </w:p>
        </w:tc>
        <w:tc>
          <w:tcPr>
            <w:tcW w:w="1818" w:type="dxa"/>
          </w:tcPr>
          <w:p w14:paraId="7FC77F10" w14:textId="77777777" w:rsidR="005F5690" w:rsidRPr="001F033B" w:rsidRDefault="005F5690" w:rsidP="005F5690">
            <w:pPr>
              <w:jc w:val="both"/>
              <w:rPr>
                <w:rFonts w:ascii="Times New Roman" w:hAnsi="Times New Roman"/>
                <w:color w:val="000000"/>
                <w:sz w:val="24"/>
              </w:rPr>
            </w:pPr>
          </w:p>
        </w:tc>
        <w:tc>
          <w:tcPr>
            <w:tcW w:w="1800" w:type="dxa"/>
          </w:tcPr>
          <w:p w14:paraId="2362778F" w14:textId="77777777" w:rsidR="005F5690" w:rsidRPr="001F033B" w:rsidRDefault="005F5690" w:rsidP="005F5690">
            <w:pPr>
              <w:jc w:val="both"/>
              <w:rPr>
                <w:rFonts w:ascii="Times New Roman" w:hAnsi="Times New Roman"/>
                <w:color w:val="000000"/>
                <w:sz w:val="24"/>
              </w:rPr>
            </w:pPr>
          </w:p>
        </w:tc>
        <w:tc>
          <w:tcPr>
            <w:tcW w:w="1602" w:type="dxa"/>
          </w:tcPr>
          <w:p w14:paraId="13916E69" w14:textId="77777777" w:rsidR="005F5690" w:rsidRPr="001F033B" w:rsidRDefault="005F5690" w:rsidP="005F5690">
            <w:pPr>
              <w:jc w:val="both"/>
              <w:rPr>
                <w:rFonts w:ascii="Times New Roman" w:hAnsi="Times New Roman"/>
                <w:color w:val="000000"/>
                <w:sz w:val="24"/>
              </w:rPr>
            </w:pPr>
          </w:p>
        </w:tc>
      </w:tr>
      <w:tr w:rsidR="005F5690" w:rsidRPr="001F033B" w14:paraId="5A9482E4" w14:textId="77777777" w:rsidTr="005F5690">
        <w:tc>
          <w:tcPr>
            <w:tcW w:w="1008" w:type="dxa"/>
          </w:tcPr>
          <w:p w14:paraId="7C88DD36" w14:textId="77777777" w:rsidR="005F5690" w:rsidRPr="001F033B" w:rsidRDefault="005F5690" w:rsidP="005F5690">
            <w:pPr>
              <w:jc w:val="both"/>
              <w:rPr>
                <w:rFonts w:ascii="Times New Roman" w:hAnsi="Times New Roman"/>
                <w:color w:val="000000"/>
                <w:sz w:val="24"/>
              </w:rPr>
            </w:pPr>
          </w:p>
        </w:tc>
        <w:tc>
          <w:tcPr>
            <w:tcW w:w="3960" w:type="dxa"/>
          </w:tcPr>
          <w:p w14:paraId="299B626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Rope </w:t>
            </w:r>
            <w:proofErr w:type="spellStart"/>
            <w:r w:rsidRPr="001F033B">
              <w:rPr>
                <w:rFonts w:ascii="Times New Roman" w:hAnsi="Times New Roman"/>
                <w:color w:val="000000"/>
                <w:sz w:val="24"/>
              </w:rPr>
              <w:t>fibre</w:t>
            </w:r>
            <w:proofErr w:type="spellEnd"/>
            <w:r w:rsidRPr="001F033B">
              <w:rPr>
                <w:rFonts w:ascii="Times New Roman" w:hAnsi="Times New Roman"/>
                <w:color w:val="000000"/>
                <w:sz w:val="24"/>
              </w:rPr>
              <w:t xml:space="preserve"> 3/8”</w:t>
            </w:r>
          </w:p>
        </w:tc>
        <w:tc>
          <w:tcPr>
            <w:tcW w:w="1818" w:type="dxa"/>
          </w:tcPr>
          <w:p w14:paraId="491A873F" w14:textId="77777777" w:rsidR="005F5690" w:rsidRPr="001F033B" w:rsidRDefault="005F5690" w:rsidP="005F5690">
            <w:pPr>
              <w:jc w:val="both"/>
              <w:rPr>
                <w:rFonts w:ascii="Times New Roman" w:hAnsi="Times New Roman"/>
                <w:color w:val="000000"/>
                <w:sz w:val="24"/>
              </w:rPr>
            </w:pPr>
          </w:p>
        </w:tc>
        <w:tc>
          <w:tcPr>
            <w:tcW w:w="1800" w:type="dxa"/>
          </w:tcPr>
          <w:p w14:paraId="19C34B77" w14:textId="77777777" w:rsidR="005F5690" w:rsidRPr="001F033B" w:rsidRDefault="005F5690" w:rsidP="005F5690">
            <w:pPr>
              <w:jc w:val="both"/>
              <w:rPr>
                <w:rFonts w:ascii="Times New Roman" w:hAnsi="Times New Roman"/>
                <w:color w:val="000000"/>
                <w:sz w:val="24"/>
              </w:rPr>
            </w:pPr>
          </w:p>
        </w:tc>
        <w:tc>
          <w:tcPr>
            <w:tcW w:w="1602" w:type="dxa"/>
          </w:tcPr>
          <w:p w14:paraId="7432C3F5" w14:textId="77777777" w:rsidR="005F5690" w:rsidRPr="001F033B" w:rsidRDefault="005F5690" w:rsidP="005F5690">
            <w:pPr>
              <w:jc w:val="both"/>
              <w:rPr>
                <w:rFonts w:ascii="Times New Roman" w:hAnsi="Times New Roman"/>
                <w:color w:val="000000"/>
                <w:sz w:val="24"/>
              </w:rPr>
            </w:pPr>
          </w:p>
        </w:tc>
      </w:tr>
      <w:tr w:rsidR="005F5690" w:rsidRPr="001F033B" w14:paraId="3C2BA419" w14:textId="77777777" w:rsidTr="005F5690">
        <w:tc>
          <w:tcPr>
            <w:tcW w:w="1008" w:type="dxa"/>
          </w:tcPr>
          <w:p w14:paraId="0E6E4C75" w14:textId="77777777" w:rsidR="005F5690" w:rsidRPr="001F033B" w:rsidRDefault="005F5690" w:rsidP="005F5690">
            <w:pPr>
              <w:jc w:val="both"/>
              <w:rPr>
                <w:rFonts w:ascii="Times New Roman" w:hAnsi="Times New Roman"/>
                <w:color w:val="000000"/>
                <w:sz w:val="24"/>
              </w:rPr>
            </w:pPr>
          </w:p>
        </w:tc>
        <w:tc>
          <w:tcPr>
            <w:tcW w:w="3960" w:type="dxa"/>
          </w:tcPr>
          <w:p w14:paraId="3877DF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Bucket</w:t>
            </w:r>
          </w:p>
        </w:tc>
        <w:tc>
          <w:tcPr>
            <w:tcW w:w="1818" w:type="dxa"/>
          </w:tcPr>
          <w:p w14:paraId="69D91C04" w14:textId="77777777" w:rsidR="005F5690" w:rsidRPr="001F033B" w:rsidRDefault="005F5690" w:rsidP="005F5690">
            <w:pPr>
              <w:jc w:val="both"/>
              <w:rPr>
                <w:rFonts w:ascii="Times New Roman" w:hAnsi="Times New Roman"/>
                <w:color w:val="000000"/>
                <w:sz w:val="24"/>
              </w:rPr>
            </w:pPr>
          </w:p>
        </w:tc>
        <w:tc>
          <w:tcPr>
            <w:tcW w:w="1800" w:type="dxa"/>
          </w:tcPr>
          <w:p w14:paraId="4914B240" w14:textId="77777777" w:rsidR="005F5690" w:rsidRPr="001F033B" w:rsidRDefault="005F5690" w:rsidP="005F5690">
            <w:pPr>
              <w:jc w:val="both"/>
              <w:rPr>
                <w:rFonts w:ascii="Times New Roman" w:hAnsi="Times New Roman"/>
                <w:color w:val="000000"/>
                <w:sz w:val="24"/>
              </w:rPr>
            </w:pPr>
          </w:p>
        </w:tc>
        <w:tc>
          <w:tcPr>
            <w:tcW w:w="1602" w:type="dxa"/>
          </w:tcPr>
          <w:p w14:paraId="3A071133" w14:textId="77777777" w:rsidR="005F5690" w:rsidRPr="001F033B" w:rsidRDefault="005F5690" w:rsidP="005F5690">
            <w:pPr>
              <w:jc w:val="both"/>
              <w:rPr>
                <w:rFonts w:ascii="Times New Roman" w:hAnsi="Times New Roman"/>
                <w:color w:val="000000"/>
                <w:sz w:val="24"/>
              </w:rPr>
            </w:pPr>
          </w:p>
        </w:tc>
      </w:tr>
      <w:tr w:rsidR="005F5690" w:rsidRPr="001F033B" w14:paraId="544C5571" w14:textId="77777777" w:rsidTr="005F5690">
        <w:tc>
          <w:tcPr>
            <w:tcW w:w="1008" w:type="dxa"/>
          </w:tcPr>
          <w:p w14:paraId="7143335D" w14:textId="77777777" w:rsidR="005F5690" w:rsidRPr="001F033B" w:rsidRDefault="005F5690" w:rsidP="005F5690">
            <w:pPr>
              <w:jc w:val="both"/>
              <w:rPr>
                <w:rFonts w:ascii="Times New Roman" w:hAnsi="Times New Roman"/>
                <w:color w:val="000000"/>
                <w:sz w:val="24"/>
              </w:rPr>
            </w:pPr>
          </w:p>
        </w:tc>
        <w:tc>
          <w:tcPr>
            <w:tcW w:w="3960" w:type="dxa"/>
          </w:tcPr>
          <w:p w14:paraId="3A16604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Rubber gloves</w:t>
            </w:r>
          </w:p>
        </w:tc>
        <w:tc>
          <w:tcPr>
            <w:tcW w:w="1818" w:type="dxa"/>
          </w:tcPr>
          <w:p w14:paraId="0778A0C6" w14:textId="77777777" w:rsidR="005F5690" w:rsidRPr="001F033B" w:rsidRDefault="005F5690" w:rsidP="005F5690">
            <w:pPr>
              <w:jc w:val="both"/>
              <w:rPr>
                <w:rFonts w:ascii="Times New Roman" w:hAnsi="Times New Roman"/>
                <w:color w:val="000000"/>
                <w:sz w:val="24"/>
              </w:rPr>
            </w:pPr>
          </w:p>
        </w:tc>
        <w:tc>
          <w:tcPr>
            <w:tcW w:w="1800" w:type="dxa"/>
          </w:tcPr>
          <w:p w14:paraId="39BC6DA6" w14:textId="77777777" w:rsidR="005F5690" w:rsidRPr="001F033B" w:rsidRDefault="005F5690" w:rsidP="005F5690">
            <w:pPr>
              <w:jc w:val="both"/>
              <w:rPr>
                <w:rFonts w:ascii="Times New Roman" w:hAnsi="Times New Roman"/>
                <w:color w:val="000000"/>
                <w:sz w:val="24"/>
              </w:rPr>
            </w:pPr>
          </w:p>
        </w:tc>
        <w:tc>
          <w:tcPr>
            <w:tcW w:w="1602" w:type="dxa"/>
          </w:tcPr>
          <w:p w14:paraId="0CC7491B" w14:textId="77777777" w:rsidR="005F5690" w:rsidRPr="001F033B" w:rsidRDefault="005F5690" w:rsidP="005F5690">
            <w:pPr>
              <w:jc w:val="both"/>
              <w:rPr>
                <w:rFonts w:ascii="Times New Roman" w:hAnsi="Times New Roman"/>
                <w:color w:val="000000"/>
                <w:sz w:val="24"/>
              </w:rPr>
            </w:pPr>
          </w:p>
        </w:tc>
      </w:tr>
      <w:tr w:rsidR="005F5690" w:rsidRPr="001F033B" w14:paraId="1E3DE6BF" w14:textId="77777777" w:rsidTr="005F5690">
        <w:tc>
          <w:tcPr>
            <w:tcW w:w="1008" w:type="dxa"/>
          </w:tcPr>
          <w:p w14:paraId="0F76B894"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8</w:t>
            </w:r>
          </w:p>
        </w:tc>
        <w:tc>
          <w:tcPr>
            <w:tcW w:w="3960" w:type="dxa"/>
          </w:tcPr>
          <w:p w14:paraId="5893C827"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LIST OF EMERGENCY DRUGS and APPLIANCES</w:t>
            </w:r>
          </w:p>
        </w:tc>
        <w:tc>
          <w:tcPr>
            <w:tcW w:w="1818" w:type="dxa"/>
          </w:tcPr>
          <w:p w14:paraId="38725776" w14:textId="77777777" w:rsidR="005F5690" w:rsidRPr="001F033B" w:rsidRDefault="005F5690" w:rsidP="005F5690">
            <w:pPr>
              <w:jc w:val="both"/>
              <w:rPr>
                <w:rFonts w:ascii="Times New Roman" w:hAnsi="Times New Roman"/>
                <w:color w:val="000000"/>
                <w:sz w:val="24"/>
              </w:rPr>
            </w:pPr>
          </w:p>
        </w:tc>
        <w:tc>
          <w:tcPr>
            <w:tcW w:w="1800" w:type="dxa"/>
          </w:tcPr>
          <w:p w14:paraId="159214CC" w14:textId="77777777" w:rsidR="005F5690" w:rsidRPr="001F033B" w:rsidRDefault="005F5690" w:rsidP="005F5690">
            <w:pPr>
              <w:jc w:val="both"/>
              <w:rPr>
                <w:rFonts w:ascii="Times New Roman" w:hAnsi="Times New Roman"/>
                <w:color w:val="000000"/>
                <w:sz w:val="24"/>
              </w:rPr>
            </w:pPr>
          </w:p>
        </w:tc>
        <w:tc>
          <w:tcPr>
            <w:tcW w:w="1602" w:type="dxa"/>
          </w:tcPr>
          <w:p w14:paraId="2034A22A" w14:textId="77777777" w:rsidR="005F5690" w:rsidRPr="001F033B" w:rsidRDefault="005F5690" w:rsidP="005F5690">
            <w:pPr>
              <w:jc w:val="both"/>
              <w:rPr>
                <w:rFonts w:ascii="Times New Roman" w:hAnsi="Times New Roman"/>
                <w:color w:val="000000"/>
                <w:sz w:val="24"/>
              </w:rPr>
            </w:pPr>
          </w:p>
        </w:tc>
      </w:tr>
      <w:tr w:rsidR="005F5690" w:rsidRPr="001F033B" w14:paraId="31CA4F7D" w14:textId="77777777" w:rsidTr="005F5690">
        <w:tc>
          <w:tcPr>
            <w:tcW w:w="1008" w:type="dxa"/>
          </w:tcPr>
          <w:p w14:paraId="47C9FDC9" w14:textId="77777777" w:rsidR="005F5690" w:rsidRPr="001F033B" w:rsidRDefault="005F5690" w:rsidP="005F5690">
            <w:pPr>
              <w:jc w:val="both"/>
              <w:rPr>
                <w:rFonts w:ascii="Times New Roman" w:hAnsi="Times New Roman"/>
                <w:color w:val="000000"/>
                <w:sz w:val="24"/>
              </w:rPr>
            </w:pPr>
          </w:p>
        </w:tc>
        <w:tc>
          <w:tcPr>
            <w:tcW w:w="3960" w:type="dxa"/>
          </w:tcPr>
          <w:p w14:paraId="2B19DE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Canvas Stretcher </w:t>
            </w:r>
          </w:p>
        </w:tc>
        <w:tc>
          <w:tcPr>
            <w:tcW w:w="1818" w:type="dxa"/>
          </w:tcPr>
          <w:p w14:paraId="1A67ED31" w14:textId="77777777" w:rsidR="005F5690" w:rsidRPr="001F033B" w:rsidRDefault="005F5690" w:rsidP="005F5690">
            <w:pPr>
              <w:jc w:val="both"/>
              <w:rPr>
                <w:rFonts w:ascii="Times New Roman" w:hAnsi="Times New Roman"/>
                <w:color w:val="000000"/>
                <w:sz w:val="24"/>
              </w:rPr>
            </w:pPr>
          </w:p>
        </w:tc>
        <w:tc>
          <w:tcPr>
            <w:tcW w:w="1800" w:type="dxa"/>
          </w:tcPr>
          <w:p w14:paraId="20033630" w14:textId="77777777" w:rsidR="005F5690" w:rsidRPr="001F033B" w:rsidRDefault="005F5690" w:rsidP="005F5690">
            <w:pPr>
              <w:jc w:val="both"/>
              <w:rPr>
                <w:rFonts w:ascii="Times New Roman" w:hAnsi="Times New Roman"/>
                <w:color w:val="000000"/>
                <w:sz w:val="24"/>
              </w:rPr>
            </w:pPr>
          </w:p>
        </w:tc>
        <w:tc>
          <w:tcPr>
            <w:tcW w:w="1602" w:type="dxa"/>
          </w:tcPr>
          <w:p w14:paraId="36428A8F" w14:textId="77777777" w:rsidR="005F5690" w:rsidRPr="001F033B" w:rsidRDefault="005F5690" w:rsidP="005F5690">
            <w:pPr>
              <w:jc w:val="both"/>
              <w:rPr>
                <w:rFonts w:ascii="Times New Roman" w:hAnsi="Times New Roman"/>
                <w:color w:val="000000"/>
                <w:sz w:val="24"/>
              </w:rPr>
            </w:pPr>
          </w:p>
        </w:tc>
      </w:tr>
      <w:tr w:rsidR="005F5690" w:rsidRPr="001F033B" w14:paraId="2B0A06C2" w14:textId="77777777" w:rsidTr="005F5690">
        <w:tc>
          <w:tcPr>
            <w:tcW w:w="1008" w:type="dxa"/>
          </w:tcPr>
          <w:p w14:paraId="39584973" w14:textId="77777777" w:rsidR="005F5690" w:rsidRPr="001F033B" w:rsidRDefault="005F5690" w:rsidP="005F5690">
            <w:pPr>
              <w:jc w:val="both"/>
              <w:rPr>
                <w:rFonts w:ascii="Times New Roman" w:hAnsi="Times New Roman"/>
                <w:color w:val="000000"/>
                <w:sz w:val="24"/>
              </w:rPr>
            </w:pPr>
          </w:p>
        </w:tc>
        <w:tc>
          <w:tcPr>
            <w:tcW w:w="3960" w:type="dxa"/>
          </w:tcPr>
          <w:p w14:paraId="0B068ED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Oxygen Cylinder</w:t>
            </w:r>
          </w:p>
        </w:tc>
        <w:tc>
          <w:tcPr>
            <w:tcW w:w="1818" w:type="dxa"/>
          </w:tcPr>
          <w:p w14:paraId="15A32561" w14:textId="77777777" w:rsidR="005F5690" w:rsidRPr="001F033B" w:rsidRDefault="005F5690" w:rsidP="005F5690">
            <w:pPr>
              <w:jc w:val="both"/>
              <w:rPr>
                <w:rFonts w:ascii="Times New Roman" w:hAnsi="Times New Roman"/>
                <w:color w:val="000000"/>
                <w:sz w:val="24"/>
              </w:rPr>
            </w:pPr>
          </w:p>
        </w:tc>
        <w:tc>
          <w:tcPr>
            <w:tcW w:w="1800" w:type="dxa"/>
          </w:tcPr>
          <w:p w14:paraId="2EDDA819" w14:textId="77777777" w:rsidR="005F5690" w:rsidRPr="001F033B" w:rsidRDefault="005F5690" w:rsidP="005F5690">
            <w:pPr>
              <w:jc w:val="both"/>
              <w:rPr>
                <w:rFonts w:ascii="Times New Roman" w:hAnsi="Times New Roman"/>
                <w:color w:val="000000"/>
                <w:sz w:val="24"/>
              </w:rPr>
            </w:pPr>
          </w:p>
        </w:tc>
        <w:tc>
          <w:tcPr>
            <w:tcW w:w="1602" w:type="dxa"/>
          </w:tcPr>
          <w:p w14:paraId="088680DB" w14:textId="77777777" w:rsidR="005F5690" w:rsidRPr="001F033B" w:rsidRDefault="005F5690" w:rsidP="005F5690">
            <w:pPr>
              <w:jc w:val="both"/>
              <w:rPr>
                <w:rFonts w:ascii="Times New Roman" w:hAnsi="Times New Roman"/>
                <w:color w:val="000000"/>
                <w:sz w:val="24"/>
              </w:rPr>
            </w:pPr>
          </w:p>
        </w:tc>
      </w:tr>
      <w:tr w:rsidR="005F5690" w:rsidRPr="001F033B" w14:paraId="5C6F19AD" w14:textId="77777777" w:rsidTr="005F5690">
        <w:tc>
          <w:tcPr>
            <w:tcW w:w="1008" w:type="dxa"/>
          </w:tcPr>
          <w:p w14:paraId="3AB218F8" w14:textId="77777777" w:rsidR="005F5690" w:rsidRPr="001F033B" w:rsidRDefault="005F5690" w:rsidP="005F5690">
            <w:pPr>
              <w:jc w:val="both"/>
              <w:rPr>
                <w:rFonts w:ascii="Times New Roman" w:hAnsi="Times New Roman"/>
                <w:color w:val="000000"/>
                <w:sz w:val="24"/>
              </w:rPr>
            </w:pPr>
          </w:p>
        </w:tc>
        <w:tc>
          <w:tcPr>
            <w:tcW w:w="3960" w:type="dxa"/>
          </w:tcPr>
          <w:p w14:paraId="5D74A96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Sterlite Bandages</w:t>
            </w:r>
          </w:p>
        </w:tc>
        <w:tc>
          <w:tcPr>
            <w:tcW w:w="1818" w:type="dxa"/>
          </w:tcPr>
          <w:p w14:paraId="5F949170" w14:textId="77777777" w:rsidR="005F5690" w:rsidRPr="001F033B" w:rsidRDefault="005F5690" w:rsidP="005F5690">
            <w:pPr>
              <w:jc w:val="both"/>
              <w:rPr>
                <w:rFonts w:ascii="Times New Roman" w:hAnsi="Times New Roman"/>
                <w:color w:val="000000"/>
                <w:sz w:val="24"/>
              </w:rPr>
            </w:pPr>
          </w:p>
        </w:tc>
        <w:tc>
          <w:tcPr>
            <w:tcW w:w="1800" w:type="dxa"/>
          </w:tcPr>
          <w:p w14:paraId="619C6388" w14:textId="77777777" w:rsidR="005F5690" w:rsidRPr="001F033B" w:rsidRDefault="005F5690" w:rsidP="005F5690">
            <w:pPr>
              <w:jc w:val="both"/>
              <w:rPr>
                <w:rFonts w:ascii="Times New Roman" w:hAnsi="Times New Roman"/>
                <w:color w:val="000000"/>
                <w:sz w:val="24"/>
              </w:rPr>
            </w:pPr>
          </w:p>
        </w:tc>
        <w:tc>
          <w:tcPr>
            <w:tcW w:w="1602" w:type="dxa"/>
          </w:tcPr>
          <w:p w14:paraId="47A33D2F" w14:textId="77777777" w:rsidR="005F5690" w:rsidRPr="001F033B" w:rsidRDefault="005F5690" w:rsidP="005F5690">
            <w:pPr>
              <w:jc w:val="both"/>
              <w:rPr>
                <w:rFonts w:ascii="Times New Roman" w:hAnsi="Times New Roman"/>
                <w:color w:val="000000"/>
                <w:sz w:val="24"/>
              </w:rPr>
            </w:pPr>
          </w:p>
        </w:tc>
      </w:tr>
      <w:tr w:rsidR="005F5690" w:rsidRPr="001F033B" w14:paraId="0A8BC63E" w14:textId="77777777" w:rsidTr="005F5690">
        <w:tc>
          <w:tcPr>
            <w:tcW w:w="1008" w:type="dxa"/>
          </w:tcPr>
          <w:p w14:paraId="2D38E761" w14:textId="77777777" w:rsidR="005F5690" w:rsidRPr="001F033B" w:rsidRDefault="005F5690" w:rsidP="005F5690">
            <w:pPr>
              <w:jc w:val="both"/>
              <w:rPr>
                <w:rFonts w:ascii="Times New Roman" w:hAnsi="Times New Roman"/>
                <w:color w:val="000000"/>
                <w:sz w:val="24"/>
              </w:rPr>
            </w:pPr>
          </w:p>
        </w:tc>
        <w:tc>
          <w:tcPr>
            <w:tcW w:w="3960" w:type="dxa"/>
          </w:tcPr>
          <w:p w14:paraId="7B112C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Cotton </w:t>
            </w:r>
            <w:proofErr w:type="spellStart"/>
            <w:r w:rsidRPr="001F033B">
              <w:rPr>
                <w:rFonts w:ascii="Times New Roman" w:hAnsi="Times New Roman"/>
                <w:color w:val="000000"/>
                <w:sz w:val="24"/>
              </w:rPr>
              <w:t>Sterilised</w:t>
            </w:r>
            <w:proofErr w:type="spellEnd"/>
          </w:p>
        </w:tc>
        <w:tc>
          <w:tcPr>
            <w:tcW w:w="1818" w:type="dxa"/>
          </w:tcPr>
          <w:p w14:paraId="5CE28101" w14:textId="77777777" w:rsidR="005F5690" w:rsidRPr="001F033B" w:rsidRDefault="005F5690" w:rsidP="005F5690">
            <w:pPr>
              <w:jc w:val="both"/>
              <w:rPr>
                <w:rFonts w:ascii="Times New Roman" w:hAnsi="Times New Roman"/>
                <w:color w:val="000000"/>
                <w:sz w:val="24"/>
              </w:rPr>
            </w:pPr>
          </w:p>
        </w:tc>
        <w:tc>
          <w:tcPr>
            <w:tcW w:w="1800" w:type="dxa"/>
          </w:tcPr>
          <w:p w14:paraId="787BE5BE" w14:textId="77777777" w:rsidR="005F5690" w:rsidRPr="001F033B" w:rsidRDefault="005F5690" w:rsidP="005F5690">
            <w:pPr>
              <w:jc w:val="both"/>
              <w:rPr>
                <w:rFonts w:ascii="Times New Roman" w:hAnsi="Times New Roman"/>
                <w:color w:val="000000"/>
                <w:sz w:val="24"/>
              </w:rPr>
            </w:pPr>
          </w:p>
        </w:tc>
        <w:tc>
          <w:tcPr>
            <w:tcW w:w="1602" w:type="dxa"/>
          </w:tcPr>
          <w:p w14:paraId="442996D2" w14:textId="77777777" w:rsidR="005F5690" w:rsidRPr="001F033B" w:rsidRDefault="005F5690" w:rsidP="005F5690">
            <w:pPr>
              <w:jc w:val="both"/>
              <w:rPr>
                <w:rFonts w:ascii="Times New Roman" w:hAnsi="Times New Roman"/>
                <w:color w:val="000000"/>
                <w:sz w:val="24"/>
              </w:rPr>
            </w:pPr>
          </w:p>
        </w:tc>
      </w:tr>
      <w:tr w:rsidR="005F5690" w:rsidRPr="001F033B" w14:paraId="43071714" w14:textId="77777777" w:rsidTr="005F5690">
        <w:tc>
          <w:tcPr>
            <w:tcW w:w="1008" w:type="dxa"/>
          </w:tcPr>
          <w:p w14:paraId="2F40E4BC" w14:textId="77777777" w:rsidR="005F5690" w:rsidRPr="001F033B" w:rsidRDefault="005F5690" w:rsidP="005F5690">
            <w:pPr>
              <w:jc w:val="both"/>
              <w:rPr>
                <w:rFonts w:ascii="Times New Roman" w:hAnsi="Times New Roman"/>
                <w:color w:val="000000"/>
                <w:sz w:val="24"/>
              </w:rPr>
            </w:pPr>
          </w:p>
        </w:tc>
        <w:tc>
          <w:tcPr>
            <w:tcW w:w="3960" w:type="dxa"/>
          </w:tcPr>
          <w:p w14:paraId="6793BA3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Antibiotics</w:t>
            </w:r>
          </w:p>
        </w:tc>
        <w:tc>
          <w:tcPr>
            <w:tcW w:w="1818" w:type="dxa"/>
          </w:tcPr>
          <w:p w14:paraId="295BB97B" w14:textId="77777777" w:rsidR="005F5690" w:rsidRPr="001F033B" w:rsidRDefault="005F5690" w:rsidP="005F5690">
            <w:pPr>
              <w:jc w:val="both"/>
              <w:rPr>
                <w:rFonts w:ascii="Times New Roman" w:hAnsi="Times New Roman"/>
                <w:color w:val="000000"/>
                <w:sz w:val="24"/>
              </w:rPr>
            </w:pPr>
          </w:p>
        </w:tc>
        <w:tc>
          <w:tcPr>
            <w:tcW w:w="1800" w:type="dxa"/>
          </w:tcPr>
          <w:p w14:paraId="3EE773EF" w14:textId="77777777" w:rsidR="005F5690" w:rsidRPr="001F033B" w:rsidRDefault="005F5690" w:rsidP="005F5690">
            <w:pPr>
              <w:jc w:val="both"/>
              <w:rPr>
                <w:rFonts w:ascii="Times New Roman" w:hAnsi="Times New Roman"/>
                <w:color w:val="000000"/>
                <w:sz w:val="24"/>
              </w:rPr>
            </w:pPr>
          </w:p>
        </w:tc>
        <w:tc>
          <w:tcPr>
            <w:tcW w:w="1602" w:type="dxa"/>
          </w:tcPr>
          <w:p w14:paraId="50575FE8" w14:textId="77777777" w:rsidR="005F5690" w:rsidRPr="001F033B" w:rsidRDefault="005F5690" w:rsidP="005F5690">
            <w:pPr>
              <w:jc w:val="both"/>
              <w:rPr>
                <w:rFonts w:ascii="Times New Roman" w:hAnsi="Times New Roman"/>
                <w:color w:val="000000"/>
                <w:sz w:val="24"/>
              </w:rPr>
            </w:pPr>
          </w:p>
        </w:tc>
      </w:tr>
      <w:tr w:rsidR="005F5690" w:rsidRPr="001F033B" w14:paraId="3D1DDC02" w14:textId="77777777" w:rsidTr="005F5690">
        <w:tc>
          <w:tcPr>
            <w:tcW w:w="1008" w:type="dxa"/>
          </w:tcPr>
          <w:p w14:paraId="020D4544" w14:textId="77777777" w:rsidR="005F5690" w:rsidRPr="001F033B" w:rsidRDefault="005F5690" w:rsidP="005F5690">
            <w:pPr>
              <w:jc w:val="both"/>
              <w:rPr>
                <w:rFonts w:ascii="Times New Roman" w:hAnsi="Times New Roman"/>
                <w:color w:val="000000"/>
                <w:sz w:val="24"/>
              </w:rPr>
            </w:pPr>
          </w:p>
        </w:tc>
        <w:tc>
          <w:tcPr>
            <w:tcW w:w="3960" w:type="dxa"/>
          </w:tcPr>
          <w:p w14:paraId="522703DD"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Analgesties</w:t>
            </w:r>
            <w:proofErr w:type="spellEnd"/>
          </w:p>
        </w:tc>
        <w:tc>
          <w:tcPr>
            <w:tcW w:w="1818" w:type="dxa"/>
          </w:tcPr>
          <w:p w14:paraId="3DCC1E0A" w14:textId="77777777" w:rsidR="005F5690" w:rsidRPr="001F033B" w:rsidRDefault="005F5690" w:rsidP="005F5690">
            <w:pPr>
              <w:jc w:val="both"/>
              <w:rPr>
                <w:rFonts w:ascii="Times New Roman" w:hAnsi="Times New Roman"/>
                <w:color w:val="000000"/>
                <w:sz w:val="24"/>
              </w:rPr>
            </w:pPr>
          </w:p>
        </w:tc>
        <w:tc>
          <w:tcPr>
            <w:tcW w:w="1800" w:type="dxa"/>
          </w:tcPr>
          <w:p w14:paraId="5AA92D90" w14:textId="77777777" w:rsidR="005F5690" w:rsidRPr="001F033B" w:rsidRDefault="005F5690" w:rsidP="005F5690">
            <w:pPr>
              <w:jc w:val="both"/>
              <w:rPr>
                <w:rFonts w:ascii="Times New Roman" w:hAnsi="Times New Roman"/>
                <w:color w:val="000000"/>
                <w:sz w:val="24"/>
              </w:rPr>
            </w:pPr>
          </w:p>
        </w:tc>
        <w:tc>
          <w:tcPr>
            <w:tcW w:w="1602" w:type="dxa"/>
          </w:tcPr>
          <w:p w14:paraId="2745D58A" w14:textId="77777777" w:rsidR="005F5690" w:rsidRPr="001F033B" w:rsidRDefault="005F5690" w:rsidP="005F5690">
            <w:pPr>
              <w:jc w:val="both"/>
              <w:rPr>
                <w:rFonts w:ascii="Times New Roman" w:hAnsi="Times New Roman"/>
                <w:color w:val="000000"/>
                <w:sz w:val="24"/>
              </w:rPr>
            </w:pPr>
          </w:p>
        </w:tc>
      </w:tr>
      <w:tr w:rsidR="005F5690" w:rsidRPr="001F033B" w14:paraId="39603DD7" w14:textId="77777777" w:rsidTr="005F5690">
        <w:tc>
          <w:tcPr>
            <w:tcW w:w="1008" w:type="dxa"/>
          </w:tcPr>
          <w:p w14:paraId="3D8E2081" w14:textId="77777777" w:rsidR="005F5690" w:rsidRPr="001F033B" w:rsidRDefault="005F5690" w:rsidP="005F5690">
            <w:pPr>
              <w:jc w:val="both"/>
              <w:rPr>
                <w:rFonts w:ascii="Times New Roman" w:hAnsi="Times New Roman"/>
                <w:color w:val="000000"/>
                <w:sz w:val="24"/>
              </w:rPr>
            </w:pPr>
          </w:p>
        </w:tc>
        <w:tc>
          <w:tcPr>
            <w:tcW w:w="3960" w:type="dxa"/>
          </w:tcPr>
          <w:p w14:paraId="1081BE4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Sedatives</w:t>
            </w:r>
          </w:p>
        </w:tc>
        <w:tc>
          <w:tcPr>
            <w:tcW w:w="1818" w:type="dxa"/>
          </w:tcPr>
          <w:p w14:paraId="5C6E1D62" w14:textId="77777777" w:rsidR="005F5690" w:rsidRPr="001F033B" w:rsidRDefault="005F5690" w:rsidP="005F5690">
            <w:pPr>
              <w:jc w:val="both"/>
              <w:rPr>
                <w:rFonts w:ascii="Times New Roman" w:hAnsi="Times New Roman"/>
                <w:color w:val="000000"/>
                <w:sz w:val="24"/>
              </w:rPr>
            </w:pPr>
          </w:p>
        </w:tc>
        <w:tc>
          <w:tcPr>
            <w:tcW w:w="1800" w:type="dxa"/>
          </w:tcPr>
          <w:p w14:paraId="076A2627" w14:textId="77777777" w:rsidR="005F5690" w:rsidRPr="001F033B" w:rsidRDefault="005F5690" w:rsidP="005F5690">
            <w:pPr>
              <w:jc w:val="both"/>
              <w:rPr>
                <w:rFonts w:ascii="Times New Roman" w:hAnsi="Times New Roman"/>
                <w:color w:val="000000"/>
                <w:sz w:val="24"/>
              </w:rPr>
            </w:pPr>
          </w:p>
        </w:tc>
        <w:tc>
          <w:tcPr>
            <w:tcW w:w="1602" w:type="dxa"/>
          </w:tcPr>
          <w:p w14:paraId="0E4648B7" w14:textId="77777777" w:rsidR="005F5690" w:rsidRPr="001F033B" w:rsidRDefault="005F5690" w:rsidP="005F5690">
            <w:pPr>
              <w:jc w:val="both"/>
              <w:rPr>
                <w:rFonts w:ascii="Times New Roman" w:hAnsi="Times New Roman"/>
                <w:color w:val="000000"/>
                <w:sz w:val="24"/>
              </w:rPr>
            </w:pPr>
          </w:p>
        </w:tc>
      </w:tr>
      <w:tr w:rsidR="005F5690" w:rsidRPr="001F033B" w14:paraId="3708CA52" w14:textId="77777777" w:rsidTr="005F5690">
        <w:tc>
          <w:tcPr>
            <w:tcW w:w="1008" w:type="dxa"/>
          </w:tcPr>
          <w:p w14:paraId="3C314523" w14:textId="77777777" w:rsidR="005F5690" w:rsidRPr="001F033B" w:rsidRDefault="005F5690" w:rsidP="005F5690">
            <w:pPr>
              <w:jc w:val="both"/>
              <w:rPr>
                <w:rFonts w:ascii="Times New Roman" w:hAnsi="Times New Roman"/>
                <w:color w:val="000000"/>
                <w:sz w:val="24"/>
              </w:rPr>
            </w:pPr>
          </w:p>
        </w:tc>
        <w:tc>
          <w:tcPr>
            <w:tcW w:w="3960" w:type="dxa"/>
          </w:tcPr>
          <w:p w14:paraId="493615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Tetanus Toxoid</w:t>
            </w:r>
          </w:p>
        </w:tc>
        <w:tc>
          <w:tcPr>
            <w:tcW w:w="1818" w:type="dxa"/>
          </w:tcPr>
          <w:p w14:paraId="3AF6C003" w14:textId="77777777" w:rsidR="005F5690" w:rsidRPr="001F033B" w:rsidRDefault="005F5690" w:rsidP="005F5690">
            <w:pPr>
              <w:jc w:val="both"/>
              <w:rPr>
                <w:rFonts w:ascii="Times New Roman" w:hAnsi="Times New Roman"/>
                <w:color w:val="000000"/>
                <w:sz w:val="24"/>
              </w:rPr>
            </w:pPr>
          </w:p>
        </w:tc>
        <w:tc>
          <w:tcPr>
            <w:tcW w:w="1800" w:type="dxa"/>
          </w:tcPr>
          <w:p w14:paraId="27310DE8" w14:textId="77777777" w:rsidR="005F5690" w:rsidRPr="001F033B" w:rsidRDefault="005F5690" w:rsidP="005F5690">
            <w:pPr>
              <w:jc w:val="both"/>
              <w:rPr>
                <w:rFonts w:ascii="Times New Roman" w:hAnsi="Times New Roman"/>
                <w:color w:val="000000"/>
                <w:sz w:val="24"/>
              </w:rPr>
            </w:pPr>
          </w:p>
        </w:tc>
        <w:tc>
          <w:tcPr>
            <w:tcW w:w="1602" w:type="dxa"/>
          </w:tcPr>
          <w:p w14:paraId="1FEF3674" w14:textId="77777777" w:rsidR="005F5690" w:rsidRPr="001F033B" w:rsidRDefault="005F5690" w:rsidP="005F5690">
            <w:pPr>
              <w:jc w:val="both"/>
              <w:rPr>
                <w:rFonts w:ascii="Times New Roman" w:hAnsi="Times New Roman"/>
                <w:color w:val="000000"/>
                <w:sz w:val="24"/>
              </w:rPr>
            </w:pPr>
          </w:p>
        </w:tc>
      </w:tr>
      <w:tr w:rsidR="005F5690" w:rsidRPr="001F033B" w14:paraId="0442618E" w14:textId="77777777" w:rsidTr="005F5690">
        <w:tc>
          <w:tcPr>
            <w:tcW w:w="1008" w:type="dxa"/>
          </w:tcPr>
          <w:p w14:paraId="67467EE2" w14:textId="77777777" w:rsidR="005F5690" w:rsidRPr="001F033B" w:rsidRDefault="005F5690" w:rsidP="005F5690">
            <w:pPr>
              <w:jc w:val="both"/>
              <w:rPr>
                <w:rFonts w:ascii="Times New Roman" w:hAnsi="Times New Roman"/>
                <w:color w:val="000000"/>
                <w:sz w:val="24"/>
              </w:rPr>
            </w:pPr>
          </w:p>
        </w:tc>
        <w:tc>
          <w:tcPr>
            <w:tcW w:w="3960" w:type="dxa"/>
          </w:tcPr>
          <w:p w14:paraId="167E8EC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Dressing Instruments</w:t>
            </w:r>
          </w:p>
        </w:tc>
        <w:tc>
          <w:tcPr>
            <w:tcW w:w="1818" w:type="dxa"/>
          </w:tcPr>
          <w:p w14:paraId="10391B21" w14:textId="77777777" w:rsidR="005F5690" w:rsidRPr="001F033B" w:rsidRDefault="005F5690" w:rsidP="005F5690">
            <w:pPr>
              <w:jc w:val="both"/>
              <w:rPr>
                <w:rFonts w:ascii="Times New Roman" w:hAnsi="Times New Roman"/>
                <w:color w:val="000000"/>
                <w:sz w:val="24"/>
              </w:rPr>
            </w:pPr>
          </w:p>
        </w:tc>
        <w:tc>
          <w:tcPr>
            <w:tcW w:w="1800" w:type="dxa"/>
          </w:tcPr>
          <w:p w14:paraId="79D26D7E" w14:textId="77777777" w:rsidR="005F5690" w:rsidRPr="001F033B" w:rsidRDefault="005F5690" w:rsidP="005F5690">
            <w:pPr>
              <w:jc w:val="both"/>
              <w:rPr>
                <w:rFonts w:ascii="Times New Roman" w:hAnsi="Times New Roman"/>
                <w:color w:val="000000"/>
                <w:sz w:val="24"/>
              </w:rPr>
            </w:pPr>
          </w:p>
        </w:tc>
        <w:tc>
          <w:tcPr>
            <w:tcW w:w="1602" w:type="dxa"/>
          </w:tcPr>
          <w:p w14:paraId="18BF76EF" w14:textId="77777777" w:rsidR="005F5690" w:rsidRPr="001F033B" w:rsidRDefault="005F5690" w:rsidP="005F5690">
            <w:pPr>
              <w:jc w:val="both"/>
              <w:rPr>
                <w:rFonts w:ascii="Times New Roman" w:hAnsi="Times New Roman"/>
                <w:color w:val="000000"/>
                <w:sz w:val="24"/>
              </w:rPr>
            </w:pPr>
          </w:p>
        </w:tc>
      </w:tr>
      <w:tr w:rsidR="005F5690" w:rsidRPr="001F033B" w14:paraId="0D73F97F" w14:textId="77777777" w:rsidTr="005F5690">
        <w:tc>
          <w:tcPr>
            <w:tcW w:w="1008" w:type="dxa"/>
          </w:tcPr>
          <w:p w14:paraId="01A536F1" w14:textId="77777777" w:rsidR="005F5690" w:rsidRPr="001F033B" w:rsidRDefault="005F5690" w:rsidP="005F5690">
            <w:pPr>
              <w:jc w:val="both"/>
              <w:rPr>
                <w:rFonts w:ascii="Times New Roman" w:hAnsi="Times New Roman"/>
                <w:color w:val="000000"/>
                <w:sz w:val="24"/>
              </w:rPr>
            </w:pPr>
          </w:p>
        </w:tc>
        <w:tc>
          <w:tcPr>
            <w:tcW w:w="3960" w:type="dxa"/>
          </w:tcPr>
          <w:p w14:paraId="3A39716D"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Sterilisers</w:t>
            </w:r>
            <w:proofErr w:type="spellEnd"/>
          </w:p>
        </w:tc>
        <w:tc>
          <w:tcPr>
            <w:tcW w:w="1818" w:type="dxa"/>
          </w:tcPr>
          <w:p w14:paraId="48C12D14" w14:textId="77777777" w:rsidR="005F5690" w:rsidRPr="001F033B" w:rsidRDefault="005F5690" w:rsidP="005F5690">
            <w:pPr>
              <w:jc w:val="both"/>
              <w:rPr>
                <w:rFonts w:ascii="Times New Roman" w:hAnsi="Times New Roman"/>
                <w:color w:val="000000"/>
                <w:sz w:val="24"/>
              </w:rPr>
            </w:pPr>
          </w:p>
        </w:tc>
        <w:tc>
          <w:tcPr>
            <w:tcW w:w="1800" w:type="dxa"/>
          </w:tcPr>
          <w:p w14:paraId="35EB2C56" w14:textId="77777777" w:rsidR="005F5690" w:rsidRPr="001F033B" w:rsidRDefault="005F5690" w:rsidP="005F5690">
            <w:pPr>
              <w:jc w:val="both"/>
              <w:rPr>
                <w:rFonts w:ascii="Times New Roman" w:hAnsi="Times New Roman"/>
                <w:color w:val="000000"/>
                <w:sz w:val="24"/>
              </w:rPr>
            </w:pPr>
          </w:p>
        </w:tc>
        <w:tc>
          <w:tcPr>
            <w:tcW w:w="1602" w:type="dxa"/>
          </w:tcPr>
          <w:p w14:paraId="1A10B171" w14:textId="77777777" w:rsidR="005F5690" w:rsidRPr="001F033B" w:rsidRDefault="005F5690" w:rsidP="005F5690">
            <w:pPr>
              <w:jc w:val="both"/>
              <w:rPr>
                <w:rFonts w:ascii="Times New Roman" w:hAnsi="Times New Roman"/>
                <w:color w:val="000000"/>
                <w:sz w:val="24"/>
              </w:rPr>
            </w:pPr>
          </w:p>
        </w:tc>
      </w:tr>
      <w:tr w:rsidR="005F5690" w:rsidRPr="001F033B" w14:paraId="25ADF0F9" w14:textId="77777777" w:rsidTr="005F5690">
        <w:tc>
          <w:tcPr>
            <w:tcW w:w="1008" w:type="dxa"/>
          </w:tcPr>
          <w:p w14:paraId="35372E84" w14:textId="77777777" w:rsidR="005F5690" w:rsidRPr="001F033B" w:rsidRDefault="005F5690" w:rsidP="005F5690">
            <w:pPr>
              <w:jc w:val="both"/>
              <w:rPr>
                <w:rFonts w:ascii="Times New Roman" w:hAnsi="Times New Roman"/>
                <w:color w:val="000000"/>
                <w:sz w:val="24"/>
              </w:rPr>
            </w:pPr>
          </w:p>
        </w:tc>
        <w:tc>
          <w:tcPr>
            <w:tcW w:w="3960" w:type="dxa"/>
          </w:tcPr>
          <w:p w14:paraId="21004C5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Autoclave for </w:t>
            </w:r>
            <w:proofErr w:type="spellStart"/>
            <w:r w:rsidRPr="001F033B">
              <w:rPr>
                <w:rFonts w:ascii="Times New Roman" w:hAnsi="Times New Roman"/>
                <w:color w:val="000000"/>
                <w:sz w:val="24"/>
              </w:rPr>
              <w:t>sterlising</w:t>
            </w:r>
            <w:proofErr w:type="spellEnd"/>
            <w:r w:rsidRPr="001F033B">
              <w:rPr>
                <w:rFonts w:ascii="Times New Roman" w:hAnsi="Times New Roman"/>
                <w:color w:val="000000"/>
                <w:sz w:val="24"/>
              </w:rPr>
              <w:t xml:space="preserve"> Instruments, dressing</w:t>
            </w:r>
          </w:p>
        </w:tc>
        <w:tc>
          <w:tcPr>
            <w:tcW w:w="1818" w:type="dxa"/>
          </w:tcPr>
          <w:p w14:paraId="237D0C35" w14:textId="77777777" w:rsidR="005F5690" w:rsidRPr="001F033B" w:rsidRDefault="005F5690" w:rsidP="005F5690">
            <w:pPr>
              <w:jc w:val="both"/>
              <w:rPr>
                <w:rFonts w:ascii="Times New Roman" w:hAnsi="Times New Roman"/>
                <w:color w:val="000000"/>
                <w:sz w:val="24"/>
              </w:rPr>
            </w:pPr>
          </w:p>
        </w:tc>
        <w:tc>
          <w:tcPr>
            <w:tcW w:w="1800" w:type="dxa"/>
          </w:tcPr>
          <w:p w14:paraId="0F4A10FE" w14:textId="77777777" w:rsidR="005F5690" w:rsidRPr="001F033B" w:rsidRDefault="005F5690" w:rsidP="005F5690">
            <w:pPr>
              <w:jc w:val="both"/>
              <w:rPr>
                <w:rFonts w:ascii="Times New Roman" w:hAnsi="Times New Roman"/>
                <w:color w:val="000000"/>
                <w:sz w:val="24"/>
              </w:rPr>
            </w:pPr>
          </w:p>
        </w:tc>
        <w:tc>
          <w:tcPr>
            <w:tcW w:w="1602" w:type="dxa"/>
          </w:tcPr>
          <w:p w14:paraId="277A9B8B" w14:textId="77777777" w:rsidR="005F5690" w:rsidRPr="001F033B" w:rsidRDefault="005F5690" w:rsidP="005F5690">
            <w:pPr>
              <w:jc w:val="both"/>
              <w:rPr>
                <w:rFonts w:ascii="Times New Roman" w:hAnsi="Times New Roman"/>
                <w:color w:val="000000"/>
                <w:sz w:val="24"/>
              </w:rPr>
            </w:pPr>
          </w:p>
        </w:tc>
      </w:tr>
      <w:tr w:rsidR="005F5690" w:rsidRPr="001F033B" w14:paraId="773B360C" w14:textId="77777777" w:rsidTr="005F5690">
        <w:tc>
          <w:tcPr>
            <w:tcW w:w="1008" w:type="dxa"/>
          </w:tcPr>
          <w:p w14:paraId="1D025341" w14:textId="77777777" w:rsidR="005F5690" w:rsidRPr="001F033B" w:rsidRDefault="005F5690" w:rsidP="005F5690">
            <w:pPr>
              <w:jc w:val="both"/>
              <w:rPr>
                <w:rFonts w:ascii="Times New Roman" w:hAnsi="Times New Roman"/>
                <w:color w:val="000000"/>
                <w:sz w:val="24"/>
              </w:rPr>
            </w:pPr>
          </w:p>
        </w:tc>
        <w:tc>
          <w:tcPr>
            <w:tcW w:w="3960" w:type="dxa"/>
          </w:tcPr>
          <w:p w14:paraId="7D40B36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B.P. Apparatus</w:t>
            </w:r>
          </w:p>
        </w:tc>
        <w:tc>
          <w:tcPr>
            <w:tcW w:w="1818" w:type="dxa"/>
          </w:tcPr>
          <w:p w14:paraId="3630ACD3" w14:textId="77777777" w:rsidR="005F5690" w:rsidRPr="001F033B" w:rsidRDefault="005F5690" w:rsidP="005F5690">
            <w:pPr>
              <w:jc w:val="both"/>
              <w:rPr>
                <w:rFonts w:ascii="Times New Roman" w:hAnsi="Times New Roman"/>
                <w:color w:val="000000"/>
                <w:sz w:val="24"/>
              </w:rPr>
            </w:pPr>
          </w:p>
        </w:tc>
        <w:tc>
          <w:tcPr>
            <w:tcW w:w="1800" w:type="dxa"/>
          </w:tcPr>
          <w:p w14:paraId="0462EC1A" w14:textId="77777777" w:rsidR="005F5690" w:rsidRPr="001F033B" w:rsidRDefault="005F5690" w:rsidP="005F5690">
            <w:pPr>
              <w:jc w:val="both"/>
              <w:rPr>
                <w:rFonts w:ascii="Times New Roman" w:hAnsi="Times New Roman"/>
                <w:color w:val="000000"/>
                <w:sz w:val="24"/>
              </w:rPr>
            </w:pPr>
          </w:p>
        </w:tc>
        <w:tc>
          <w:tcPr>
            <w:tcW w:w="1602" w:type="dxa"/>
          </w:tcPr>
          <w:p w14:paraId="620865EE" w14:textId="77777777" w:rsidR="005F5690" w:rsidRPr="001F033B" w:rsidRDefault="005F5690" w:rsidP="005F5690">
            <w:pPr>
              <w:jc w:val="both"/>
              <w:rPr>
                <w:rFonts w:ascii="Times New Roman" w:hAnsi="Times New Roman"/>
                <w:color w:val="000000"/>
                <w:sz w:val="24"/>
              </w:rPr>
            </w:pPr>
          </w:p>
        </w:tc>
      </w:tr>
      <w:tr w:rsidR="005F5690" w:rsidRPr="001F033B" w14:paraId="47BA4E4F" w14:textId="77777777" w:rsidTr="005F5690">
        <w:tc>
          <w:tcPr>
            <w:tcW w:w="1008" w:type="dxa"/>
          </w:tcPr>
          <w:p w14:paraId="35955B5A" w14:textId="77777777" w:rsidR="005F5690" w:rsidRPr="001F033B" w:rsidRDefault="005F5690" w:rsidP="005F5690">
            <w:pPr>
              <w:jc w:val="both"/>
              <w:rPr>
                <w:rFonts w:ascii="Times New Roman" w:hAnsi="Times New Roman"/>
                <w:color w:val="000000"/>
                <w:sz w:val="24"/>
              </w:rPr>
            </w:pPr>
          </w:p>
        </w:tc>
        <w:tc>
          <w:tcPr>
            <w:tcW w:w="3960" w:type="dxa"/>
          </w:tcPr>
          <w:p w14:paraId="3DDE623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Suction Apparatus</w:t>
            </w:r>
          </w:p>
        </w:tc>
        <w:tc>
          <w:tcPr>
            <w:tcW w:w="1818" w:type="dxa"/>
          </w:tcPr>
          <w:p w14:paraId="176B9022" w14:textId="77777777" w:rsidR="005F5690" w:rsidRPr="001F033B" w:rsidRDefault="005F5690" w:rsidP="005F5690">
            <w:pPr>
              <w:jc w:val="both"/>
              <w:rPr>
                <w:rFonts w:ascii="Times New Roman" w:hAnsi="Times New Roman"/>
                <w:color w:val="000000"/>
                <w:sz w:val="24"/>
              </w:rPr>
            </w:pPr>
          </w:p>
        </w:tc>
        <w:tc>
          <w:tcPr>
            <w:tcW w:w="1800" w:type="dxa"/>
          </w:tcPr>
          <w:p w14:paraId="14853741" w14:textId="77777777" w:rsidR="005F5690" w:rsidRPr="001F033B" w:rsidRDefault="005F5690" w:rsidP="005F5690">
            <w:pPr>
              <w:jc w:val="both"/>
              <w:rPr>
                <w:rFonts w:ascii="Times New Roman" w:hAnsi="Times New Roman"/>
                <w:color w:val="000000"/>
                <w:sz w:val="24"/>
              </w:rPr>
            </w:pPr>
          </w:p>
        </w:tc>
        <w:tc>
          <w:tcPr>
            <w:tcW w:w="1602" w:type="dxa"/>
          </w:tcPr>
          <w:p w14:paraId="55A5765A" w14:textId="77777777" w:rsidR="005F5690" w:rsidRPr="001F033B" w:rsidRDefault="005F5690" w:rsidP="005F5690">
            <w:pPr>
              <w:jc w:val="both"/>
              <w:rPr>
                <w:rFonts w:ascii="Times New Roman" w:hAnsi="Times New Roman"/>
                <w:color w:val="000000"/>
                <w:sz w:val="24"/>
              </w:rPr>
            </w:pPr>
          </w:p>
        </w:tc>
      </w:tr>
      <w:tr w:rsidR="005F5690" w:rsidRPr="001F033B" w14:paraId="52C0AEC2" w14:textId="77777777" w:rsidTr="005F5690">
        <w:tc>
          <w:tcPr>
            <w:tcW w:w="1008" w:type="dxa"/>
          </w:tcPr>
          <w:p w14:paraId="515B10F4" w14:textId="77777777" w:rsidR="005F5690" w:rsidRPr="001F033B" w:rsidRDefault="005F5690" w:rsidP="005F5690">
            <w:pPr>
              <w:jc w:val="both"/>
              <w:rPr>
                <w:rFonts w:ascii="Times New Roman" w:hAnsi="Times New Roman"/>
                <w:color w:val="000000"/>
                <w:sz w:val="24"/>
              </w:rPr>
            </w:pPr>
          </w:p>
        </w:tc>
        <w:tc>
          <w:tcPr>
            <w:tcW w:w="3960" w:type="dxa"/>
          </w:tcPr>
          <w:p w14:paraId="2DA63BD4"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I.V.Set</w:t>
            </w:r>
            <w:proofErr w:type="spellEnd"/>
          </w:p>
        </w:tc>
        <w:tc>
          <w:tcPr>
            <w:tcW w:w="1818" w:type="dxa"/>
          </w:tcPr>
          <w:p w14:paraId="5D521007" w14:textId="77777777" w:rsidR="005F5690" w:rsidRPr="001F033B" w:rsidRDefault="005F5690" w:rsidP="005F5690">
            <w:pPr>
              <w:jc w:val="both"/>
              <w:rPr>
                <w:rFonts w:ascii="Times New Roman" w:hAnsi="Times New Roman"/>
                <w:color w:val="000000"/>
                <w:sz w:val="24"/>
              </w:rPr>
            </w:pPr>
          </w:p>
        </w:tc>
        <w:tc>
          <w:tcPr>
            <w:tcW w:w="1800" w:type="dxa"/>
          </w:tcPr>
          <w:p w14:paraId="303DB87B" w14:textId="77777777" w:rsidR="005F5690" w:rsidRPr="001F033B" w:rsidRDefault="005F5690" w:rsidP="005F5690">
            <w:pPr>
              <w:jc w:val="both"/>
              <w:rPr>
                <w:rFonts w:ascii="Times New Roman" w:hAnsi="Times New Roman"/>
                <w:color w:val="000000"/>
                <w:sz w:val="24"/>
              </w:rPr>
            </w:pPr>
          </w:p>
        </w:tc>
        <w:tc>
          <w:tcPr>
            <w:tcW w:w="1602" w:type="dxa"/>
          </w:tcPr>
          <w:p w14:paraId="4ADB1BA7" w14:textId="77777777" w:rsidR="005F5690" w:rsidRPr="001F033B" w:rsidRDefault="005F5690" w:rsidP="005F5690">
            <w:pPr>
              <w:jc w:val="both"/>
              <w:rPr>
                <w:rFonts w:ascii="Times New Roman" w:hAnsi="Times New Roman"/>
                <w:color w:val="000000"/>
                <w:sz w:val="24"/>
              </w:rPr>
            </w:pPr>
          </w:p>
        </w:tc>
      </w:tr>
      <w:tr w:rsidR="005F5690" w:rsidRPr="001F033B" w14:paraId="46F84A65" w14:textId="77777777" w:rsidTr="005F5690">
        <w:tc>
          <w:tcPr>
            <w:tcW w:w="1008" w:type="dxa"/>
          </w:tcPr>
          <w:p w14:paraId="44FD2131" w14:textId="77777777" w:rsidR="005F5690" w:rsidRPr="001F033B" w:rsidRDefault="005F5690" w:rsidP="005F5690">
            <w:pPr>
              <w:jc w:val="both"/>
              <w:rPr>
                <w:rFonts w:ascii="Times New Roman" w:hAnsi="Times New Roman"/>
                <w:color w:val="000000"/>
                <w:sz w:val="24"/>
              </w:rPr>
            </w:pPr>
          </w:p>
        </w:tc>
        <w:tc>
          <w:tcPr>
            <w:tcW w:w="3960" w:type="dxa"/>
          </w:tcPr>
          <w:p w14:paraId="3DEF310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Antishock drugs</w:t>
            </w:r>
          </w:p>
        </w:tc>
        <w:tc>
          <w:tcPr>
            <w:tcW w:w="1818" w:type="dxa"/>
          </w:tcPr>
          <w:p w14:paraId="1C39171D" w14:textId="77777777" w:rsidR="005F5690" w:rsidRPr="001F033B" w:rsidRDefault="005F5690" w:rsidP="005F5690">
            <w:pPr>
              <w:jc w:val="both"/>
              <w:rPr>
                <w:rFonts w:ascii="Times New Roman" w:hAnsi="Times New Roman"/>
                <w:color w:val="000000"/>
                <w:sz w:val="24"/>
              </w:rPr>
            </w:pPr>
          </w:p>
        </w:tc>
        <w:tc>
          <w:tcPr>
            <w:tcW w:w="1800" w:type="dxa"/>
          </w:tcPr>
          <w:p w14:paraId="55387C24" w14:textId="77777777" w:rsidR="005F5690" w:rsidRPr="001F033B" w:rsidRDefault="005F5690" w:rsidP="005F5690">
            <w:pPr>
              <w:jc w:val="both"/>
              <w:rPr>
                <w:rFonts w:ascii="Times New Roman" w:hAnsi="Times New Roman"/>
                <w:color w:val="000000"/>
                <w:sz w:val="24"/>
              </w:rPr>
            </w:pPr>
          </w:p>
        </w:tc>
        <w:tc>
          <w:tcPr>
            <w:tcW w:w="1602" w:type="dxa"/>
          </w:tcPr>
          <w:p w14:paraId="72FF4B4A" w14:textId="77777777" w:rsidR="005F5690" w:rsidRPr="001F033B" w:rsidRDefault="005F5690" w:rsidP="005F5690">
            <w:pPr>
              <w:jc w:val="both"/>
              <w:rPr>
                <w:rFonts w:ascii="Times New Roman" w:hAnsi="Times New Roman"/>
                <w:color w:val="000000"/>
                <w:sz w:val="24"/>
              </w:rPr>
            </w:pPr>
          </w:p>
        </w:tc>
      </w:tr>
      <w:tr w:rsidR="005F5690" w:rsidRPr="001F033B" w14:paraId="69347B34" w14:textId="77777777" w:rsidTr="005F5690">
        <w:tc>
          <w:tcPr>
            <w:tcW w:w="1008" w:type="dxa"/>
          </w:tcPr>
          <w:p w14:paraId="3E4AEFEA" w14:textId="77777777" w:rsidR="005F5690" w:rsidRPr="001F033B" w:rsidRDefault="005F5690" w:rsidP="005F5690">
            <w:pPr>
              <w:jc w:val="both"/>
              <w:rPr>
                <w:rFonts w:ascii="Times New Roman" w:hAnsi="Times New Roman"/>
                <w:color w:val="000000"/>
                <w:sz w:val="24"/>
              </w:rPr>
            </w:pPr>
          </w:p>
        </w:tc>
        <w:tc>
          <w:tcPr>
            <w:tcW w:w="3960" w:type="dxa"/>
          </w:tcPr>
          <w:p w14:paraId="5BE2BB13"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Gluco</w:t>
            </w:r>
            <w:proofErr w:type="spellEnd"/>
            <w:r w:rsidRPr="001F033B">
              <w:rPr>
                <w:rFonts w:ascii="Times New Roman" w:hAnsi="Times New Roman"/>
                <w:color w:val="000000"/>
                <w:sz w:val="24"/>
              </w:rPr>
              <w:t xml:space="preserve"> Saline Set</w:t>
            </w:r>
          </w:p>
        </w:tc>
        <w:tc>
          <w:tcPr>
            <w:tcW w:w="1818" w:type="dxa"/>
          </w:tcPr>
          <w:p w14:paraId="242FA44A" w14:textId="77777777" w:rsidR="005F5690" w:rsidRPr="001F033B" w:rsidRDefault="005F5690" w:rsidP="005F5690">
            <w:pPr>
              <w:jc w:val="both"/>
              <w:rPr>
                <w:rFonts w:ascii="Times New Roman" w:hAnsi="Times New Roman"/>
                <w:color w:val="000000"/>
                <w:sz w:val="24"/>
              </w:rPr>
            </w:pPr>
          </w:p>
        </w:tc>
        <w:tc>
          <w:tcPr>
            <w:tcW w:w="1800" w:type="dxa"/>
          </w:tcPr>
          <w:p w14:paraId="52BE834C" w14:textId="77777777" w:rsidR="005F5690" w:rsidRPr="001F033B" w:rsidRDefault="005F5690" w:rsidP="005F5690">
            <w:pPr>
              <w:jc w:val="both"/>
              <w:rPr>
                <w:rFonts w:ascii="Times New Roman" w:hAnsi="Times New Roman"/>
                <w:color w:val="000000"/>
                <w:sz w:val="24"/>
              </w:rPr>
            </w:pPr>
          </w:p>
        </w:tc>
        <w:tc>
          <w:tcPr>
            <w:tcW w:w="1602" w:type="dxa"/>
          </w:tcPr>
          <w:p w14:paraId="71BFE155" w14:textId="77777777" w:rsidR="005F5690" w:rsidRPr="001F033B" w:rsidRDefault="005F5690" w:rsidP="005F5690">
            <w:pPr>
              <w:jc w:val="both"/>
              <w:rPr>
                <w:rFonts w:ascii="Times New Roman" w:hAnsi="Times New Roman"/>
                <w:color w:val="000000"/>
                <w:sz w:val="24"/>
              </w:rPr>
            </w:pPr>
          </w:p>
        </w:tc>
      </w:tr>
      <w:tr w:rsidR="005F5690" w:rsidRPr="001F033B" w14:paraId="0510CC6E" w14:textId="77777777" w:rsidTr="005F5690">
        <w:tc>
          <w:tcPr>
            <w:tcW w:w="1008" w:type="dxa"/>
          </w:tcPr>
          <w:p w14:paraId="1D676783" w14:textId="77777777" w:rsidR="005F5690" w:rsidRPr="001F033B" w:rsidRDefault="005F5690" w:rsidP="005F5690">
            <w:pPr>
              <w:jc w:val="both"/>
              <w:rPr>
                <w:rFonts w:ascii="Times New Roman" w:hAnsi="Times New Roman"/>
                <w:color w:val="000000"/>
                <w:sz w:val="24"/>
              </w:rPr>
            </w:pPr>
          </w:p>
        </w:tc>
        <w:tc>
          <w:tcPr>
            <w:tcW w:w="3960" w:type="dxa"/>
          </w:tcPr>
          <w:p w14:paraId="22FADC77" w14:textId="77777777" w:rsidR="005F5690" w:rsidRPr="001F033B" w:rsidRDefault="005F5690" w:rsidP="005F5690">
            <w:pPr>
              <w:jc w:val="both"/>
              <w:rPr>
                <w:rFonts w:ascii="Times New Roman" w:hAnsi="Times New Roman"/>
                <w:color w:val="000000"/>
                <w:sz w:val="24"/>
              </w:rPr>
            </w:pPr>
            <w:proofErr w:type="spellStart"/>
            <w:r w:rsidRPr="001F033B">
              <w:rPr>
                <w:rFonts w:ascii="Times New Roman" w:hAnsi="Times New Roman"/>
                <w:color w:val="000000"/>
                <w:sz w:val="24"/>
              </w:rPr>
              <w:t>Gluco</w:t>
            </w:r>
            <w:proofErr w:type="spellEnd"/>
            <w:r w:rsidRPr="001F033B">
              <w:rPr>
                <w:rFonts w:ascii="Times New Roman" w:hAnsi="Times New Roman"/>
                <w:color w:val="000000"/>
                <w:sz w:val="24"/>
              </w:rPr>
              <w:t xml:space="preserve"> Saline Bottle</w:t>
            </w:r>
          </w:p>
        </w:tc>
        <w:tc>
          <w:tcPr>
            <w:tcW w:w="1818" w:type="dxa"/>
          </w:tcPr>
          <w:p w14:paraId="0CE88CD6" w14:textId="77777777" w:rsidR="005F5690" w:rsidRPr="001F033B" w:rsidRDefault="005F5690" w:rsidP="005F5690">
            <w:pPr>
              <w:jc w:val="both"/>
              <w:rPr>
                <w:rFonts w:ascii="Times New Roman" w:hAnsi="Times New Roman"/>
                <w:color w:val="000000"/>
                <w:sz w:val="24"/>
              </w:rPr>
            </w:pPr>
          </w:p>
        </w:tc>
        <w:tc>
          <w:tcPr>
            <w:tcW w:w="1800" w:type="dxa"/>
          </w:tcPr>
          <w:p w14:paraId="506FABC8" w14:textId="77777777" w:rsidR="005F5690" w:rsidRPr="001F033B" w:rsidRDefault="005F5690" w:rsidP="005F5690">
            <w:pPr>
              <w:jc w:val="both"/>
              <w:rPr>
                <w:rFonts w:ascii="Times New Roman" w:hAnsi="Times New Roman"/>
                <w:color w:val="000000"/>
                <w:sz w:val="24"/>
              </w:rPr>
            </w:pPr>
          </w:p>
        </w:tc>
        <w:tc>
          <w:tcPr>
            <w:tcW w:w="1602" w:type="dxa"/>
          </w:tcPr>
          <w:p w14:paraId="671E00C7" w14:textId="77777777" w:rsidR="005F5690" w:rsidRPr="001F033B" w:rsidRDefault="005F5690" w:rsidP="005F5690">
            <w:pPr>
              <w:jc w:val="both"/>
              <w:rPr>
                <w:rFonts w:ascii="Times New Roman" w:hAnsi="Times New Roman"/>
                <w:color w:val="000000"/>
                <w:sz w:val="24"/>
              </w:rPr>
            </w:pPr>
          </w:p>
        </w:tc>
      </w:tr>
      <w:tr w:rsidR="00A64189" w:rsidRPr="001F033B" w14:paraId="051A04A3" w14:textId="77777777" w:rsidTr="005F5690">
        <w:tc>
          <w:tcPr>
            <w:tcW w:w="1008" w:type="dxa"/>
          </w:tcPr>
          <w:p w14:paraId="337234B9" w14:textId="0956E4AC" w:rsidR="00A64189" w:rsidRPr="001F033B" w:rsidRDefault="00A64189" w:rsidP="005F5690">
            <w:pPr>
              <w:jc w:val="both"/>
              <w:rPr>
                <w:rFonts w:ascii="Times New Roman" w:hAnsi="Times New Roman"/>
                <w:color w:val="000000"/>
                <w:sz w:val="24"/>
              </w:rPr>
            </w:pPr>
            <w:r>
              <w:rPr>
                <w:rStyle w:val="FootnoteReference"/>
                <w:rFonts w:ascii="Times New Roman" w:hAnsi="Times New Roman"/>
                <w:color w:val="000000"/>
                <w:sz w:val="24"/>
              </w:rPr>
              <w:footnoteReference w:id="132"/>
            </w:r>
            <w:r>
              <w:rPr>
                <w:rFonts w:ascii="Times New Roman" w:hAnsi="Times New Roman"/>
                <w:color w:val="000000"/>
                <w:sz w:val="24"/>
              </w:rPr>
              <w:t>[9</w:t>
            </w:r>
          </w:p>
        </w:tc>
        <w:tc>
          <w:tcPr>
            <w:tcW w:w="3960" w:type="dxa"/>
          </w:tcPr>
          <w:p w14:paraId="3F5D7B78" w14:textId="2F8FE7A9" w:rsidR="00A64189" w:rsidRPr="001F033B" w:rsidRDefault="00A64189" w:rsidP="005F5690">
            <w:pPr>
              <w:jc w:val="both"/>
              <w:rPr>
                <w:rFonts w:ascii="Times New Roman" w:hAnsi="Times New Roman"/>
                <w:color w:val="000000"/>
                <w:sz w:val="24"/>
              </w:rPr>
            </w:pPr>
            <w:r w:rsidRPr="00797A91">
              <w:rPr>
                <w:rFonts w:ascii="Times New Roman" w:hAnsi="Times New Roman"/>
                <w:sz w:val="24"/>
              </w:rPr>
              <w:t>Details of temporary shelters</w:t>
            </w:r>
            <w:r>
              <w:rPr>
                <w:rFonts w:ascii="Times New Roman" w:hAnsi="Times New Roman"/>
                <w:color w:val="000000"/>
                <w:sz w:val="24"/>
              </w:rPr>
              <w:t>]</w:t>
            </w:r>
          </w:p>
        </w:tc>
        <w:tc>
          <w:tcPr>
            <w:tcW w:w="1818" w:type="dxa"/>
          </w:tcPr>
          <w:p w14:paraId="00567168" w14:textId="77777777" w:rsidR="00A64189" w:rsidRPr="001F033B" w:rsidRDefault="00A64189" w:rsidP="005F5690">
            <w:pPr>
              <w:jc w:val="both"/>
              <w:rPr>
                <w:rFonts w:ascii="Times New Roman" w:hAnsi="Times New Roman"/>
                <w:color w:val="000000"/>
                <w:sz w:val="24"/>
              </w:rPr>
            </w:pPr>
          </w:p>
        </w:tc>
        <w:tc>
          <w:tcPr>
            <w:tcW w:w="1800" w:type="dxa"/>
          </w:tcPr>
          <w:p w14:paraId="0F4948D9" w14:textId="77777777" w:rsidR="00A64189" w:rsidRPr="001F033B" w:rsidRDefault="00A64189" w:rsidP="005F5690">
            <w:pPr>
              <w:jc w:val="both"/>
              <w:rPr>
                <w:rFonts w:ascii="Times New Roman" w:hAnsi="Times New Roman"/>
                <w:color w:val="000000"/>
                <w:sz w:val="24"/>
              </w:rPr>
            </w:pPr>
          </w:p>
        </w:tc>
        <w:tc>
          <w:tcPr>
            <w:tcW w:w="1602" w:type="dxa"/>
          </w:tcPr>
          <w:p w14:paraId="097C6ACE" w14:textId="77777777" w:rsidR="00A64189" w:rsidRPr="001F033B" w:rsidRDefault="00A64189" w:rsidP="005F5690">
            <w:pPr>
              <w:jc w:val="both"/>
              <w:rPr>
                <w:rFonts w:ascii="Times New Roman" w:hAnsi="Times New Roman"/>
                <w:color w:val="000000"/>
                <w:sz w:val="24"/>
              </w:rPr>
            </w:pPr>
          </w:p>
        </w:tc>
      </w:tr>
    </w:tbl>
    <w:p w14:paraId="707F4E48" w14:textId="77777777" w:rsidR="005F5690" w:rsidRPr="001F033B" w:rsidRDefault="005F5690" w:rsidP="005F5690">
      <w:pPr>
        <w:jc w:val="center"/>
        <w:rPr>
          <w:rFonts w:ascii="Times New Roman" w:hAnsi="Times New Roman"/>
          <w:b/>
          <w:color w:val="000000"/>
          <w:sz w:val="24"/>
          <w:u w:val="single"/>
        </w:rPr>
      </w:pPr>
    </w:p>
    <w:p w14:paraId="5EEB1472" w14:textId="77777777" w:rsidR="005F5690" w:rsidRPr="001F033B" w:rsidRDefault="005F5690" w:rsidP="005F5690">
      <w:pPr>
        <w:jc w:val="center"/>
        <w:rPr>
          <w:rFonts w:ascii="Times New Roman" w:hAnsi="Times New Roman"/>
          <w:color w:val="000000"/>
          <w:sz w:val="24"/>
        </w:rPr>
      </w:pPr>
    </w:p>
    <w:p w14:paraId="2073774B" w14:textId="77777777" w:rsidR="00A64189" w:rsidRDefault="00A64189" w:rsidP="005F5690">
      <w:pPr>
        <w:jc w:val="center"/>
        <w:rPr>
          <w:rFonts w:ascii="Times New Roman" w:hAnsi="Times New Roman"/>
          <w:b/>
          <w:color w:val="000000"/>
          <w:sz w:val="24"/>
        </w:rPr>
      </w:pPr>
    </w:p>
    <w:p w14:paraId="058D8C65" w14:textId="77777777" w:rsidR="00A64189" w:rsidRDefault="00A64189" w:rsidP="005F5690">
      <w:pPr>
        <w:jc w:val="center"/>
        <w:rPr>
          <w:rFonts w:ascii="Times New Roman" w:hAnsi="Times New Roman"/>
          <w:b/>
          <w:color w:val="000000"/>
          <w:sz w:val="24"/>
        </w:rPr>
      </w:pPr>
    </w:p>
    <w:p w14:paraId="694D0C71" w14:textId="77777777" w:rsidR="00A64189" w:rsidRDefault="00A64189" w:rsidP="005F5690">
      <w:pPr>
        <w:jc w:val="center"/>
        <w:rPr>
          <w:rFonts w:ascii="Times New Roman" w:hAnsi="Times New Roman"/>
          <w:b/>
          <w:color w:val="000000"/>
          <w:sz w:val="24"/>
        </w:rPr>
      </w:pPr>
    </w:p>
    <w:p w14:paraId="691B0548" w14:textId="77777777" w:rsidR="00F00DD7" w:rsidRDefault="00F00DD7" w:rsidP="005F5690">
      <w:pPr>
        <w:jc w:val="center"/>
        <w:rPr>
          <w:rFonts w:ascii="Times New Roman" w:hAnsi="Times New Roman"/>
          <w:b/>
          <w:color w:val="000000"/>
          <w:sz w:val="24"/>
        </w:rPr>
      </w:pPr>
    </w:p>
    <w:p w14:paraId="7B7C2FA7" w14:textId="3ED76A6F"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lastRenderedPageBreak/>
        <w:t>Schedule – V</w:t>
      </w:r>
    </w:p>
    <w:p w14:paraId="663D1C7E" w14:textId="77777777" w:rsidR="005F5690" w:rsidRPr="001F033B" w:rsidRDefault="005F5690" w:rsidP="005F5690">
      <w:pPr>
        <w:spacing w:after="120"/>
        <w:jc w:val="center"/>
        <w:rPr>
          <w:rFonts w:ascii="Times New Roman" w:hAnsi="Times New Roman"/>
          <w:color w:val="000000"/>
          <w:sz w:val="24"/>
        </w:rPr>
      </w:pPr>
      <w:r w:rsidRPr="001F033B">
        <w:rPr>
          <w:rFonts w:ascii="Times New Roman" w:hAnsi="Times New Roman"/>
          <w:color w:val="000000"/>
          <w:sz w:val="24"/>
        </w:rPr>
        <w:t>(Refer Regulation 22.0)</w:t>
      </w:r>
    </w:p>
    <w:p w14:paraId="517AED4E"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The important Roles and Responsibilities of Various Stakeholders</w:t>
      </w:r>
    </w:p>
    <w:p w14:paraId="73EEB9E0" w14:textId="77777777" w:rsidR="005F5690" w:rsidRPr="001F033B" w:rsidRDefault="005F5690" w:rsidP="005F5690">
      <w:pPr>
        <w:jc w:val="both"/>
        <w:rPr>
          <w:rFonts w:ascii="Times New Roman" w:hAnsi="Times New Roman"/>
          <w:color w:val="000000"/>
          <w:sz w:val="24"/>
        </w:rPr>
      </w:pPr>
    </w:p>
    <w:p w14:paraId="285DBFD6" w14:textId="77777777" w:rsidR="005F5690" w:rsidRPr="001F033B" w:rsidRDefault="005F5690" w:rsidP="008C0915">
      <w:pPr>
        <w:numPr>
          <w:ilvl w:val="8"/>
          <w:numId w:val="18"/>
        </w:numPr>
        <w:spacing w:before="240"/>
        <w:ind w:left="729" w:hanging="351"/>
        <w:jc w:val="both"/>
        <w:rPr>
          <w:rFonts w:ascii="Times New Roman" w:hAnsi="Times New Roman"/>
          <w:color w:val="000000"/>
          <w:sz w:val="24"/>
        </w:rPr>
      </w:pPr>
      <w:r w:rsidRPr="001F033B">
        <w:rPr>
          <w:rFonts w:ascii="Times New Roman" w:hAnsi="Times New Roman"/>
          <w:color w:val="000000"/>
          <w:sz w:val="24"/>
        </w:rPr>
        <w:t>Oil and Gas Installations and Areas (Mentioned in Regulation 3).</w:t>
      </w:r>
    </w:p>
    <w:p w14:paraId="2F953927" w14:textId="77777777" w:rsidR="005F5690" w:rsidRPr="001F033B" w:rsidRDefault="005F5690" w:rsidP="005F5690">
      <w:pPr>
        <w:spacing w:before="240"/>
        <w:ind w:left="720"/>
        <w:jc w:val="both"/>
        <w:rPr>
          <w:rFonts w:ascii="Times New Roman" w:hAnsi="Times New Roman"/>
          <w:color w:val="000000"/>
          <w:sz w:val="24"/>
        </w:rPr>
      </w:pPr>
      <w:r w:rsidRPr="001F033B">
        <w:rPr>
          <w:rFonts w:ascii="Times New Roman" w:hAnsi="Times New Roman"/>
          <w:color w:val="000000"/>
          <w:sz w:val="24"/>
        </w:rPr>
        <w:t>The above mentioned Installation in Regulation 3 should provide necessary information to Mutual Aid Association, District Authority, Police and Fire Services.</w:t>
      </w:r>
    </w:p>
    <w:p w14:paraId="0ABE60CB" w14:textId="77777777" w:rsidR="005F5690" w:rsidRPr="001F033B" w:rsidRDefault="005F5690" w:rsidP="008C0915">
      <w:pPr>
        <w:numPr>
          <w:ilvl w:val="0"/>
          <w:numId w:val="54"/>
        </w:numPr>
        <w:spacing w:before="240" w:after="120"/>
        <w:jc w:val="both"/>
        <w:rPr>
          <w:rFonts w:ascii="Times New Roman" w:hAnsi="Times New Roman"/>
          <w:color w:val="000000"/>
          <w:sz w:val="24"/>
        </w:rPr>
      </w:pPr>
      <w:r w:rsidRPr="001F033B">
        <w:rPr>
          <w:rFonts w:ascii="Times New Roman" w:hAnsi="Times New Roman"/>
          <w:color w:val="000000"/>
          <w:sz w:val="24"/>
        </w:rPr>
        <w:t>List of Hazardous Chemical and Systems which have potential to cause danger to Human, Environment and Property.</w:t>
      </w:r>
    </w:p>
    <w:p w14:paraId="4493F422" w14:textId="77777777" w:rsidR="005F5690" w:rsidRPr="001F033B" w:rsidRDefault="005F5690" w:rsidP="008C0915">
      <w:pPr>
        <w:numPr>
          <w:ilvl w:val="0"/>
          <w:numId w:val="54"/>
        </w:numPr>
        <w:spacing w:before="240" w:after="120"/>
        <w:jc w:val="both"/>
        <w:rPr>
          <w:rFonts w:ascii="Times New Roman" w:hAnsi="Times New Roman"/>
          <w:color w:val="000000"/>
          <w:sz w:val="24"/>
        </w:rPr>
      </w:pPr>
      <w:r w:rsidRPr="001F033B">
        <w:rPr>
          <w:rFonts w:ascii="Times New Roman" w:hAnsi="Times New Roman"/>
          <w:color w:val="000000"/>
          <w:sz w:val="24"/>
        </w:rPr>
        <w:t>On-Site Emergency Plan and Periodic Mock Drill.</w:t>
      </w:r>
    </w:p>
    <w:p w14:paraId="7B099284" w14:textId="77777777" w:rsidR="005F5690" w:rsidRPr="001F033B" w:rsidRDefault="005F5690" w:rsidP="005F5690">
      <w:pPr>
        <w:spacing w:before="240" w:after="120"/>
        <w:ind w:left="720"/>
        <w:jc w:val="both"/>
        <w:rPr>
          <w:rFonts w:ascii="Times New Roman" w:hAnsi="Times New Roman"/>
          <w:color w:val="000000"/>
          <w:sz w:val="24"/>
        </w:rPr>
      </w:pPr>
      <w:r w:rsidRPr="001F033B">
        <w:rPr>
          <w:rFonts w:ascii="Times New Roman" w:hAnsi="Times New Roman"/>
          <w:color w:val="000000"/>
          <w:sz w:val="24"/>
        </w:rPr>
        <w:t>The above entities should support authorities in mitigation, rescue and rehabilitation, with resources identified and agreed with the authorities in advance. Such areas shall be included in Off-Site Emergency Plans.</w:t>
      </w:r>
    </w:p>
    <w:p w14:paraId="3946CDCF" w14:textId="77777777" w:rsidR="005F5690" w:rsidRPr="001F033B" w:rsidRDefault="005F5690" w:rsidP="008C0915">
      <w:pPr>
        <w:numPr>
          <w:ilvl w:val="8"/>
          <w:numId w:val="18"/>
        </w:numPr>
        <w:spacing w:before="240" w:after="200" w:line="276" w:lineRule="auto"/>
        <w:ind w:left="756" w:hanging="396"/>
        <w:jc w:val="both"/>
        <w:rPr>
          <w:rFonts w:ascii="Times New Roman" w:hAnsi="Times New Roman"/>
          <w:color w:val="000000"/>
          <w:sz w:val="24"/>
        </w:rPr>
      </w:pPr>
      <w:r w:rsidRPr="001F033B">
        <w:rPr>
          <w:rFonts w:ascii="Times New Roman" w:hAnsi="Times New Roman"/>
          <w:b/>
          <w:color w:val="000000"/>
          <w:sz w:val="24"/>
        </w:rPr>
        <w:t xml:space="preserve">The district authority </w:t>
      </w:r>
      <w:r w:rsidRPr="001F033B">
        <w:rPr>
          <w:rFonts w:ascii="Times New Roman" w:hAnsi="Times New Roman"/>
          <w:color w:val="000000"/>
          <w:sz w:val="24"/>
        </w:rPr>
        <w:t>is responsible for the Off-Site emergency plan and it shall be equipped with up-to-date Major Accident Hazard units, website, control room etc., with provisions for monitoring the level of preparedness at all times. Regular meetings of various stakeholders of Chemical Disaster Management will be conducted by district administration/District Disaster Management Authority to review the preparedness of Chemical Disaster Management.</w:t>
      </w:r>
    </w:p>
    <w:p w14:paraId="6C5261C7" w14:textId="77777777" w:rsidR="005F5690" w:rsidRPr="001F033B" w:rsidRDefault="005F5690" w:rsidP="008C0915">
      <w:pPr>
        <w:numPr>
          <w:ilvl w:val="8"/>
          <w:numId w:val="18"/>
        </w:numPr>
        <w:spacing w:after="200" w:line="276" w:lineRule="auto"/>
        <w:ind w:left="756" w:hanging="396"/>
        <w:jc w:val="both"/>
        <w:rPr>
          <w:rFonts w:ascii="Times New Roman" w:hAnsi="Times New Roman"/>
          <w:color w:val="000000"/>
          <w:sz w:val="24"/>
        </w:rPr>
      </w:pPr>
      <w:r w:rsidRPr="001F033B">
        <w:rPr>
          <w:rFonts w:ascii="Times New Roman" w:hAnsi="Times New Roman"/>
          <w:b/>
          <w:color w:val="000000"/>
          <w:sz w:val="24"/>
        </w:rPr>
        <w:t xml:space="preserve">The police </w:t>
      </w:r>
      <w:r w:rsidRPr="001F033B">
        <w:rPr>
          <w:rFonts w:ascii="Times New Roman" w:hAnsi="Times New Roman"/>
          <w:color w:val="000000"/>
          <w:sz w:val="24"/>
        </w:rPr>
        <w:t>will be an important component of all disaster management plans as they will be associated with investigation of incident s/disasters. Police take overall charge of the Off-Site situation until the arrival of the district collector or its representative at the scene.</w:t>
      </w:r>
    </w:p>
    <w:p w14:paraId="2F7DF87E"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The </w:t>
      </w:r>
      <w:r w:rsidRPr="001F033B">
        <w:rPr>
          <w:rFonts w:ascii="Times New Roman" w:hAnsi="Times New Roman"/>
          <w:b/>
          <w:color w:val="000000"/>
          <w:sz w:val="24"/>
        </w:rPr>
        <w:t xml:space="preserve">fire services </w:t>
      </w:r>
      <w:r w:rsidRPr="001F033B">
        <w:rPr>
          <w:rFonts w:ascii="Times New Roman" w:hAnsi="Times New Roman"/>
          <w:color w:val="000000"/>
          <w:sz w:val="24"/>
        </w:rPr>
        <w:t>are one of the first responders and shall be adequately trained and equipped to handle chemical emergencies. Fire services are to acquire a thorough knowledge of likely hazards at the incident site and the emergency control measures required to contain it.</w:t>
      </w:r>
    </w:p>
    <w:p w14:paraId="0EB2D484"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In a chemical emergency, the </w:t>
      </w:r>
      <w:r w:rsidRPr="001F033B">
        <w:rPr>
          <w:rFonts w:ascii="Times New Roman" w:hAnsi="Times New Roman"/>
          <w:b/>
          <w:color w:val="000000"/>
          <w:sz w:val="24"/>
        </w:rPr>
        <w:t xml:space="preserve">revenue department </w:t>
      </w:r>
      <w:r w:rsidRPr="001F033B">
        <w:rPr>
          <w:rFonts w:ascii="Times New Roman" w:hAnsi="Times New Roman"/>
          <w:color w:val="000000"/>
          <w:sz w:val="24"/>
        </w:rPr>
        <w:t>shall coordinate with other agencies for evacuation, establishment of shelters and provision of food, etc.</w:t>
      </w:r>
    </w:p>
    <w:p w14:paraId="7D8F7E27"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When required for evacuation purposes in a chemical emergency, the </w:t>
      </w:r>
      <w:r w:rsidRPr="001F033B">
        <w:rPr>
          <w:rFonts w:ascii="Times New Roman" w:hAnsi="Times New Roman"/>
          <w:b/>
          <w:color w:val="000000"/>
          <w:sz w:val="24"/>
        </w:rPr>
        <w:t xml:space="preserve">department of transport </w:t>
      </w:r>
      <w:r w:rsidRPr="001F033B">
        <w:rPr>
          <w:rFonts w:ascii="Times New Roman" w:hAnsi="Times New Roman"/>
          <w:color w:val="000000"/>
          <w:sz w:val="24"/>
        </w:rPr>
        <w:t>should made transport promptly available.</w:t>
      </w:r>
    </w:p>
    <w:p w14:paraId="04E792D6"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color w:val="000000"/>
          <w:sz w:val="24"/>
        </w:rPr>
        <w:t xml:space="preserve">The role of </w:t>
      </w:r>
      <w:r w:rsidRPr="001F033B">
        <w:rPr>
          <w:rFonts w:ascii="Times New Roman" w:hAnsi="Times New Roman"/>
          <w:b/>
          <w:color w:val="000000"/>
          <w:sz w:val="24"/>
        </w:rPr>
        <w:t xml:space="preserve">civil society and private sector </w:t>
      </w:r>
      <w:r w:rsidRPr="001F033B">
        <w:rPr>
          <w:rFonts w:ascii="Times New Roman" w:hAnsi="Times New Roman"/>
          <w:color w:val="000000"/>
          <w:sz w:val="24"/>
        </w:rPr>
        <w:t>in the Off-Site plan shall be defined.</w:t>
      </w:r>
    </w:p>
    <w:p w14:paraId="42F8C82D"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The health department </w:t>
      </w:r>
      <w:r w:rsidRPr="001F033B">
        <w:rPr>
          <w:rFonts w:ascii="Times New Roman" w:hAnsi="Times New Roman"/>
          <w:color w:val="000000"/>
          <w:sz w:val="24"/>
        </w:rPr>
        <w:t xml:space="preserve">needs to assure that all victims get immediate medical attention on the site as well as at the hospitals/health-care facility where they are shifted. In addition, </w:t>
      </w:r>
      <w:r w:rsidRPr="001F033B">
        <w:rPr>
          <w:rFonts w:ascii="Times New Roman" w:hAnsi="Times New Roman"/>
          <w:color w:val="000000"/>
          <w:sz w:val="24"/>
        </w:rPr>
        <w:lastRenderedPageBreak/>
        <w:t>the department needs to network all the health-care facilities available in the vicinity for effective management and also take effective measures to prevent the occurrence of any epidemic.</w:t>
      </w:r>
    </w:p>
    <w:p w14:paraId="5D24352C"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Pollution control boards </w:t>
      </w:r>
      <w:r w:rsidRPr="001F033B">
        <w:rPr>
          <w:rFonts w:ascii="Times New Roman" w:hAnsi="Times New Roman"/>
          <w:color w:val="000000"/>
          <w:sz w:val="24"/>
        </w:rPr>
        <w:t>need to ascertain the developing severity of the emergency in accordance with responsive measures by constant monitoring of the environment. If and when an area is fit for entry will depend upon the results of the monitoring. A decontamination operation would be required to be carried out with the help of other agencies and industries.</w:t>
      </w:r>
    </w:p>
    <w:p w14:paraId="5118B61F" w14:textId="77777777" w:rsidR="005F5690" w:rsidRPr="001F033B" w:rsidRDefault="005F5690" w:rsidP="008C0915">
      <w:pPr>
        <w:numPr>
          <w:ilvl w:val="8"/>
          <w:numId w:val="18"/>
        </w:numPr>
        <w:spacing w:after="200" w:line="276" w:lineRule="auto"/>
        <w:ind w:left="675" w:hanging="315"/>
        <w:jc w:val="both"/>
        <w:rPr>
          <w:rFonts w:ascii="Times New Roman" w:hAnsi="Times New Roman"/>
          <w:color w:val="000000"/>
          <w:sz w:val="24"/>
        </w:rPr>
      </w:pPr>
      <w:r w:rsidRPr="001F033B">
        <w:rPr>
          <w:rFonts w:ascii="Times New Roman" w:hAnsi="Times New Roman"/>
          <w:b/>
          <w:color w:val="000000"/>
          <w:sz w:val="24"/>
        </w:rPr>
        <w:t xml:space="preserve">The NDRF and SDRF </w:t>
      </w:r>
      <w:r w:rsidRPr="001F033B">
        <w:rPr>
          <w:rFonts w:ascii="Times New Roman" w:hAnsi="Times New Roman"/>
          <w:color w:val="000000"/>
          <w:sz w:val="24"/>
        </w:rPr>
        <w:t xml:space="preserve">are the </w:t>
      </w: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forces to manage these disasters in a longer run according to the severity and nature of the disaster. Their </w:t>
      </w: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training is an effective measure that needs to be built up and maintained with time for achieving a higher standard of preparedness. They need to coordinate with other local agencies such as the Central Industrial Security Force that may be responsible for security at the industrial site.</w:t>
      </w:r>
    </w:p>
    <w:p w14:paraId="3C0F94A2" w14:textId="77777777" w:rsidR="005F5690" w:rsidRPr="001F033B" w:rsidRDefault="005F5690" w:rsidP="005F5690">
      <w:pPr>
        <w:widowControl w:val="0"/>
        <w:autoSpaceDE w:val="0"/>
        <w:autoSpaceDN w:val="0"/>
        <w:adjustRightInd w:val="0"/>
        <w:spacing w:before="240"/>
        <w:ind w:left="720"/>
        <w:jc w:val="both"/>
        <w:rPr>
          <w:rFonts w:ascii="Times New Roman" w:hAnsi="Times New Roman"/>
          <w:bCs/>
          <w:color w:val="000000"/>
          <w:sz w:val="24"/>
        </w:rPr>
      </w:pPr>
      <w:r w:rsidRPr="001F033B">
        <w:rPr>
          <w:rFonts w:ascii="Times New Roman" w:hAnsi="Times New Roman"/>
          <w:bCs/>
          <w:i/>
          <w:color w:val="000000"/>
          <w:sz w:val="24"/>
        </w:rPr>
        <w:t>* Role of above External Agencies have been defined in Annexure – E of National Disaster Management Guidelines Chemical Disasters, April, 2007</w:t>
      </w:r>
    </w:p>
    <w:p w14:paraId="3CC5EEBB" w14:textId="77777777" w:rsidR="005F5690" w:rsidRPr="001F033B" w:rsidRDefault="005F5690" w:rsidP="005F5690">
      <w:pPr>
        <w:spacing w:before="240"/>
        <w:ind w:left="709"/>
        <w:jc w:val="both"/>
        <w:rPr>
          <w:rFonts w:ascii="Times New Roman" w:hAnsi="Times New Roman"/>
          <w:color w:val="000000"/>
          <w:sz w:val="24"/>
        </w:rPr>
      </w:pPr>
      <w:r w:rsidRPr="001F033B">
        <w:rPr>
          <w:rFonts w:ascii="Times New Roman" w:hAnsi="Times New Roman"/>
          <w:color w:val="000000"/>
          <w:sz w:val="24"/>
        </w:rPr>
        <w:t>NDRF: National Disaster Response Force</w:t>
      </w:r>
    </w:p>
    <w:p w14:paraId="10645AA5" w14:textId="77777777" w:rsidR="005F5690" w:rsidRPr="001F033B" w:rsidRDefault="005F5690" w:rsidP="005F5690">
      <w:pPr>
        <w:spacing w:before="240"/>
        <w:ind w:left="709"/>
        <w:jc w:val="both"/>
        <w:rPr>
          <w:rFonts w:ascii="Times New Roman" w:hAnsi="Times New Roman"/>
          <w:color w:val="000000"/>
          <w:sz w:val="24"/>
        </w:rPr>
      </w:pPr>
      <w:r w:rsidRPr="001F033B">
        <w:rPr>
          <w:rFonts w:ascii="Times New Roman" w:hAnsi="Times New Roman"/>
          <w:color w:val="000000"/>
          <w:sz w:val="24"/>
        </w:rPr>
        <w:t>SDRF: State Disaster Response Force</w:t>
      </w:r>
    </w:p>
    <w:p w14:paraId="74F63631" w14:textId="77777777" w:rsidR="005F5690" w:rsidRPr="001F033B" w:rsidRDefault="005F5690" w:rsidP="005F5690">
      <w:pPr>
        <w:ind w:left="180" w:firstLine="540"/>
        <w:jc w:val="both"/>
        <w:rPr>
          <w:rFonts w:ascii="Times New Roman" w:hAnsi="Times New Roman"/>
          <w:b/>
          <w:color w:val="000000"/>
          <w:sz w:val="24"/>
        </w:rPr>
      </w:pPr>
    </w:p>
    <w:p w14:paraId="2489F63B"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br w:type="page"/>
      </w:r>
      <w:r w:rsidRPr="001F033B">
        <w:rPr>
          <w:rFonts w:ascii="Times New Roman" w:hAnsi="Times New Roman"/>
          <w:b/>
          <w:color w:val="000000"/>
          <w:sz w:val="24"/>
        </w:rPr>
        <w:lastRenderedPageBreak/>
        <w:t xml:space="preserve">SCHEDULE – VI </w:t>
      </w:r>
    </w:p>
    <w:p w14:paraId="5BB7F5CC" w14:textId="77777777" w:rsidR="005F5690" w:rsidRPr="001F033B" w:rsidRDefault="005F5690" w:rsidP="005F5690">
      <w:pPr>
        <w:jc w:val="center"/>
        <w:rPr>
          <w:rFonts w:ascii="Times New Roman" w:hAnsi="Times New Roman"/>
          <w:color w:val="000000"/>
          <w:sz w:val="24"/>
          <w:u w:val="single"/>
        </w:rPr>
      </w:pPr>
      <w:r w:rsidRPr="001F033B">
        <w:rPr>
          <w:rFonts w:ascii="Times New Roman" w:hAnsi="Times New Roman"/>
          <w:color w:val="000000"/>
          <w:sz w:val="24"/>
          <w:u w:val="single"/>
        </w:rPr>
        <w:t>(Refer Regulation 23.0)</w:t>
      </w:r>
    </w:p>
    <w:p w14:paraId="3B5D6E13" w14:textId="77777777" w:rsidR="005F5690" w:rsidRPr="001F033B" w:rsidRDefault="005F5690" w:rsidP="005F5690">
      <w:pPr>
        <w:pStyle w:val="DefaultText"/>
        <w:jc w:val="center"/>
        <w:rPr>
          <w:rFonts w:cs="Times New Roman"/>
          <w:b/>
        </w:rPr>
      </w:pPr>
    </w:p>
    <w:p w14:paraId="0A549603" w14:textId="77777777" w:rsidR="005F5690" w:rsidRPr="001F033B" w:rsidRDefault="005F5690" w:rsidP="005F5690">
      <w:pPr>
        <w:pStyle w:val="DefaultText"/>
        <w:jc w:val="center"/>
        <w:rPr>
          <w:rFonts w:cs="Times New Roman"/>
          <w:b/>
        </w:rPr>
      </w:pPr>
      <w:r w:rsidRPr="001F033B">
        <w:rPr>
          <w:rFonts w:cs="Times New Roman"/>
          <w:b/>
        </w:rPr>
        <w:t>INCIDENT REPORTING FORMAT</w:t>
      </w:r>
    </w:p>
    <w:p w14:paraId="6A0BB306" w14:textId="77777777" w:rsidR="005F5690" w:rsidRPr="001F033B" w:rsidRDefault="005F5690" w:rsidP="005F5690">
      <w:pPr>
        <w:pStyle w:val="DefaultText"/>
        <w:jc w:val="center"/>
        <w:rPr>
          <w:rFonts w:cs="Times New Roman"/>
          <w:b/>
        </w:rPr>
      </w:pPr>
    </w:p>
    <w:tbl>
      <w:tblPr>
        <w:tblW w:w="9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410"/>
        <w:gridCol w:w="142"/>
        <w:gridCol w:w="1737"/>
        <w:gridCol w:w="9"/>
        <w:gridCol w:w="522"/>
        <w:gridCol w:w="2070"/>
        <w:gridCol w:w="91"/>
      </w:tblGrid>
      <w:tr w:rsidR="005F5690" w:rsidRPr="001F033B" w14:paraId="57A71C21"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DDFE763" w14:textId="77777777" w:rsidR="005F5690" w:rsidRPr="001F033B" w:rsidRDefault="005F5690" w:rsidP="005F5690">
            <w:pPr>
              <w:pStyle w:val="TableText"/>
              <w:jc w:val="left"/>
              <w:rPr>
                <w:rFonts w:cs="Times New Roman"/>
                <w:b/>
              </w:rPr>
            </w:pPr>
            <w:r w:rsidRPr="001F033B">
              <w:rPr>
                <w:rFonts w:cs="Times New Roman"/>
              </w:rPr>
              <w:t xml:space="preserve">1. </w:t>
            </w:r>
            <w:proofErr w:type="spellStart"/>
            <w:r w:rsidRPr="001F033B">
              <w:rPr>
                <w:rFonts w:cs="Times New Roman"/>
              </w:rPr>
              <w:t>Organisation</w:t>
            </w:r>
            <w:proofErr w:type="spellEnd"/>
          </w:p>
        </w:tc>
        <w:tc>
          <w:tcPr>
            <w:tcW w:w="2552" w:type="dxa"/>
            <w:gridSpan w:val="2"/>
            <w:tcBorders>
              <w:top w:val="single" w:sz="4" w:space="0" w:color="000000"/>
              <w:left w:val="single" w:sz="4" w:space="0" w:color="000000"/>
              <w:bottom w:val="single" w:sz="4" w:space="0" w:color="000000"/>
              <w:right w:val="single" w:sz="4" w:space="0" w:color="000000"/>
            </w:tcBorders>
          </w:tcPr>
          <w:p w14:paraId="71BCA49E"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6D043190" w14:textId="77777777" w:rsidR="005F5690" w:rsidRPr="001F033B" w:rsidRDefault="005F5690" w:rsidP="005F5690">
            <w:pPr>
              <w:pStyle w:val="TableText"/>
              <w:jc w:val="left"/>
              <w:rPr>
                <w:rFonts w:cs="Times New Roman"/>
                <w:b/>
              </w:rPr>
            </w:pPr>
            <w:r w:rsidRPr="001F033B">
              <w:rPr>
                <w:rFonts w:cs="Times New Roman"/>
              </w:rPr>
              <w:t>2. Sector</w:t>
            </w:r>
          </w:p>
        </w:tc>
        <w:tc>
          <w:tcPr>
            <w:tcW w:w="2161" w:type="dxa"/>
            <w:gridSpan w:val="2"/>
            <w:tcBorders>
              <w:top w:val="single" w:sz="4" w:space="0" w:color="000000"/>
              <w:left w:val="single" w:sz="4" w:space="0" w:color="000000"/>
              <w:bottom w:val="single" w:sz="4" w:space="0" w:color="000000"/>
              <w:right w:val="single" w:sz="4" w:space="0" w:color="000000"/>
            </w:tcBorders>
          </w:tcPr>
          <w:p w14:paraId="54EE5E5E" w14:textId="77777777" w:rsidR="005F5690" w:rsidRPr="001F033B" w:rsidRDefault="005F5690" w:rsidP="005F5690">
            <w:pPr>
              <w:pStyle w:val="DefaultText"/>
              <w:rPr>
                <w:rFonts w:cs="Times New Roman"/>
                <w:b/>
              </w:rPr>
            </w:pPr>
          </w:p>
        </w:tc>
      </w:tr>
      <w:tr w:rsidR="005F5690" w:rsidRPr="001F033B" w14:paraId="16E88A8F"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40EF11FA" w14:textId="77777777" w:rsidR="005F5690" w:rsidRPr="001F033B" w:rsidRDefault="005F5690" w:rsidP="005F5690">
            <w:pPr>
              <w:pStyle w:val="TableText"/>
              <w:jc w:val="left"/>
              <w:rPr>
                <w:rFonts w:cs="Times New Roman"/>
                <w:b/>
              </w:rPr>
            </w:pPr>
            <w:r w:rsidRPr="001F033B">
              <w:rPr>
                <w:rFonts w:cs="Times New Roman"/>
              </w:rPr>
              <w:t>3. Location</w:t>
            </w:r>
          </w:p>
        </w:tc>
        <w:tc>
          <w:tcPr>
            <w:tcW w:w="2552" w:type="dxa"/>
            <w:gridSpan w:val="2"/>
            <w:tcBorders>
              <w:top w:val="single" w:sz="4" w:space="0" w:color="000000"/>
              <w:left w:val="single" w:sz="4" w:space="0" w:color="000000"/>
              <w:bottom w:val="single" w:sz="4" w:space="0" w:color="000000"/>
              <w:right w:val="single" w:sz="4" w:space="0" w:color="000000"/>
            </w:tcBorders>
          </w:tcPr>
          <w:p w14:paraId="2E91848E"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F97022C" w14:textId="77777777" w:rsidR="005F5690" w:rsidRPr="001F033B" w:rsidRDefault="005F5690" w:rsidP="005F5690">
            <w:pPr>
              <w:pStyle w:val="TableText"/>
              <w:jc w:val="left"/>
              <w:rPr>
                <w:rFonts w:cs="Times New Roman"/>
                <w:b/>
              </w:rPr>
            </w:pPr>
            <w:r w:rsidRPr="001F033B">
              <w:rPr>
                <w:rFonts w:cs="Times New Roman"/>
              </w:rPr>
              <w:t>4. Incident Sr. No.</w:t>
            </w:r>
          </w:p>
        </w:tc>
        <w:tc>
          <w:tcPr>
            <w:tcW w:w="2161" w:type="dxa"/>
            <w:gridSpan w:val="2"/>
            <w:tcBorders>
              <w:top w:val="single" w:sz="4" w:space="0" w:color="000000"/>
              <w:left w:val="single" w:sz="4" w:space="0" w:color="000000"/>
              <w:bottom w:val="single" w:sz="4" w:space="0" w:color="000000"/>
              <w:right w:val="single" w:sz="4" w:space="0" w:color="000000"/>
            </w:tcBorders>
          </w:tcPr>
          <w:p w14:paraId="7F3B0981" w14:textId="77777777" w:rsidR="005F5690" w:rsidRPr="001F033B" w:rsidRDefault="005F5690" w:rsidP="005F5690">
            <w:pPr>
              <w:pStyle w:val="DefaultText"/>
              <w:rPr>
                <w:rFonts w:cs="Times New Roman"/>
                <w:b/>
              </w:rPr>
            </w:pPr>
          </w:p>
        </w:tc>
      </w:tr>
      <w:tr w:rsidR="005F5690" w:rsidRPr="001F033B" w14:paraId="3E41CCE4"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2184A9E" w14:textId="77777777" w:rsidR="005F5690" w:rsidRPr="001F033B" w:rsidRDefault="005F5690" w:rsidP="005F5690">
            <w:pPr>
              <w:pStyle w:val="TableText"/>
              <w:jc w:val="left"/>
              <w:rPr>
                <w:rFonts w:cs="Times New Roman"/>
                <w:b/>
              </w:rPr>
            </w:pPr>
            <w:r w:rsidRPr="001F033B">
              <w:rPr>
                <w:rFonts w:cs="Times New Roman"/>
              </w:rPr>
              <w:t>5. Date of Incident</w:t>
            </w:r>
          </w:p>
        </w:tc>
        <w:tc>
          <w:tcPr>
            <w:tcW w:w="2552" w:type="dxa"/>
            <w:gridSpan w:val="2"/>
            <w:tcBorders>
              <w:top w:val="single" w:sz="4" w:space="0" w:color="000000"/>
              <w:left w:val="single" w:sz="4" w:space="0" w:color="000000"/>
              <w:bottom w:val="single" w:sz="4" w:space="0" w:color="000000"/>
              <w:right w:val="single" w:sz="4" w:space="0" w:color="000000"/>
            </w:tcBorders>
          </w:tcPr>
          <w:p w14:paraId="28F371DB"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1E63AC1D" w14:textId="77777777" w:rsidR="005F5690" w:rsidRPr="001F033B" w:rsidRDefault="005F5690" w:rsidP="005F5690">
            <w:pPr>
              <w:pStyle w:val="TableText"/>
              <w:jc w:val="left"/>
              <w:rPr>
                <w:rFonts w:cs="Times New Roman"/>
                <w:b/>
              </w:rPr>
            </w:pPr>
            <w:r w:rsidRPr="001F033B">
              <w:rPr>
                <w:rFonts w:cs="Times New Roman"/>
              </w:rPr>
              <w:t>6. Time of Incident</w:t>
            </w:r>
          </w:p>
        </w:tc>
        <w:tc>
          <w:tcPr>
            <w:tcW w:w="2161" w:type="dxa"/>
            <w:gridSpan w:val="2"/>
            <w:tcBorders>
              <w:top w:val="single" w:sz="4" w:space="0" w:color="000000"/>
              <w:left w:val="single" w:sz="4" w:space="0" w:color="000000"/>
              <w:bottom w:val="single" w:sz="4" w:space="0" w:color="000000"/>
              <w:right w:val="single" w:sz="4" w:space="0" w:color="000000"/>
            </w:tcBorders>
          </w:tcPr>
          <w:p w14:paraId="70CE87EF" w14:textId="77777777" w:rsidR="005F5690" w:rsidRPr="001F033B" w:rsidRDefault="005F5690" w:rsidP="005F5690">
            <w:pPr>
              <w:pStyle w:val="DefaultText"/>
              <w:rPr>
                <w:rFonts w:cs="Times New Roman"/>
                <w:b/>
              </w:rPr>
            </w:pPr>
          </w:p>
        </w:tc>
      </w:tr>
      <w:tr w:rsidR="005F5690" w:rsidRPr="001F033B" w14:paraId="179BD7C2"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D5E2469" w14:textId="77777777" w:rsidR="005F5690" w:rsidRPr="001F033B" w:rsidRDefault="005F5690" w:rsidP="005F5690">
            <w:pPr>
              <w:pStyle w:val="TableText"/>
              <w:jc w:val="left"/>
              <w:rPr>
                <w:rFonts w:cs="Times New Roman"/>
                <w:b/>
              </w:rPr>
            </w:pPr>
            <w:r w:rsidRPr="001F033B">
              <w:rPr>
                <w:rFonts w:cs="Times New Roman"/>
              </w:rPr>
              <w:t>7. Major / Minor / Near miss</w:t>
            </w:r>
          </w:p>
        </w:tc>
        <w:tc>
          <w:tcPr>
            <w:tcW w:w="2552" w:type="dxa"/>
            <w:gridSpan w:val="2"/>
            <w:tcBorders>
              <w:top w:val="single" w:sz="4" w:space="0" w:color="000000"/>
              <w:left w:val="single" w:sz="4" w:space="0" w:color="000000"/>
              <w:bottom w:val="single" w:sz="4" w:space="0" w:color="000000"/>
              <w:right w:val="single" w:sz="4" w:space="0" w:color="000000"/>
            </w:tcBorders>
          </w:tcPr>
          <w:p w14:paraId="1FA7CB54"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033020AC" w14:textId="77777777" w:rsidR="005F5690" w:rsidRPr="001F033B" w:rsidRDefault="005F5690" w:rsidP="005F5690">
            <w:pPr>
              <w:pStyle w:val="TableText"/>
              <w:jc w:val="left"/>
              <w:rPr>
                <w:rFonts w:cs="Times New Roman"/>
                <w:b/>
              </w:rPr>
            </w:pPr>
            <w:r w:rsidRPr="001F033B">
              <w:rPr>
                <w:rFonts w:cs="Times New Roman"/>
              </w:rPr>
              <w:t xml:space="preserve">8. Report - Preliminary / Final </w:t>
            </w:r>
          </w:p>
        </w:tc>
        <w:tc>
          <w:tcPr>
            <w:tcW w:w="2161" w:type="dxa"/>
            <w:gridSpan w:val="2"/>
            <w:tcBorders>
              <w:top w:val="single" w:sz="4" w:space="0" w:color="000000"/>
              <w:left w:val="single" w:sz="4" w:space="0" w:color="000000"/>
              <w:bottom w:val="single" w:sz="4" w:space="0" w:color="000000"/>
              <w:right w:val="single" w:sz="4" w:space="0" w:color="000000"/>
            </w:tcBorders>
          </w:tcPr>
          <w:p w14:paraId="68622113" w14:textId="77777777" w:rsidR="005F5690" w:rsidRPr="001F033B" w:rsidRDefault="005F5690" w:rsidP="005F5690">
            <w:pPr>
              <w:pStyle w:val="DefaultText"/>
              <w:rPr>
                <w:rFonts w:cs="Times New Roman"/>
                <w:b/>
              </w:rPr>
            </w:pPr>
          </w:p>
        </w:tc>
      </w:tr>
      <w:tr w:rsidR="005F5690" w:rsidRPr="001F033B" w14:paraId="36E3063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0B0EFA3" w14:textId="77777777" w:rsidR="005F5690" w:rsidRPr="001F033B" w:rsidRDefault="005F5690" w:rsidP="005F5690">
            <w:pPr>
              <w:pStyle w:val="TableText"/>
              <w:jc w:val="left"/>
              <w:rPr>
                <w:rFonts w:cs="Times New Roman"/>
                <w:b/>
              </w:rPr>
            </w:pPr>
            <w:r w:rsidRPr="001F033B">
              <w:rPr>
                <w:rFonts w:cs="Times New Roman"/>
              </w:rPr>
              <w:t xml:space="preserve">9. Fire / Incident </w:t>
            </w:r>
          </w:p>
        </w:tc>
        <w:tc>
          <w:tcPr>
            <w:tcW w:w="2552" w:type="dxa"/>
            <w:gridSpan w:val="2"/>
            <w:tcBorders>
              <w:top w:val="single" w:sz="4" w:space="0" w:color="000000"/>
              <w:left w:val="single" w:sz="4" w:space="0" w:color="000000"/>
              <w:bottom w:val="single" w:sz="4" w:space="0" w:color="000000"/>
              <w:right w:val="single" w:sz="4" w:space="0" w:color="000000"/>
            </w:tcBorders>
          </w:tcPr>
          <w:p w14:paraId="2EE628F7" w14:textId="77777777" w:rsidR="005F5690" w:rsidRPr="001F033B" w:rsidRDefault="005F5690" w:rsidP="005F5690">
            <w:pPr>
              <w:pStyle w:val="DefaultText"/>
              <w:rPr>
                <w:rFonts w:cs="Times New Roman"/>
                <w:b/>
              </w:rPr>
            </w:pPr>
          </w:p>
        </w:tc>
        <w:tc>
          <w:tcPr>
            <w:tcW w:w="2268" w:type="dxa"/>
            <w:gridSpan w:val="3"/>
            <w:tcBorders>
              <w:top w:val="single" w:sz="4" w:space="0" w:color="000000"/>
              <w:left w:val="single" w:sz="4" w:space="0" w:color="000000"/>
              <w:bottom w:val="single" w:sz="4" w:space="0" w:color="000000"/>
              <w:right w:val="single" w:sz="4" w:space="0" w:color="000000"/>
            </w:tcBorders>
          </w:tcPr>
          <w:p w14:paraId="4EBE6305" w14:textId="77777777" w:rsidR="005F5690" w:rsidRPr="001F033B" w:rsidRDefault="005F5690" w:rsidP="005F5690">
            <w:pPr>
              <w:pStyle w:val="TableText"/>
              <w:jc w:val="left"/>
              <w:rPr>
                <w:rFonts w:cs="Times New Roman"/>
                <w:b/>
              </w:rPr>
            </w:pPr>
            <w:r w:rsidRPr="001F033B">
              <w:rPr>
                <w:rFonts w:cs="Times New Roman"/>
              </w:rPr>
              <w:t xml:space="preserve">10. Duration of fire - </w:t>
            </w:r>
            <w:proofErr w:type="spellStart"/>
            <w:r w:rsidRPr="001F033B">
              <w:rPr>
                <w:rFonts w:cs="Times New Roman"/>
              </w:rPr>
              <w:t>Hrs</w:t>
            </w:r>
            <w:proofErr w:type="spellEnd"/>
            <w:r w:rsidRPr="001F033B">
              <w:rPr>
                <w:rFonts w:cs="Times New Roman"/>
              </w:rPr>
              <w:t xml:space="preserve"> / Min</w:t>
            </w:r>
          </w:p>
        </w:tc>
        <w:tc>
          <w:tcPr>
            <w:tcW w:w="2161" w:type="dxa"/>
            <w:gridSpan w:val="2"/>
            <w:tcBorders>
              <w:top w:val="single" w:sz="4" w:space="0" w:color="000000"/>
              <w:left w:val="single" w:sz="4" w:space="0" w:color="000000"/>
              <w:bottom w:val="single" w:sz="4" w:space="0" w:color="000000"/>
              <w:right w:val="single" w:sz="4" w:space="0" w:color="000000"/>
            </w:tcBorders>
          </w:tcPr>
          <w:p w14:paraId="78E9A81B" w14:textId="77777777" w:rsidR="005F5690" w:rsidRPr="001F033B" w:rsidRDefault="005F5690" w:rsidP="005F5690">
            <w:pPr>
              <w:pStyle w:val="DefaultText"/>
              <w:rPr>
                <w:rFonts w:cs="Times New Roman"/>
                <w:b/>
              </w:rPr>
            </w:pPr>
          </w:p>
        </w:tc>
      </w:tr>
      <w:tr w:rsidR="005F5690" w:rsidRPr="001F033B" w14:paraId="0224BC3F"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E72A0A2" w14:textId="77777777" w:rsidR="005F5690" w:rsidRPr="001F033B" w:rsidRDefault="005F5690" w:rsidP="005F5690">
            <w:pPr>
              <w:pStyle w:val="TableText"/>
              <w:jc w:val="both"/>
              <w:rPr>
                <w:rFonts w:cs="Times New Roman"/>
                <w:b/>
              </w:rPr>
            </w:pPr>
            <w:r w:rsidRPr="001F033B">
              <w:rPr>
                <w:rFonts w:cs="Times New Roman"/>
              </w:rPr>
              <w:t>11. Type of Incident with loss of life / injury, Fire, Explosion, Blowout, Electrocution, Fall from Height, Inhalation of Gas, Driving, Slip / Trip, Others, NA</w:t>
            </w:r>
          </w:p>
        </w:tc>
        <w:tc>
          <w:tcPr>
            <w:tcW w:w="2161" w:type="dxa"/>
            <w:gridSpan w:val="2"/>
            <w:tcBorders>
              <w:top w:val="single" w:sz="4" w:space="0" w:color="000000"/>
              <w:left w:val="single" w:sz="4" w:space="0" w:color="000000"/>
              <w:bottom w:val="single" w:sz="4" w:space="0" w:color="000000"/>
              <w:right w:val="single" w:sz="4" w:space="0" w:color="000000"/>
            </w:tcBorders>
          </w:tcPr>
          <w:p w14:paraId="4E893E38" w14:textId="77777777" w:rsidR="005F5690" w:rsidRPr="001F033B" w:rsidRDefault="005F5690" w:rsidP="005F5690">
            <w:pPr>
              <w:pStyle w:val="DefaultText"/>
              <w:rPr>
                <w:rFonts w:cs="Times New Roman"/>
                <w:b/>
              </w:rPr>
            </w:pPr>
          </w:p>
        </w:tc>
      </w:tr>
      <w:tr w:rsidR="005F5690" w:rsidRPr="001F033B" w14:paraId="234DAA08"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56565E74" w14:textId="506980CE" w:rsidR="005F5690" w:rsidRPr="001F033B" w:rsidRDefault="005F5690" w:rsidP="005F5690">
            <w:pPr>
              <w:pStyle w:val="TableText"/>
              <w:jc w:val="both"/>
              <w:rPr>
                <w:rFonts w:cs="Times New Roman"/>
                <w:b/>
              </w:rPr>
            </w:pPr>
            <w:r w:rsidRPr="001F033B">
              <w:rPr>
                <w:rFonts w:cs="Times New Roman"/>
              </w:rPr>
              <w:t xml:space="preserve">12. Location of Incident </w:t>
            </w:r>
            <w:r w:rsidR="00A64189" w:rsidRPr="001F033B">
              <w:rPr>
                <w:rFonts w:cs="Times New Roman"/>
              </w:rPr>
              <w:t>(Name</w:t>
            </w:r>
            <w:r w:rsidRPr="001F033B">
              <w:rPr>
                <w:rFonts w:cs="Times New Roman"/>
              </w:rPr>
              <w:t xml:space="preserve"> of Plant / Unit / Area / Facility / Tank farm / Gantry / Road / Parking area </w:t>
            </w:r>
            <w:proofErr w:type="spellStart"/>
            <w:r w:rsidRPr="001F033B">
              <w:rPr>
                <w:rFonts w:cs="Times New Roman"/>
              </w:rPr>
              <w:t>etc</w:t>
            </w:r>
            <w:proofErr w:type="spellEnd"/>
            <w:r w:rsidRPr="001F033B">
              <w:rPr>
                <w:rFonts w:cs="Times New Roman"/>
              </w:rPr>
              <w:t xml:space="preserve"> ) </w:t>
            </w:r>
          </w:p>
        </w:tc>
        <w:tc>
          <w:tcPr>
            <w:tcW w:w="2161" w:type="dxa"/>
            <w:gridSpan w:val="2"/>
            <w:tcBorders>
              <w:top w:val="single" w:sz="4" w:space="0" w:color="000000"/>
              <w:left w:val="single" w:sz="4" w:space="0" w:color="000000"/>
              <w:bottom w:val="single" w:sz="4" w:space="0" w:color="000000"/>
              <w:right w:val="single" w:sz="4" w:space="0" w:color="000000"/>
            </w:tcBorders>
          </w:tcPr>
          <w:p w14:paraId="4A72705E" w14:textId="77777777" w:rsidR="005F5690" w:rsidRPr="001F033B" w:rsidRDefault="005F5690" w:rsidP="005F5690">
            <w:pPr>
              <w:pStyle w:val="DefaultText"/>
              <w:rPr>
                <w:rFonts w:cs="Times New Roman"/>
                <w:b/>
              </w:rPr>
            </w:pPr>
          </w:p>
        </w:tc>
      </w:tr>
      <w:tr w:rsidR="005F5690" w:rsidRPr="001F033B" w14:paraId="1F27FECA"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7580AD40" w14:textId="77777777" w:rsidR="005F5690" w:rsidRPr="001F033B" w:rsidRDefault="005F5690" w:rsidP="005F5690">
            <w:pPr>
              <w:pStyle w:val="TableText"/>
              <w:jc w:val="left"/>
              <w:rPr>
                <w:rFonts w:cs="Times New Roman"/>
                <w:b/>
              </w:rPr>
            </w:pPr>
            <w:r w:rsidRPr="001F033B">
              <w:rPr>
                <w:rFonts w:cs="Times New Roman"/>
              </w:rPr>
              <w:t>13. Whether plant shutdown / caused outage of the facility? Yes / No</w:t>
            </w:r>
          </w:p>
        </w:tc>
        <w:tc>
          <w:tcPr>
            <w:tcW w:w="2161" w:type="dxa"/>
            <w:gridSpan w:val="2"/>
            <w:tcBorders>
              <w:top w:val="single" w:sz="4" w:space="0" w:color="000000"/>
              <w:left w:val="single" w:sz="4" w:space="0" w:color="000000"/>
              <w:bottom w:val="single" w:sz="4" w:space="0" w:color="000000"/>
              <w:right w:val="single" w:sz="4" w:space="0" w:color="000000"/>
            </w:tcBorders>
          </w:tcPr>
          <w:p w14:paraId="648360DE" w14:textId="77777777" w:rsidR="005F5690" w:rsidRPr="001F033B" w:rsidRDefault="005F5690" w:rsidP="005F5690">
            <w:pPr>
              <w:pStyle w:val="DefaultText"/>
              <w:rPr>
                <w:rFonts w:cs="Times New Roman"/>
                <w:b/>
              </w:rPr>
            </w:pPr>
          </w:p>
        </w:tc>
      </w:tr>
      <w:tr w:rsidR="005F5690" w:rsidRPr="001F033B" w14:paraId="6BD5665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5C665290" w14:textId="77777777" w:rsidR="005F5690" w:rsidRPr="001F033B" w:rsidRDefault="005F5690" w:rsidP="005F5690">
            <w:pPr>
              <w:pStyle w:val="TableText"/>
              <w:jc w:val="left"/>
              <w:rPr>
                <w:rFonts w:cs="Times New Roman"/>
                <w:b/>
              </w:rPr>
            </w:pPr>
            <w:r w:rsidRPr="001F033B">
              <w:rPr>
                <w:rFonts w:cs="Times New Roman"/>
              </w:rPr>
              <w:t>14. Fatalities nos.</w:t>
            </w:r>
          </w:p>
        </w:tc>
        <w:tc>
          <w:tcPr>
            <w:tcW w:w="2552" w:type="dxa"/>
            <w:gridSpan w:val="2"/>
            <w:tcBorders>
              <w:top w:val="single" w:sz="4" w:space="0" w:color="000000"/>
              <w:left w:val="single" w:sz="4" w:space="0" w:color="000000"/>
              <w:bottom w:val="single" w:sz="4" w:space="0" w:color="000000"/>
              <w:right w:val="single" w:sz="4" w:space="0" w:color="000000"/>
            </w:tcBorders>
          </w:tcPr>
          <w:p w14:paraId="5C7A4D94"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5AFF1CDA"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0802BB3A"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1E33713A"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74C47311" w14:textId="77777777" w:rsidR="005F5690" w:rsidRPr="001F033B" w:rsidRDefault="005F5690" w:rsidP="005F5690">
            <w:pPr>
              <w:pStyle w:val="TableText"/>
              <w:jc w:val="left"/>
              <w:rPr>
                <w:rFonts w:cs="Times New Roman"/>
                <w:b/>
              </w:rPr>
            </w:pPr>
            <w:r w:rsidRPr="001F033B">
              <w:rPr>
                <w:rFonts w:cs="Times New Roman"/>
              </w:rPr>
              <w:t>15. Injuries nos.</w:t>
            </w:r>
          </w:p>
        </w:tc>
        <w:tc>
          <w:tcPr>
            <w:tcW w:w="2552" w:type="dxa"/>
            <w:gridSpan w:val="2"/>
            <w:tcBorders>
              <w:top w:val="single" w:sz="4" w:space="0" w:color="000000"/>
              <w:left w:val="single" w:sz="4" w:space="0" w:color="000000"/>
              <w:bottom w:val="single" w:sz="4" w:space="0" w:color="000000"/>
              <w:right w:val="single" w:sz="4" w:space="0" w:color="000000"/>
            </w:tcBorders>
          </w:tcPr>
          <w:p w14:paraId="2F7F546E"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42D6C02D"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43974B60"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17554A86" w14:textId="77777777" w:rsidTr="005F5690">
        <w:trPr>
          <w:trHeight w:val="293"/>
          <w:jc w:val="center"/>
        </w:trPr>
        <w:tc>
          <w:tcPr>
            <w:tcW w:w="2263" w:type="dxa"/>
            <w:tcBorders>
              <w:top w:val="single" w:sz="4" w:space="0" w:color="000000"/>
              <w:left w:val="single" w:sz="4" w:space="0" w:color="000000"/>
              <w:bottom w:val="single" w:sz="4" w:space="0" w:color="000000"/>
              <w:right w:val="single" w:sz="4" w:space="0" w:color="000000"/>
            </w:tcBorders>
          </w:tcPr>
          <w:p w14:paraId="368B7F42" w14:textId="77777777" w:rsidR="005F5690" w:rsidRPr="001F033B" w:rsidRDefault="005F5690" w:rsidP="005F5690">
            <w:pPr>
              <w:pStyle w:val="TableText"/>
              <w:jc w:val="left"/>
              <w:rPr>
                <w:rFonts w:cs="Times New Roman"/>
                <w:b/>
              </w:rPr>
            </w:pPr>
            <w:r w:rsidRPr="001F033B">
              <w:rPr>
                <w:rFonts w:cs="Times New Roman"/>
              </w:rPr>
              <w:t>16. Man - hours Lost</w:t>
            </w:r>
          </w:p>
        </w:tc>
        <w:tc>
          <w:tcPr>
            <w:tcW w:w="2552" w:type="dxa"/>
            <w:gridSpan w:val="2"/>
            <w:tcBorders>
              <w:top w:val="single" w:sz="4" w:space="0" w:color="000000"/>
              <w:left w:val="single" w:sz="4" w:space="0" w:color="000000"/>
              <w:bottom w:val="single" w:sz="4" w:space="0" w:color="000000"/>
              <w:right w:val="single" w:sz="4" w:space="0" w:color="000000"/>
            </w:tcBorders>
          </w:tcPr>
          <w:p w14:paraId="209DE1DE" w14:textId="77777777" w:rsidR="005F5690" w:rsidRPr="001F033B" w:rsidRDefault="005F5690" w:rsidP="005F5690">
            <w:pPr>
              <w:pStyle w:val="TableText"/>
              <w:jc w:val="left"/>
              <w:rPr>
                <w:rFonts w:cs="Times New Roman"/>
                <w:b/>
              </w:rPr>
            </w:pPr>
            <w:r w:rsidRPr="001F033B">
              <w:rPr>
                <w:rFonts w:cs="Times New Roman"/>
              </w:rPr>
              <w:t>a) Employees =</w:t>
            </w:r>
          </w:p>
        </w:tc>
        <w:tc>
          <w:tcPr>
            <w:tcW w:w="2268" w:type="dxa"/>
            <w:gridSpan w:val="3"/>
            <w:tcBorders>
              <w:top w:val="single" w:sz="4" w:space="0" w:color="000000"/>
              <w:left w:val="single" w:sz="4" w:space="0" w:color="000000"/>
              <w:bottom w:val="single" w:sz="4" w:space="0" w:color="000000"/>
              <w:right w:val="single" w:sz="4" w:space="0" w:color="000000"/>
            </w:tcBorders>
          </w:tcPr>
          <w:p w14:paraId="63EEC1C9" w14:textId="77777777" w:rsidR="005F5690" w:rsidRPr="001F033B" w:rsidRDefault="005F5690" w:rsidP="005F5690">
            <w:pPr>
              <w:pStyle w:val="TableText"/>
              <w:jc w:val="left"/>
              <w:rPr>
                <w:rFonts w:cs="Times New Roman"/>
                <w:b/>
              </w:rPr>
            </w:pPr>
            <w:r w:rsidRPr="001F033B">
              <w:rPr>
                <w:rFonts w:cs="Times New Roman"/>
              </w:rPr>
              <w:t xml:space="preserve"> b) Contractor =</w:t>
            </w:r>
          </w:p>
        </w:tc>
        <w:tc>
          <w:tcPr>
            <w:tcW w:w="2161" w:type="dxa"/>
            <w:gridSpan w:val="2"/>
            <w:tcBorders>
              <w:top w:val="single" w:sz="4" w:space="0" w:color="000000"/>
              <w:left w:val="single" w:sz="4" w:space="0" w:color="000000"/>
              <w:bottom w:val="single" w:sz="4" w:space="0" w:color="000000"/>
              <w:right w:val="single" w:sz="4" w:space="0" w:color="000000"/>
            </w:tcBorders>
          </w:tcPr>
          <w:p w14:paraId="598D2871" w14:textId="77777777" w:rsidR="005F5690" w:rsidRPr="001F033B" w:rsidRDefault="005F5690" w:rsidP="005F5690">
            <w:pPr>
              <w:pStyle w:val="TableText"/>
              <w:jc w:val="left"/>
              <w:rPr>
                <w:rFonts w:cs="Times New Roman"/>
                <w:b/>
              </w:rPr>
            </w:pPr>
            <w:r w:rsidRPr="001F033B">
              <w:rPr>
                <w:rFonts w:cs="Times New Roman"/>
              </w:rPr>
              <w:t xml:space="preserve"> c) Others =</w:t>
            </w:r>
          </w:p>
        </w:tc>
      </w:tr>
      <w:tr w:rsidR="005F5690" w:rsidRPr="001F033B" w14:paraId="359F4ED2"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E18B77E" w14:textId="77426E28" w:rsidR="005F5690" w:rsidRPr="001F033B" w:rsidRDefault="005F5690" w:rsidP="005F5690">
            <w:pPr>
              <w:pStyle w:val="TableText"/>
              <w:jc w:val="both"/>
              <w:rPr>
                <w:rFonts w:cs="Times New Roman"/>
                <w:b/>
              </w:rPr>
            </w:pPr>
            <w:r w:rsidRPr="001F033B">
              <w:rPr>
                <w:rFonts w:cs="Times New Roman"/>
              </w:rPr>
              <w:t xml:space="preserve">17. Direct Loss due to the incident (Rs. In Lacs). Loss </w:t>
            </w:r>
            <w:r w:rsidR="00A64189" w:rsidRPr="001F033B">
              <w:rPr>
                <w:rFonts w:cs="Times New Roman"/>
              </w:rPr>
              <w:t>to equipment</w:t>
            </w:r>
            <w:r w:rsidRPr="001F033B">
              <w:rPr>
                <w:rFonts w:cs="Times New Roman"/>
              </w:rPr>
              <w:t xml:space="preserve"> / Machinery as per Insurance claim etc.</w:t>
            </w:r>
          </w:p>
        </w:tc>
        <w:tc>
          <w:tcPr>
            <w:tcW w:w="2161" w:type="dxa"/>
            <w:gridSpan w:val="2"/>
            <w:tcBorders>
              <w:top w:val="single" w:sz="4" w:space="0" w:color="000000"/>
              <w:left w:val="single" w:sz="4" w:space="0" w:color="000000"/>
              <w:bottom w:val="single" w:sz="4" w:space="0" w:color="000000"/>
              <w:right w:val="single" w:sz="4" w:space="0" w:color="000000"/>
            </w:tcBorders>
          </w:tcPr>
          <w:p w14:paraId="55443B2F" w14:textId="77777777" w:rsidR="005F5690" w:rsidRPr="001F033B" w:rsidRDefault="005F5690" w:rsidP="005F5690">
            <w:pPr>
              <w:pStyle w:val="DefaultText"/>
              <w:rPr>
                <w:rFonts w:cs="Times New Roman"/>
                <w:b/>
              </w:rPr>
            </w:pPr>
          </w:p>
        </w:tc>
      </w:tr>
      <w:tr w:rsidR="005F5690" w:rsidRPr="001F033B" w14:paraId="1D716163"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3B9F9279" w14:textId="0C886111" w:rsidR="005F5690" w:rsidRPr="001F033B" w:rsidRDefault="005F5690" w:rsidP="005F5690">
            <w:pPr>
              <w:pStyle w:val="TableText"/>
              <w:jc w:val="both"/>
              <w:rPr>
                <w:rFonts w:cs="Times New Roman"/>
                <w:b/>
              </w:rPr>
            </w:pPr>
            <w:r w:rsidRPr="001F033B">
              <w:rPr>
                <w:rFonts w:cs="Times New Roman"/>
              </w:rPr>
              <w:t xml:space="preserve">18. Indirect </w:t>
            </w:r>
            <w:r w:rsidR="00A64189" w:rsidRPr="001F033B">
              <w:rPr>
                <w:rFonts w:cs="Times New Roman"/>
              </w:rPr>
              <w:t>Losses:</w:t>
            </w:r>
            <w:r w:rsidRPr="001F033B">
              <w:rPr>
                <w:rFonts w:cs="Times New Roman"/>
              </w:rPr>
              <w:t xml:space="preserve"> Through put / Production Loss, etc.</w:t>
            </w:r>
          </w:p>
        </w:tc>
        <w:tc>
          <w:tcPr>
            <w:tcW w:w="2161" w:type="dxa"/>
            <w:gridSpan w:val="2"/>
            <w:tcBorders>
              <w:top w:val="single" w:sz="4" w:space="0" w:color="000000"/>
              <w:left w:val="single" w:sz="4" w:space="0" w:color="000000"/>
              <w:bottom w:val="single" w:sz="4" w:space="0" w:color="000000"/>
              <w:right w:val="single" w:sz="4" w:space="0" w:color="000000"/>
            </w:tcBorders>
          </w:tcPr>
          <w:p w14:paraId="73C31108" w14:textId="77777777" w:rsidR="005F5690" w:rsidRPr="001F033B" w:rsidRDefault="005F5690" w:rsidP="005F5690">
            <w:pPr>
              <w:pStyle w:val="DefaultText"/>
              <w:rPr>
                <w:rFonts w:cs="Times New Roman"/>
                <w:b/>
              </w:rPr>
            </w:pPr>
          </w:p>
        </w:tc>
      </w:tr>
      <w:tr w:rsidR="005F5690" w:rsidRPr="001F033B" w14:paraId="3B9F4F98" w14:textId="77777777" w:rsidTr="005F5690">
        <w:trPr>
          <w:trHeight w:val="293"/>
          <w:jc w:val="center"/>
        </w:trPr>
        <w:tc>
          <w:tcPr>
            <w:tcW w:w="7083" w:type="dxa"/>
            <w:gridSpan w:val="6"/>
            <w:tcBorders>
              <w:top w:val="single" w:sz="4" w:space="0" w:color="000000"/>
              <w:left w:val="single" w:sz="4" w:space="0" w:color="000000"/>
              <w:bottom w:val="single" w:sz="4" w:space="0" w:color="000000"/>
              <w:right w:val="single" w:sz="4" w:space="0" w:color="000000"/>
            </w:tcBorders>
          </w:tcPr>
          <w:p w14:paraId="21B1C1A6" w14:textId="048EB1B3" w:rsidR="005F5690" w:rsidRPr="001F033B" w:rsidRDefault="005F5690" w:rsidP="005F5690">
            <w:pPr>
              <w:pStyle w:val="TableText"/>
              <w:jc w:val="both"/>
              <w:rPr>
                <w:rFonts w:cs="Times New Roman"/>
                <w:b/>
              </w:rPr>
            </w:pPr>
            <w:r w:rsidRPr="001F033B">
              <w:rPr>
                <w:rFonts w:cs="Times New Roman"/>
              </w:rPr>
              <w:t xml:space="preserve">19. Status of the </w:t>
            </w:r>
            <w:r w:rsidR="00A64189" w:rsidRPr="001F033B">
              <w:rPr>
                <w:rFonts w:cs="Times New Roman"/>
              </w:rPr>
              <w:t>Facility:</w:t>
            </w:r>
            <w:r w:rsidRPr="001F033B">
              <w:rPr>
                <w:rFonts w:cs="Times New Roman"/>
              </w:rPr>
              <w:t xml:space="preserve"> Construction / Commissioning / Operation / Shutting down / Turn around, </w:t>
            </w:r>
            <w:r w:rsidR="00A64189" w:rsidRPr="001F033B">
              <w:rPr>
                <w:rFonts w:cs="Times New Roman"/>
              </w:rPr>
              <w:t>Maintenance /</w:t>
            </w:r>
            <w:r w:rsidRPr="001F033B">
              <w:rPr>
                <w:rFonts w:cs="Times New Roman"/>
              </w:rPr>
              <w:t xml:space="preserve"> </w:t>
            </w:r>
            <w:r w:rsidR="00A64189" w:rsidRPr="001F033B">
              <w:rPr>
                <w:rFonts w:cs="Times New Roman"/>
              </w:rPr>
              <w:t>Startup</w:t>
            </w:r>
            <w:r w:rsidRPr="001F033B">
              <w:rPr>
                <w:rFonts w:cs="Times New Roman"/>
              </w:rPr>
              <w:t xml:space="preserve"> / Any other.</w:t>
            </w:r>
          </w:p>
        </w:tc>
        <w:tc>
          <w:tcPr>
            <w:tcW w:w="2161" w:type="dxa"/>
            <w:gridSpan w:val="2"/>
            <w:tcBorders>
              <w:top w:val="single" w:sz="4" w:space="0" w:color="000000"/>
              <w:left w:val="single" w:sz="4" w:space="0" w:color="000000"/>
              <w:bottom w:val="single" w:sz="4" w:space="0" w:color="000000"/>
              <w:right w:val="single" w:sz="4" w:space="0" w:color="000000"/>
            </w:tcBorders>
          </w:tcPr>
          <w:p w14:paraId="3B5EB700" w14:textId="77777777" w:rsidR="005F5690" w:rsidRPr="001F033B" w:rsidRDefault="005F5690" w:rsidP="005F5690">
            <w:pPr>
              <w:pStyle w:val="DefaultText"/>
              <w:rPr>
                <w:rFonts w:cs="Times New Roman"/>
                <w:b/>
              </w:rPr>
            </w:pPr>
          </w:p>
        </w:tc>
      </w:tr>
      <w:tr w:rsidR="005F5690" w:rsidRPr="001F033B" w14:paraId="0757189A"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69BD56D4" w14:textId="77777777" w:rsidR="005F5690" w:rsidRPr="001F033B" w:rsidRDefault="005F5690" w:rsidP="005F5690">
            <w:pPr>
              <w:pStyle w:val="TableText"/>
              <w:jc w:val="both"/>
              <w:rPr>
                <w:rFonts w:cs="Times New Roman"/>
              </w:rPr>
            </w:pPr>
            <w:r w:rsidRPr="001F033B">
              <w:rPr>
                <w:rFonts w:cs="Times New Roman"/>
              </w:rPr>
              <w:t>20. Brief Description of the Incident including post incident measures.</w:t>
            </w:r>
          </w:p>
          <w:p w14:paraId="1FB8F057" w14:textId="73415344" w:rsidR="005F5690" w:rsidRPr="001F033B" w:rsidRDefault="00A64189" w:rsidP="005F5690">
            <w:pPr>
              <w:pStyle w:val="TableText"/>
              <w:jc w:val="left"/>
              <w:rPr>
                <w:rFonts w:cs="Times New Roman"/>
              </w:rPr>
            </w:pPr>
            <w:r w:rsidRPr="001F033B">
              <w:rPr>
                <w:rFonts w:cs="Times New Roman"/>
              </w:rPr>
              <w:t>(Attach</w:t>
            </w:r>
            <w:r w:rsidR="005F5690" w:rsidRPr="001F033B">
              <w:rPr>
                <w:rFonts w:cs="Times New Roman"/>
              </w:rPr>
              <w:t xml:space="preserve"> details in separate </w:t>
            </w:r>
            <w:r w:rsidRPr="001F033B">
              <w:rPr>
                <w:rFonts w:cs="Times New Roman"/>
              </w:rPr>
              <w:t>sheet)</w:t>
            </w:r>
          </w:p>
          <w:p w14:paraId="14E8ED9C" w14:textId="77777777" w:rsidR="005F5690" w:rsidRPr="001F033B" w:rsidRDefault="005F5690" w:rsidP="005F5690">
            <w:pPr>
              <w:pStyle w:val="TableText"/>
              <w:jc w:val="left"/>
              <w:rPr>
                <w:rFonts w:cs="Times New Roman"/>
                <w:b/>
              </w:rPr>
            </w:pPr>
          </w:p>
        </w:tc>
        <w:tc>
          <w:tcPr>
            <w:tcW w:w="4429" w:type="dxa"/>
            <w:gridSpan w:val="5"/>
            <w:tcBorders>
              <w:top w:val="single" w:sz="4" w:space="0" w:color="000000"/>
              <w:left w:val="single" w:sz="4" w:space="0" w:color="000000"/>
              <w:bottom w:val="single" w:sz="4" w:space="0" w:color="000000"/>
              <w:right w:val="single" w:sz="4" w:space="0" w:color="000000"/>
            </w:tcBorders>
          </w:tcPr>
          <w:p w14:paraId="46F02F65" w14:textId="77777777" w:rsidR="005F5690" w:rsidRPr="001F033B" w:rsidRDefault="005F5690" w:rsidP="005F5690">
            <w:pPr>
              <w:pStyle w:val="TableText"/>
              <w:jc w:val="left"/>
              <w:rPr>
                <w:rFonts w:cs="Times New Roman"/>
                <w:b/>
              </w:rPr>
            </w:pPr>
          </w:p>
        </w:tc>
      </w:tr>
      <w:tr w:rsidR="005F5690" w:rsidRPr="001F033B" w14:paraId="3B2CB1CB"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3357766E" w14:textId="77777777" w:rsidR="005F5690" w:rsidRPr="001F033B" w:rsidRDefault="005F5690" w:rsidP="005F5690">
            <w:pPr>
              <w:pStyle w:val="TableText"/>
              <w:jc w:val="both"/>
              <w:rPr>
                <w:rFonts w:cs="Times New Roman"/>
                <w:b/>
              </w:rPr>
            </w:pPr>
            <w:r w:rsidRPr="001F033B">
              <w:rPr>
                <w:rFonts w:cs="Times New Roman"/>
              </w:rPr>
              <w:t>21. Whether similar Incident has occurred in past at the same location, If yes, give brief description of the incident and attach details in separate sheet.</w:t>
            </w:r>
          </w:p>
        </w:tc>
        <w:tc>
          <w:tcPr>
            <w:tcW w:w="4429" w:type="dxa"/>
            <w:gridSpan w:val="5"/>
            <w:tcBorders>
              <w:top w:val="single" w:sz="4" w:space="0" w:color="000000"/>
              <w:left w:val="single" w:sz="4" w:space="0" w:color="000000"/>
              <w:bottom w:val="single" w:sz="4" w:space="0" w:color="000000"/>
              <w:right w:val="single" w:sz="4" w:space="0" w:color="000000"/>
            </w:tcBorders>
          </w:tcPr>
          <w:p w14:paraId="3D67336D" w14:textId="77777777" w:rsidR="005F5690" w:rsidRPr="001F033B" w:rsidRDefault="005F5690" w:rsidP="005F5690">
            <w:pPr>
              <w:pStyle w:val="TableText"/>
              <w:jc w:val="left"/>
              <w:rPr>
                <w:rFonts w:cs="Times New Roman"/>
                <w:b/>
              </w:rPr>
            </w:pPr>
          </w:p>
        </w:tc>
      </w:tr>
      <w:tr w:rsidR="005F5690" w:rsidRPr="001F033B" w14:paraId="3E68DF37"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3CAD8061" w14:textId="77777777" w:rsidR="005F5690" w:rsidRPr="001F033B" w:rsidRDefault="005F5690" w:rsidP="005F5690">
            <w:pPr>
              <w:pStyle w:val="TableText"/>
              <w:jc w:val="both"/>
              <w:rPr>
                <w:rFonts w:cs="Times New Roman"/>
                <w:b/>
              </w:rPr>
            </w:pPr>
            <w:r w:rsidRPr="001F033B">
              <w:rPr>
                <w:rFonts w:cs="Times New Roman"/>
              </w:rPr>
              <w:t>22. Whether Internal Investigation has been completed. If no, likely date by which it will be completed.</w:t>
            </w:r>
          </w:p>
        </w:tc>
        <w:tc>
          <w:tcPr>
            <w:tcW w:w="4429" w:type="dxa"/>
            <w:gridSpan w:val="5"/>
            <w:tcBorders>
              <w:top w:val="single" w:sz="4" w:space="0" w:color="000000"/>
              <w:left w:val="single" w:sz="4" w:space="0" w:color="000000"/>
              <w:bottom w:val="single" w:sz="4" w:space="0" w:color="000000"/>
              <w:right w:val="single" w:sz="4" w:space="0" w:color="000000"/>
            </w:tcBorders>
          </w:tcPr>
          <w:p w14:paraId="6722D597" w14:textId="77777777" w:rsidR="005F5690" w:rsidRPr="001F033B" w:rsidRDefault="005F5690" w:rsidP="005F5690">
            <w:pPr>
              <w:pStyle w:val="TableText"/>
              <w:jc w:val="left"/>
              <w:rPr>
                <w:rFonts w:cs="Times New Roman"/>
                <w:b/>
              </w:rPr>
            </w:pPr>
          </w:p>
        </w:tc>
      </w:tr>
      <w:tr w:rsidR="005F5690" w:rsidRPr="001F033B" w14:paraId="7B1BD35C" w14:textId="77777777" w:rsidTr="005F5690">
        <w:trPr>
          <w:trHeight w:val="293"/>
          <w:jc w:val="center"/>
        </w:trPr>
        <w:tc>
          <w:tcPr>
            <w:tcW w:w="4815" w:type="dxa"/>
            <w:gridSpan w:val="3"/>
            <w:tcBorders>
              <w:top w:val="single" w:sz="4" w:space="0" w:color="000000"/>
              <w:left w:val="single" w:sz="4" w:space="0" w:color="000000"/>
              <w:bottom w:val="single" w:sz="4" w:space="0" w:color="000000"/>
              <w:right w:val="single" w:sz="4" w:space="0" w:color="000000"/>
            </w:tcBorders>
          </w:tcPr>
          <w:p w14:paraId="58482742" w14:textId="77777777" w:rsidR="005F5690" w:rsidRPr="001F033B" w:rsidRDefault="005F5690" w:rsidP="005F5690">
            <w:pPr>
              <w:pStyle w:val="TableText"/>
              <w:jc w:val="both"/>
              <w:rPr>
                <w:rFonts w:cs="Times New Roman"/>
                <w:b/>
              </w:rPr>
            </w:pPr>
            <w:r w:rsidRPr="001F033B">
              <w:rPr>
                <w:rFonts w:cs="Times New Roman"/>
              </w:rPr>
              <w:t>23. Whether internal investigation report (Major Incident) has been submitted to PNGRB. If no, likely date by which it will be submitted.</w:t>
            </w:r>
          </w:p>
        </w:tc>
        <w:tc>
          <w:tcPr>
            <w:tcW w:w="2268" w:type="dxa"/>
            <w:gridSpan w:val="3"/>
            <w:tcBorders>
              <w:top w:val="single" w:sz="4" w:space="0" w:color="000000"/>
              <w:left w:val="single" w:sz="4" w:space="0" w:color="000000"/>
              <w:bottom w:val="single" w:sz="4" w:space="0" w:color="000000"/>
              <w:right w:val="single" w:sz="4" w:space="0" w:color="000000"/>
            </w:tcBorders>
          </w:tcPr>
          <w:p w14:paraId="6316E67E" w14:textId="77777777" w:rsidR="005F5690" w:rsidRPr="001F033B" w:rsidRDefault="005F5690" w:rsidP="005F5690">
            <w:pPr>
              <w:pStyle w:val="DefaultText"/>
              <w:rPr>
                <w:rFonts w:cs="Times New Roman"/>
                <w:b/>
              </w:rPr>
            </w:pPr>
          </w:p>
        </w:tc>
        <w:tc>
          <w:tcPr>
            <w:tcW w:w="2161" w:type="dxa"/>
            <w:gridSpan w:val="2"/>
            <w:tcBorders>
              <w:top w:val="single" w:sz="4" w:space="0" w:color="000000"/>
              <w:left w:val="single" w:sz="4" w:space="0" w:color="000000"/>
              <w:bottom w:val="single" w:sz="4" w:space="0" w:color="000000"/>
              <w:right w:val="single" w:sz="4" w:space="0" w:color="000000"/>
            </w:tcBorders>
          </w:tcPr>
          <w:p w14:paraId="00954F9C" w14:textId="77777777" w:rsidR="005F5690" w:rsidRPr="001F033B" w:rsidRDefault="005F5690" w:rsidP="005F5690">
            <w:pPr>
              <w:pStyle w:val="DefaultText"/>
              <w:rPr>
                <w:rFonts w:cs="Times New Roman"/>
                <w:b/>
              </w:rPr>
            </w:pPr>
          </w:p>
        </w:tc>
      </w:tr>
      <w:tr w:rsidR="005F5690" w:rsidRPr="001F033B" w14:paraId="0ADA6F81"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75885965" w14:textId="77777777" w:rsidR="005F5690" w:rsidRPr="001F033B" w:rsidRDefault="005F5690" w:rsidP="005F5690">
            <w:pPr>
              <w:pStyle w:val="TableText"/>
              <w:jc w:val="left"/>
              <w:rPr>
                <w:rFonts w:cs="Times New Roman"/>
              </w:rPr>
            </w:pPr>
            <w:r w:rsidRPr="001F033B">
              <w:rPr>
                <w:rFonts w:cs="Times New Roman"/>
              </w:rPr>
              <w:t>24. Cause of the Incident (Tick the most relevant cause preferably one, maximum two)</w:t>
            </w:r>
          </w:p>
        </w:tc>
      </w:tr>
      <w:tr w:rsidR="005F5690" w:rsidRPr="001F033B" w14:paraId="67012A45"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8F46C6B" w14:textId="77777777" w:rsidR="005F5690" w:rsidRPr="001F033B" w:rsidRDefault="005F5690" w:rsidP="005F5690">
            <w:pPr>
              <w:pStyle w:val="TableText"/>
              <w:jc w:val="left"/>
              <w:rPr>
                <w:rFonts w:cs="Times New Roman"/>
                <w:b/>
              </w:rPr>
            </w:pPr>
            <w:r w:rsidRPr="001F033B">
              <w:rPr>
                <w:rFonts w:cs="Times New Roman"/>
              </w:rPr>
              <w:t>A) Deviation from Procedure</w:t>
            </w:r>
          </w:p>
        </w:tc>
        <w:tc>
          <w:tcPr>
            <w:tcW w:w="1879" w:type="dxa"/>
            <w:gridSpan w:val="2"/>
            <w:tcBorders>
              <w:top w:val="single" w:sz="4" w:space="0" w:color="000000"/>
              <w:left w:val="single" w:sz="4" w:space="0" w:color="000000"/>
              <w:bottom w:val="single" w:sz="4" w:space="0" w:color="000000"/>
              <w:right w:val="single" w:sz="4" w:space="0" w:color="000000"/>
            </w:tcBorders>
          </w:tcPr>
          <w:p w14:paraId="53F04CCA"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44BECE67" w14:textId="77777777" w:rsidR="005F5690" w:rsidRPr="001F033B" w:rsidRDefault="005F5690" w:rsidP="005F5690">
            <w:pPr>
              <w:pStyle w:val="TableText"/>
              <w:jc w:val="left"/>
              <w:rPr>
                <w:rFonts w:cs="Times New Roman"/>
                <w:b/>
              </w:rPr>
            </w:pPr>
            <w:r w:rsidRPr="001F033B">
              <w:rPr>
                <w:rFonts w:cs="Times New Roman"/>
              </w:rPr>
              <w:t>I) Not using the PPE</w:t>
            </w:r>
          </w:p>
        </w:tc>
      </w:tr>
      <w:tr w:rsidR="005F5690" w:rsidRPr="001F033B" w14:paraId="336E0CE6"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32BF85A3" w14:textId="77777777" w:rsidR="005F5690" w:rsidRPr="001F033B" w:rsidRDefault="005F5690" w:rsidP="005F5690">
            <w:pPr>
              <w:pStyle w:val="TableText"/>
              <w:jc w:val="left"/>
              <w:rPr>
                <w:rFonts w:cs="Times New Roman"/>
                <w:b/>
              </w:rPr>
            </w:pPr>
            <w:r w:rsidRPr="001F033B">
              <w:rPr>
                <w:rFonts w:cs="Times New Roman"/>
              </w:rPr>
              <w:t>B) Lack of Job Knowledge</w:t>
            </w:r>
          </w:p>
        </w:tc>
        <w:tc>
          <w:tcPr>
            <w:tcW w:w="1879" w:type="dxa"/>
            <w:gridSpan w:val="2"/>
            <w:tcBorders>
              <w:top w:val="single" w:sz="4" w:space="0" w:color="000000"/>
              <w:left w:val="single" w:sz="4" w:space="0" w:color="000000"/>
              <w:bottom w:val="single" w:sz="4" w:space="0" w:color="000000"/>
              <w:right w:val="single" w:sz="4" w:space="0" w:color="000000"/>
            </w:tcBorders>
          </w:tcPr>
          <w:p w14:paraId="78769F9E"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79D675B1" w14:textId="77777777" w:rsidR="005F5690" w:rsidRPr="001F033B" w:rsidRDefault="005F5690" w:rsidP="005F5690">
            <w:pPr>
              <w:pStyle w:val="TableText"/>
              <w:jc w:val="left"/>
              <w:rPr>
                <w:rFonts w:cs="Times New Roman"/>
                <w:b/>
              </w:rPr>
            </w:pPr>
            <w:r w:rsidRPr="001F033B">
              <w:rPr>
                <w:rFonts w:cs="Times New Roman"/>
              </w:rPr>
              <w:t>J) Equipment failure</w:t>
            </w:r>
          </w:p>
        </w:tc>
      </w:tr>
      <w:tr w:rsidR="005F5690" w:rsidRPr="001F033B" w14:paraId="0B5638C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1FF1A84D" w14:textId="77777777" w:rsidR="005F5690" w:rsidRPr="001F033B" w:rsidRDefault="005F5690" w:rsidP="005F5690">
            <w:pPr>
              <w:pStyle w:val="TableText"/>
              <w:jc w:val="left"/>
              <w:rPr>
                <w:rFonts w:cs="Times New Roman"/>
                <w:b/>
              </w:rPr>
            </w:pPr>
            <w:r w:rsidRPr="001F033B">
              <w:rPr>
                <w:rFonts w:cs="Times New Roman"/>
              </w:rPr>
              <w:t>C) Lack of supervision</w:t>
            </w:r>
          </w:p>
        </w:tc>
        <w:tc>
          <w:tcPr>
            <w:tcW w:w="1879" w:type="dxa"/>
            <w:gridSpan w:val="2"/>
            <w:tcBorders>
              <w:top w:val="single" w:sz="4" w:space="0" w:color="000000"/>
              <w:left w:val="single" w:sz="4" w:space="0" w:color="000000"/>
              <w:bottom w:val="single" w:sz="4" w:space="0" w:color="000000"/>
              <w:right w:val="single" w:sz="4" w:space="0" w:color="000000"/>
            </w:tcBorders>
          </w:tcPr>
          <w:p w14:paraId="14D25629"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440219C" w14:textId="77777777" w:rsidR="005F5690" w:rsidRPr="001F033B" w:rsidRDefault="005F5690" w:rsidP="005F5690">
            <w:pPr>
              <w:pStyle w:val="TableText"/>
              <w:jc w:val="left"/>
              <w:rPr>
                <w:rFonts w:cs="Times New Roman"/>
                <w:b/>
              </w:rPr>
            </w:pPr>
            <w:r w:rsidRPr="001F033B">
              <w:rPr>
                <w:rFonts w:cs="Times New Roman"/>
              </w:rPr>
              <w:t>K) Poor design / Layout etc.</w:t>
            </w:r>
          </w:p>
        </w:tc>
      </w:tr>
      <w:tr w:rsidR="005F5690" w:rsidRPr="001F033B" w14:paraId="7C9BA2EB"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5CD4C11" w14:textId="77777777" w:rsidR="005F5690" w:rsidRPr="001F033B" w:rsidRDefault="005F5690" w:rsidP="005F5690">
            <w:pPr>
              <w:pStyle w:val="TableText"/>
              <w:jc w:val="left"/>
              <w:rPr>
                <w:rFonts w:cs="Times New Roman"/>
                <w:b/>
              </w:rPr>
            </w:pPr>
            <w:r w:rsidRPr="001F033B">
              <w:rPr>
                <w:rFonts w:cs="Times New Roman"/>
              </w:rPr>
              <w:lastRenderedPageBreak/>
              <w:t>D) Improper Inspection</w:t>
            </w:r>
          </w:p>
        </w:tc>
        <w:tc>
          <w:tcPr>
            <w:tcW w:w="1879" w:type="dxa"/>
            <w:gridSpan w:val="2"/>
            <w:tcBorders>
              <w:top w:val="single" w:sz="4" w:space="0" w:color="000000"/>
              <w:left w:val="single" w:sz="4" w:space="0" w:color="000000"/>
              <w:bottom w:val="single" w:sz="4" w:space="0" w:color="000000"/>
              <w:right w:val="single" w:sz="4" w:space="0" w:color="000000"/>
            </w:tcBorders>
          </w:tcPr>
          <w:p w14:paraId="2FEBE1DF"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0744FC9C" w14:textId="77777777" w:rsidR="005F5690" w:rsidRPr="001F033B" w:rsidRDefault="005F5690" w:rsidP="005F5690">
            <w:pPr>
              <w:pStyle w:val="TableText"/>
              <w:jc w:val="left"/>
              <w:rPr>
                <w:rFonts w:cs="Times New Roman"/>
                <w:b/>
              </w:rPr>
            </w:pPr>
            <w:r w:rsidRPr="001F033B">
              <w:rPr>
                <w:rFonts w:cs="Times New Roman"/>
              </w:rPr>
              <w:t>L) Inadequate facility</w:t>
            </w:r>
          </w:p>
        </w:tc>
      </w:tr>
      <w:tr w:rsidR="005F5690" w:rsidRPr="001F033B" w14:paraId="0419C22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9C5FEB0" w14:textId="0EB28048" w:rsidR="005F5690" w:rsidRPr="001F033B" w:rsidRDefault="005F5690" w:rsidP="005F5690">
            <w:pPr>
              <w:pStyle w:val="TableText"/>
              <w:jc w:val="left"/>
              <w:rPr>
                <w:rFonts w:cs="Times New Roman"/>
                <w:b/>
              </w:rPr>
            </w:pPr>
            <w:r w:rsidRPr="001F033B">
              <w:rPr>
                <w:rFonts w:cs="Times New Roman"/>
              </w:rPr>
              <w:t xml:space="preserve">E) Improper Maintenance. </w:t>
            </w:r>
            <w:r w:rsidR="00A64189" w:rsidRPr="001F033B">
              <w:rPr>
                <w:rFonts w:cs="Times New Roman"/>
              </w:rPr>
              <w:t>(Mech.</w:t>
            </w:r>
            <w:r w:rsidRPr="001F033B">
              <w:rPr>
                <w:rFonts w:cs="Times New Roman"/>
              </w:rPr>
              <w:t xml:space="preserve"> / Elec. / </w:t>
            </w:r>
            <w:r w:rsidR="00A64189" w:rsidRPr="001F033B">
              <w:rPr>
                <w:rFonts w:cs="Times New Roman"/>
              </w:rPr>
              <w:t>Inst)</w:t>
            </w:r>
          </w:p>
        </w:tc>
        <w:tc>
          <w:tcPr>
            <w:tcW w:w="1879" w:type="dxa"/>
            <w:gridSpan w:val="2"/>
            <w:tcBorders>
              <w:top w:val="single" w:sz="4" w:space="0" w:color="000000"/>
              <w:left w:val="single" w:sz="4" w:space="0" w:color="000000"/>
              <w:bottom w:val="single" w:sz="4" w:space="0" w:color="000000"/>
              <w:right w:val="single" w:sz="4" w:space="0" w:color="000000"/>
            </w:tcBorders>
          </w:tcPr>
          <w:p w14:paraId="3BC8A6BD"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1BB183CB" w14:textId="77777777" w:rsidR="005F5690" w:rsidRPr="001F033B" w:rsidRDefault="005F5690" w:rsidP="005F5690">
            <w:pPr>
              <w:pStyle w:val="TableText"/>
              <w:jc w:val="left"/>
              <w:rPr>
                <w:rFonts w:cs="Times New Roman"/>
                <w:b/>
              </w:rPr>
            </w:pPr>
            <w:r w:rsidRPr="001F033B">
              <w:rPr>
                <w:rFonts w:cs="Times New Roman"/>
              </w:rPr>
              <w:t>M) Poor House Keeping</w:t>
            </w:r>
          </w:p>
        </w:tc>
      </w:tr>
      <w:tr w:rsidR="005F5690" w:rsidRPr="001F033B" w14:paraId="2B28C5E8"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B3985D0" w14:textId="77777777" w:rsidR="005F5690" w:rsidRPr="001F033B" w:rsidRDefault="005F5690" w:rsidP="005F5690">
            <w:pPr>
              <w:pStyle w:val="TableText"/>
              <w:jc w:val="left"/>
              <w:rPr>
                <w:rFonts w:cs="Times New Roman"/>
                <w:b/>
              </w:rPr>
            </w:pPr>
            <w:r w:rsidRPr="001F033B">
              <w:rPr>
                <w:rFonts w:cs="Times New Roman"/>
              </w:rPr>
              <w:t>F) Improper material handling</w:t>
            </w:r>
          </w:p>
        </w:tc>
        <w:tc>
          <w:tcPr>
            <w:tcW w:w="1879" w:type="dxa"/>
            <w:gridSpan w:val="2"/>
            <w:tcBorders>
              <w:top w:val="single" w:sz="4" w:space="0" w:color="000000"/>
              <w:left w:val="single" w:sz="4" w:space="0" w:color="000000"/>
              <w:bottom w:val="single" w:sz="4" w:space="0" w:color="000000"/>
              <w:right w:val="single" w:sz="4" w:space="0" w:color="000000"/>
            </w:tcBorders>
          </w:tcPr>
          <w:p w14:paraId="18CF793F"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A6B22F3" w14:textId="77777777" w:rsidR="005F5690" w:rsidRPr="001F033B" w:rsidRDefault="005F5690" w:rsidP="005F5690">
            <w:pPr>
              <w:pStyle w:val="TableText"/>
              <w:jc w:val="left"/>
              <w:rPr>
                <w:rFonts w:cs="Times New Roman"/>
                <w:b/>
              </w:rPr>
            </w:pPr>
            <w:r w:rsidRPr="001F033B">
              <w:rPr>
                <w:rFonts w:cs="Times New Roman"/>
              </w:rPr>
              <w:t>N) Natural Calamity</w:t>
            </w:r>
          </w:p>
        </w:tc>
      </w:tr>
      <w:tr w:rsidR="005F5690" w:rsidRPr="001F033B" w14:paraId="167A303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63D11E6" w14:textId="77777777" w:rsidR="005F5690" w:rsidRPr="001F033B" w:rsidRDefault="005F5690" w:rsidP="005F5690">
            <w:pPr>
              <w:pStyle w:val="TableText"/>
              <w:jc w:val="left"/>
              <w:rPr>
                <w:rFonts w:cs="Times New Roman"/>
                <w:b/>
              </w:rPr>
            </w:pPr>
            <w:r w:rsidRPr="001F033B">
              <w:rPr>
                <w:rFonts w:cs="Times New Roman"/>
              </w:rPr>
              <w:t>G) Negligent Driving</w:t>
            </w:r>
          </w:p>
        </w:tc>
        <w:tc>
          <w:tcPr>
            <w:tcW w:w="1879" w:type="dxa"/>
            <w:gridSpan w:val="2"/>
            <w:tcBorders>
              <w:top w:val="single" w:sz="4" w:space="0" w:color="000000"/>
              <w:left w:val="single" w:sz="4" w:space="0" w:color="000000"/>
              <w:bottom w:val="single" w:sz="4" w:space="0" w:color="000000"/>
              <w:right w:val="single" w:sz="4" w:space="0" w:color="000000"/>
            </w:tcBorders>
          </w:tcPr>
          <w:p w14:paraId="7FE47C5E"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7B841DDA" w14:textId="77777777" w:rsidR="005F5690" w:rsidRPr="001F033B" w:rsidRDefault="005F5690" w:rsidP="005F5690">
            <w:pPr>
              <w:pStyle w:val="TableText"/>
              <w:jc w:val="left"/>
              <w:rPr>
                <w:rFonts w:cs="Times New Roman"/>
                <w:b/>
              </w:rPr>
            </w:pPr>
            <w:r w:rsidRPr="001F033B">
              <w:rPr>
                <w:rFonts w:cs="Times New Roman"/>
              </w:rPr>
              <w:t>O) Pilferage / Sabotage</w:t>
            </w:r>
          </w:p>
        </w:tc>
      </w:tr>
      <w:tr w:rsidR="005F5690" w:rsidRPr="001F033B" w14:paraId="050B5384"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898060B" w14:textId="77777777" w:rsidR="005F5690" w:rsidRPr="001F033B" w:rsidRDefault="005F5690" w:rsidP="005F5690">
            <w:pPr>
              <w:pStyle w:val="TableText"/>
              <w:jc w:val="left"/>
              <w:rPr>
                <w:rFonts w:cs="Times New Roman"/>
                <w:b/>
              </w:rPr>
            </w:pPr>
            <w:r w:rsidRPr="001F033B">
              <w:rPr>
                <w:rFonts w:cs="Times New Roman"/>
              </w:rPr>
              <w:t>H) Careless walking / climbing etc.</w:t>
            </w:r>
          </w:p>
        </w:tc>
        <w:tc>
          <w:tcPr>
            <w:tcW w:w="1879" w:type="dxa"/>
            <w:gridSpan w:val="2"/>
            <w:tcBorders>
              <w:top w:val="single" w:sz="4" w:space="0" w:color="000000"/>
              <w:left w:val="single" w:sz="4" w:space="0" w:color="000000"/>
              <w:bottom w:val="single" w:sz="4" w:space="0" w:color="000000"/>
              <w:right w:val="single" w:sz="4" w:space="0" w:color="000000"/>
            </w:tcBorders>
          </w:tcPr>
          <w:p w14:paraId="2B2CB4F4" w14:textId="77777777" w:rsidR="005F5690" w:rsidRPr="001F033B" w:rsidRDefault="005F5690" w:rsidP="005F5690">
            <w:pPr>
              <w:pStyle w:val="DefaultText"/>
              <w:rPr>
                <w:rFonts w:cs="Times New Roman"/>
                <w:b/>
              </w:rPr>
            </w:pPr>
          </w:p>
        </w:tc>
        <w:tc>
          <w:tcPr>
            <w:tcW w:w="2601" w:type="dxa"/>
            <w:gridSpan w:val="3"/>
            <w:tcBorders>
              <w:top w:val="single" w:sz="4" w:space="0" w:color="000000"/>
              <w:left w:val="single" w:sz="4" w:space="0" w:color="000000"/>
              <w:bottom w:val="single" w:sz="4" w:space="0" w:color="000000"/>
              <w:right w:val="single" w:sz="4" w:space="0" w:color="000000"/>
            </w:tcBorders>
          </w:tcPr>
          <w:p w14:paraId="6D26D020" w14:textId="77777777" w:rsidR="005F5690" w:rsidRPr="001F033B" w:rsidRDefault="005F5690" w:rsidP="005F5690">
            <w:pPr>
              <w:pStyle w:val="TableText"/>
              <w:jc w:val="left"/>
              <w:rPr>
                <w:rFonts w:cs="Times New Roman"/>
                <w:b/>
              </w:rPr>
            </w:pPr>
            <w:r w:rsidRPr="001F033B">
              <w:rPr>
                <w:rFonts w:cs="Times New Roman"/>
              </w:rPr>
              <w:t>P) Any other (give details)</w:t>
            </w:r>
          </w:p>
        </w:tc>
      </w:tr>
      <w:tr w:rsidR="005F5690" w:rsidRPr="001F033B" w14:paraId="052F4078"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1E8F940C" w14:textId="3A5127C9" w:rsidR="005F5690" w:rsidRPr="001F033B" w:rsidRDefault="005F5690" w:rsidP="005F5690">
            <w:pPr>
              <w:pStyle w:val="TableText"/>
              <w:jc w:val="left"/>
              <w:rPr>
                <w:rFonts w:cs="Times New Roman"/>
              </w:rPr>
            </w:pPr>
            <w:r w:rsidRPr="001F033B">
              <w:rPr>
                <w:rFonts w:cs="Times New Roman"/>
              </w:rPr>
              <w:t xml:space="preserve">25. Cause of leakage - Oil, Gas or Chemical </w:t>
            </w:r>
            <w:r w:rsidR="00A64189" w:rsidRPr="001F033B">
              <w:rPr>
                <w:rFonts w:cs="Times New Roman"/>
              </w:rPr>
              <w:t>(Tick</w:t>
            </w:r>
            <w:r w:rsidRPr="001F033B">
              <w:rPr>
                <w:rFonts w:cs="Times New Roman"/>
              </w:rPr>
              <w:t xml:space="preserve"> one </w:t>
            </w:r>
            <w:r w:rsidR="00A64189" w:rsidRPr="001F033B">
              <w:rPr>
                <w:rFonts w:cs="Times New Roman"/>
              </w:rPr>
              <w:t>only)</w:t>
            </w:r>
          </w:p>
        </w:tc>
      </w:tr>
      <w:tr w:rsidR="005F5690" w:rsidRPr="001F033B" w14:paraId="2BAFFA4F"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0C8E03D" w14:textId="77777777" w:rsidR="005F5690" w:rsidRPr="001F033B" w:rsidRDefault="005F5690" w:rsidP="005F5690">
            <w:pPr>
              <w:pStyle w:val="TableText"/>
              <w:jc w:val="left"/>
              <w:rPr>
                <w:rFonts w:cs="Times New Roman"/>
              </w:rPr>
            </w:pPr>
            <w:r w:rsidRPr="001F033B">
              <w:rPr>
                <w:rFonts w:cs="Times New Roman"/>
              </w:rPr>
              <w:t>A) Weld leak from equipment / lines</w:t>
            </w:r>
          </w:p>
        </w:tc>
        <w:tc>
          <w:tcPr>
            <w:tcW w:w="1888" w:type="dxa"/>
            <w:gridSpan w:val="3"/>
            <w:tcBorders>
              <w:top w:val="single" w:sz="4" w:space="0" w:color="000000"/>
              <w:left w:val="single" w:sz="4" w:space="0" w:color="000000"/>
              <w:bottom w:val="single" w:sz="4" w:space="0" w:color="000000"/>
              <w:right w:val="single" w:sz="4" w:space="0" w:color="000000"/>
            </w:tcBorders>
          </w:tcPr>
          <w:p w14:paraId="354F30D2" w14:textId="77777777" w:rsidR="005F5690" w:rsidRPr="001F033B" w:rsidRDefault="005F5690" w:rsidP="005F5690">
            <w:pPr>
              <w:pStyle w:val="DefaultText"/>
              <w:rPr>
                <w:rFonts w:cs="Times New Roman"/>
              </w:rPr>
            </w:pPr>
          </w:p>
        </w:tc>
        <w:tc>
          <w:tcPr>
            <w:tcW w:w="2592" w:type="dxa"/>
            <w:gridSpan w:val="2"/>
            <w:tcBorders>
              <w:top w:val="single" w:sz="4" w:space="0" w:color="000000"/>
              <w:left w:val="single" w:sz="4" w:space="0" w:color="000000"/>
              <w:bottom w:val="single" w:sz="4" w:space="0" w:color="000000"/>
              <w:right w:val="single" w:sz="4" w:space="0" w:color="000000"/>
            </w:tcBorders>
          </w:tcPr>
          <w:p w14:paraId="3A10A5A8" w14:textId="77777777" w:rsidR="005F5690" w:rsidRPr="001F033B" w:rsidRDefault="005F5690" w:rsidP="005F5690">
            <w:pPr>
              <w:pStyle w:val="TableText"/>
              <w:jc w:val="left"/>
              <w:rPr>
                <w:rFonts w:cs="Times New Roman"/>
                <w:b/>
              </w:rPr>
            </w:pPr>
            <w:r w:rsidRPr="001F033B">
              <w:rPr>
                <w:rFonts w:cs="Times New Roman"/>
              </w:rPr>
              <w:t>E) Leakage due to improper operation</w:t>
            </w:r>
          </w:p>
        </w:tc>
      </w:tr>
      <w:tr w:rsidR="005F5690" w:rsidRPr="001F033B" w14:paraId="00DD9427"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19226372" w14:textId="77777777" w:rsidR="005F5690" w:rsidRPr="001F033B" w:rsidRDefault="005F5690" w:rsidP="005F5690">
            <w:pPr>
              <w:pStyle w:val="TableText"/>
              <w:jc w:val="left"/>
              <w:rPr>
                <w:rFonts w:cs="Times New Roman"/>
                <w:b/>
              </w:rPr>
            </w:pPr>
            <w:r w:rsidRPr="001F033B">
              <w:rPr>
                <w:rFonts w:cs="Times New Roman"/>
              </w:rPr>
              <w:t>B) Leak from flange, gland etc.</w:t>
            </w:r>
          </w:p>
        </w:tc>
        <w:tc>
          <w:tcPr>
            <w:tcW w:w="1888" w:type="dxa"/>
            <w:gridSpan w:val="3"/>
            <w:tcBorders>
              <w:top w:val="single" w:sz="4" w:space="0" w:color="000000"/>
              <w:left w:val="single" w:sz="4" w:space="0" w:color="000000"/>
              <w:bottom w:val="single" w:sz="4" w:space="0" w:color="000000"/>
              <w:right w:val="single" w:sz="4" w:space="0" w:color="000000"/>
            </w:tcBorders>
          </w:tcPr>
          <w:p w14:paraId="574DCF79"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F1D4499" w14:textId="77777777" w:rsidR="005F5690" w:rsidRPr="001F033B" w:rsidRDefault="005F5690" w:rsidP="005F5690">
            <w:pPr>
              <w:pStyle w:val="TableText"/>
              <w:jc w:val="left"/>
              <w:rPr>
                <w:rFonts w:cs="Times New Roman"/>
                <w:b/>
              </w:rPr>
            </w:pPr>
            <w:r w:rsidRPr="001F033B">
              <w:rPr>
                <w:rFonts w:cs="Times New Roman"/>
              </w:rPr>
              <w:t>F) Leak due to improper maintenance</w:t>
            </w:r>
          </w:p>
        </w:tc>
      </w:tr>
      <w:tr w:rsidR="005F5690" w:rsidRPr="001F033B" w14:paraId="425BF1D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4F89453A" w14:textId="77777777" w:rsidR="005F5690" w:rsidRPr="001F033B" w:rsidRDefault="005F5690" w:rsidP="005F5690">
            <w:pPr>
              <w:pStyle w:val="TableText"/>
              <w:jc w:val="left"/>
              <w:rPr>
                <w:rFonts w:cs="Times New Roman"/>
                <w:b/>
              </w:rPr>
            </w:pPr>
            <w:r w:rsidRPr="001F033B">
              <w:rPr>
                <w:rFonts w:cs="Times New Roman"/>
              </w:rPr>
              <w:t>C) Leak from rotary equipment</w:t>
            </w:r>
          </w:p>
        </w:tc>
        <w:tc>
          <w:tcPr>
            <w:tcW w:w="1888" w:type="dxa"/>
            <w:gridSpan w:val="3"/>
            <w:tcBorders>
              <w:top w:val="single" w:sz="4" w:space="0" w:color="000000"/>
              <w:left w:val="single" w:sz="4" w:space="0" w:color="000000"/>
              <w:bottom w:val="single" w:sz="4" w:space="0" w:color="000000"/>
              <w:right w:val="single" w:sz="4" w:space="0" w:color="000000"/>
            </w:tcBorders>
          </w:tcPr>
          <w:p w14:paraId="6031B097"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6D507316" w14:textId="77777777" w:rsidR="005F5690" w:rsidRPr="001F033B" w:rsidRDefault="005F5690" w:rsidP="005F5690">
            <w:pPr>
              <w:pStyle w:val="TableText"/>
              <w:jc w:val="left"/>
              <w:rPr>
                <w:rFonts w:cs="Times New Roman"/>
                <w:b/>
              </w:rPr>
            </w:pPr>
            <w:r w:rsidRPr="001F033B">
              <w:rPr>
                <w:rFonts w:cs="Times New Roman"/>
              </w:rPr>
              <w:t>G) Normal operation - Venting / draining</w:t>
            </w:r>
          </w:p>
        </w:tc>
      </w:tr>
      <w:tr w:rsidR="005F5690" w:rsidRPr="001F033B" w14:paraId="097B59B9"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C5A1089" w14:textId="77777777" w:rsidR="005F5690" w:rsidRPr="001F033B" w:rsidRDefault="005F5690" w:rsidP="005F5690">
            <w:pPr>
              <w:pStyle w:val="TableText"/>
              <w:jc w:val="left"/>
              <w:rPr>
                <w:rFonts w:cs="Times New Roman"/>
                <w:b/>
              </w:rPr>
            </w:pPr>
            <w:r w:rsidRPr="001F033B">
              <w:rPr>
                <w:rFonts w:cs="Times New Roman"/>
              </w:rPr>
              <w:t>D) Metallurgical failure</w:t>
            </w:r>
          </w:p>
        </w:tc>
        <w:tc>
          <w:tcPr>
            <w:tcW w:w="1888" w:type="dxa"/>
            <w:gridSpan w:val="3"/>
            <w:tcBorders>
              <w:top w:val="single" w:sz="4" w:space="0" w:color="000000"/>
              <w:left w:val="single" w:sz="4" w:space="0" w:color="000000"/>
              <w:bottom w:val="single" w:sz="4" w:space="0" w:color="000000"/>
              <w:right w:val="single" w:sz="4" w:space="0" w:color="000000"/>
            </w:tcBorders>
          </w:tcPr>
          <w:p w14:paraId="06393788"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C141520" w14:textId="77777777" w:rsidR="005F5690" w:rsidRPr="001F033B" w:rsidRDefault="005F5690" w:rsidP="005F5690">
            <w:pPr>
              <w:pStyle w:val="TableText"/>
              <w:jc w:val="left"/>
              <w:rPr>
                <w:rFonts w:cs="Times New Roman"/>
                <w:b/>
              </w:rPr>
            </w:pPr>
            <w:r w:rsidRPr="001F033B">
              <w:rPr>
                <w:rFonts w:cs="Times New Roman"/>
              </w:rPr>
              <w:t>H) Any other</w:t>
            </w:r>
          </w:p>
        </w:tc>
      </w:tr>
      <w:tr w:rsidR="005F5690" w:rsidRPr="001F033B" w14:paraId="651E0935"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5C2DD3AA" w14:textId="0468BB9B" w:rsidR="005F5690" w:rsidRPr="001F033B" w:rsidRDefault="005F5690" w:rsidP="005F5690">
            <w:pPr>
              <w:pStyle w:val="TableText"/>
              <w:jc w:val="left"/>
              <w:rPr>
                <w:rFonts w:cs="Times New Roman"/>
              </w:rPr>
            </w:pPr>
            <w:r w:rsidRPr="001F033B">
              <w:rPr>
                <w:rFonts w:cs="Times New Roman"/>
              </w:rPr>
              <w:t xml:space="preserve">26. Cause of Ignition leading to fire </w:t>
            </w:r>
            <w:r w:rsidR="00A64189" w:rsidRPr="001F033B">
              <w:rPr>
                <w:rFonts w:cs="Times New Roman"/>
              </w:rPr>
              <w:t>(Tick</w:t>
            </w:r>
            <w:r w:rsidRPr="001F033B">
              <w:rPr>
                <w:rFonts w:cs="Times New Roman"/>
              </w:rPr>
              <w:t xml:space="preserve"> only one </w:t>
            </w:r>
            <w:r w:rsidR="00A64189" w:rsidRPr="001F033B">
              <w:rPr>
                <w:rFonts w:cs="Times New Roman"/>
              </w:rPr>
              <w:t>cause)</w:t>
            </w:r>
          </w:p>
        </w:tc>
      </w:tr>
      <w:tr w:rsidR="005F5690" w:rsidRPr="001F033B" w14:paraId="41C58190"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4C541809" w14:textId="77777777" w:rsidR="005F5690" w:rsidRPr="001F033B" w:rsidRDefault="005F5690" w:rsidP="005F5690">
            <w:pPr>
              <w:pStyle w:val="TableText"/>
              <w:jc w:val="left"/>
              <w:rPr>
                <w:rFonts w:cs="Times New Roman"/>
              </w:rPr>
            </w:pPr>
            <w:r w:rsidRPr="001F033B">
              <w:rPr>
                <w:rFonts w:cs="Times New Roman"/>
              </w:rPr>
              <w:t>A) Near to hot work</w:t>
            </w:r>
          </w:p>
        </w:tc>
        <w:tc>
          <w:tcPr>
            <w:tcW w:w="1888" w:type="dxa"/>
            <w:gridSpan w:val="3"/>
            <w:tcBorders>
              <w:top w:val="single" w:sz="4" w:space="0" w:color="000000"/>
              <w:left w:val="single" w:sz="4" w:space="0" w:color="000000"/>
              <w:bottom w:val="single" w:sz="4" w:space="0" w:color="000000"/>
              <w:right w:val="single" w:sz="4" w:space="0" w:color="000000"/>
            </w:tcBorders>
          </w:tcPr>
          <w:p w14:paraId="512AECAE" w14:textId="77777777" w:rsidR="005F5690" w:rsidRPr="001F033B" w:rsidRDefault="005F5690" w:rsidP="005F5690">
            <w:pPr>
              <w:pStyle w:val="DefaultText"/>
              <w:rPr>
                <w:rFonts w:cs="Times New Roman"/>
              </w:rPr>
            </w:pPr>
          </w:p>
        </w:tc>
        <w:tc>
          <w:tcPr>
            <w:tcW w:w="2592" w:type="dxa"/>
            <w:gridSpan w:val="2"/>
            <w:tcBorders>
              <w:top w:val="single" w:sz="4" w:space="0" w:color="000000"/>
              <w:left w:val="single" w:sz="4" w:space="0" w:color="000000"/>
              <w:bottom w:val="single" w:sz="4" w:space="0" w:color="000000"/>
              <w:right w:val="single" w:sz="4" w:space="0" w:color="000000"/>
            </w:tcBorders>
          </w:tcPr>
          <w:p w14:paraId="76C6C020" w14:textId="77777777" w:rsidR="005F5690" w:rsidRPr="001F033B" w:rsidRDefault="005F5690" w:rsidP="005F5690">
            <w:pPr>
              <w:pStyle w:val="TableText"/>
              <w:jc w:val="left"/>
              <w:rPr>
                <w:rFonts w:cs="Times New Roman"/>
                <w:b/>
              </w:rPr>
            </w:pPr>
            <w:r w:rsidRPr="001F033B">
              <w:rPr>
                <w:rFonts w:cs="Times New Roman"/>
              </w:rPr>
              <w:t>F) Static Electricity</w:t>
            </w:r>
          </w:p>
        </w:tc>
      </w:tr>
      <w:tr w:rsidR="005F5690" w:rsidRPr="001F033B" w14:paraId="0CE321A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5108478E" w14:textId="77777777" w:rsidR="005F5690" w:rsidRPr="001F033B" w:rsidRDefault="005F5690" w:rsidP="005F5690">
            <w:pPr>
              <w:pStyle w:val="TableText"/>
              <w:jc w:val="left"/>
              <w:rPr>
                <w:rFonts w:cs="Times New Roman"/>
                <w:b/>
              </w:rPr>
            </w:pPr>
            <w:r w:rsidRPr="001F033B">
              <w:rPr>
                <w:rFonts w:cs="Times New Roman"/>
              </w:rPr>
              <w:t>B) Near to Furnace / Flare etc.</w:t>
            </w:r>
          </w:p>
        </w:tc>
        <w:tc>
          <w:tcPr>
            <w:tcW w:w="1888" w:type="dxa"/>
            <w:gridSpan w:val="3"/>
            <w:tcBorders>
              <w:top w:val="single" w:sz="4" w:space="0" w:color="000000"/>
              <w:left w:val="single" w:sz="4" w:space="0" w:color="000000"/>
              <w:bottom w:val="single" w:sz="4" w:space="0" w:color="000000"/>
              <w:right w:val="single" w:sz="4" w:space="0" w:color="000000"/>
            </w:tcBorders>
          </w:tcPr>
          <w:p w14:paraId="45ADEF0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3CB87EBE" w14:textId="77777777" w:rsidR="005F5690" w:rsidRPr="001F033B" w:rsidRDefault="005F5690" w:rsidP="005F5690">
            <w:pPr>
              <w:pStyle w:val="TableText"/>
              <w:jc w:val="left"/>
              <w:rPr>
                <w:rFonts w:cs="Times New Roman"/>
                <w:b/>
              </w:rPr>
            </w:pPr>
            <w:r w:rsidRPr="001F033B">
              <w:rPr>
                <w:rFonts w:cs="Times New Roman"/>
              </w:rPr>
              <w:t>G) Hammering / Fall of object</w:t>
            </w:r>
          </w:p>
        </w:tc>
      </w:tr>
      <w:tr w:rsidR="005F5690" w:rsidRPr="001F033B" w14:paraId="4E5EFFC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008DF8D4" w14:textId="77777777" w:rsidR="005F5690" w:rsidRPr="001F033B" w:rsidRDefault="005F5690" w:rsidP="005F5690">
            <w:pPr>
              <w:pStyle w:val="TableText"/>
              <w:jc w:val="left"/>
              <w:rPr>
                <w:rFonts w:cs="Times New Roman"/>
                <w:b/>
              </w:rPr>
            </w:pPr>
            <w:r w:rsidRPr="001F033B">
              <w:rPr>
                <w:rFonts w:cs="Times New Roman"/>
              </w:rPr>
              <w:t>C) Auto - ignition</w:t>
            </w:r>
          </w:p>
        </w:tc>
        <w:tc>
          <w:tcPr>
            <w:tcW w:w="1888" w:type="dxa"/>
            <w:gridSpan w:val="3"/>
            <w:tcBorders>
              <w:top w:val="single" w:sz="4" w:space="0" w:color="000000"/>
              <w:left w:val="single" w:sz="4" w:space="0" w:color="000000"/>
              <w:bottom w:val="single" w:sz="4" w:space="0" w:color="000000"/>
              <w:right w:val="single" w:sz="4" w:space="0" w:color="000000"/>
            </w:tcBorders>
          </w:tcPr>
          <w:p w14:paraId="618FA099"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5E1107A4" w14:textId="77777777" w:rsidR="005F5690" w:rsidRPr="001F033B" w:rsidRDefault="005F5690" w:rsidP="005F5690">
            <w:pPr>
              <w:pStyle w:val="TableText"/>
              <w:jc w:val="left"/>
              <w:rPr>
                <w:rFonts w:cs="Times New Roman"/>
                <w:b/>
              </w:rPr>
            </w:pPr>
            <w:r w:rsidRPr="001F033B">
              <w:rPr>
                <w:rFonts w:cs="Times New Roman"/>
              </w:rPr>
              <w:t>H) Heat due to Friction</w:t>
            </w:r>
          </w:p>
        </w:tc>
      </w:tr>
      <w:tr w:rsidR="005F5690" w:rsidRPr="001F033B" w14:paraId="26429D37"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2D86A5DF" w14:textId="77777777" w:rsidR="005F5690" w:rsidRPr="001F033B" w:rsidRDefault="005F5690" w:rsidP="005F5690">
            <w:pPr>
              <w:pStyle w:val="TableText"/>
              <w:jc w:val="left"/>
              <w:rPr>
                <w:rFonts w:cs="Times New Roman"/>
                <w:b/>
              </w:rPr>
            </w:pPr>
            <w:r w:rsidRPr="001F033B">
              <w:rPr>
                <w:rFonts w:cs="Times New Roman"/>
              </w:rPr>
              <w:t>D) Loose electrical connection</w:t>
            </w:r>
          </w:p>
        </w:tc>
        <w:tc>
          <w:tcPr>
            <w:tcW w:w="1888" w:type="dxa"/>
            <w:gridSpan w:val="3"/>
            <w:tcBorders>
              <w:top w:val="single" w:sz="4" w:space="0" w:color="000000"/>
              <w:left w:val="single" w:sz="4" w:space="0" w:color="000000"/>
              <w:bottom w:val="single" w:sz="4" w:space="0" w:color="000000"/>
              <w:right w:val="single" w:sz="4" w:space="0" w:color="000000"/>
            </w:tcBorders>
          </w:tcPr>
          <w:p w14:paraId="2196212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17836190" w14:textId="77777777" w:rsidR="005F5690" w:rsidRPr="001F033B" w:rsidRDefault="005F5690" w:rsidP="005F5690">
            <w:pPr>
              <w:pStyle w:val="TableText"/>
              <w:jc w:val="left"/>
              <w:rPr>
                <w:rFonts w:cs="Times New Roman"/>
                <w:b/>
              </w:rPr>
            </w:pPr>
            <w:r w:rsidRPr="001F033B">
              <w:rPr>
                <w:rFonts w:cs="Times New Roman"/>
              </w:rPr>
              <w:t>I) Lightning</w:t>
            </w:r>
          </w:p>
        </w:tc>
      </w:tr>
      <w:tr w:rsidR="005F5690" w:rsidRPr="001F033B" w14:paraId="7F22400D"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49620E4" w14:textId="77777777" w:rsidR="005F5690" w:rsidRPr="001F033B" w:rsidRDefault="005F5690" w:rsidP="005F5690">
            <w:pPr>
              <w:pStyle w:val="TableText"/>
              <w:jc w:val="left"/>
              <w:rPr>
                <w:rFonts w:cs="Times New Roman"/>
                <w:b/>
              </w:rPr>
            </w:pPr>
            <w:r w:rsidRPr="001F033B">
              <w:rPr>
                <w:rFonts w:cs="Times New Roman"/>
              </w:rPr>
              <w:t>E) Near to hot surface</w:t>
            </w:r>
          </w:p>
        </w:tc>
        <w:tc>
          <w:tcPr>
            <w:tcW w:w="1888" w:type="dxa"/>
            <w:gridSpan w:val="3"/>
            <w:tcBorders>
              <w:top w:val="single" w:sz="4" w:space="0" w:color="000000"/>
              <w:left w:val="single" w:sz="4" w:space="0" w:color="000000"/>
              <w:bottom w:val="single" w:sz="4" w:space="0" w:color="000000"/>
              <w:right w:val="single" w:sz="4" w:space="0" w:color="000000"/>
            </w:tcBorders>
          </w:tcPr>
          <w:p w14:paraId="6E78C9D4"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2AE3C5A6" w14:textId="235B7635" w:rsidR="005F5690" w:rsidRPr="001F033B" w:rsidRDefault="005F5690" w:rsidP="005F5690">
            <w:pPr>
              <w:pStyle w:val="TableText"/>
              <w:jc w:val="left"/>
              <w:rPr>
                <w:rFonts w:cs="Times New Roman"/>
                <w:b/>
              </w:rPr>
            </w:pPr>
            <w:r w:rsidRPr="001F033B">
              <w:rPr>
                <w:rFonts w:cs="Times New Roman"/>
              </w:rPr>
              <w:t xml:space="preserve">J) Any other </w:t>
            </w:r>
            <w:r w:rsidR="00A64189" w:rsidRPr="001F033B">
              <w:rPr>
                <w:rFonts w:cs="Times New Roman"/>
              </w:rPr>
              <w:t>(pyrophoric</w:t>
            </w:r>
            <w:r w:rsidRPr="001F033B">
              <w:rPr>
                <w:rFonts w:cs="Times New Roman"/>
              </w:rPr>
              <w:t xml:space="preserve"> </w:t>
            </w:r>
            <w:proofErr w:type="spellStart"/>
            <w:r w:rsidRPr="001F033B">
              <w:rPr>
                <w:rFonts w:cs="Times New Roman"/>
              </w:rPr>
              <w:t>etc</w:t>
            </w:r>
            <w:proofErr w:type="spellEnd"/>
            <w:r w:rsidRPr="001F033B">
              <w:rPr>
                <w:rFonts w:cs="Times New Roman"/>
              </w:rPr>
              <w:t xml:space="preserve"> )</w:t>
            </w:r>
          </w:p>
        </w:tc>
      </w:tr>
      <w:tr w:rsidR="005F5690" w:rsidRPr="001F033B" w14:paraId="0221A643"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60002F40" w14:textId="785153F2" w:rsidR="005F5690" w:rsidRPr="001F033B" w:rsidRDefault="005F5690" w:rsidP="005F5690">
            <w:pPr>
              <w:pStyle w:val="TableText"/>
              <w:jc w:val="left"/>
              <w:rPr>
                <w:rFonts w:cs="Times New Roman"/>
              </w:rPr>
            </w:pPr>
            <w:r w:rsidRPr="001F033B">
              <w:rPr>
                <w:rFonts w:cs="Times New Roman"/>
              </w:rPr>
              <w:t xml:space="preserve">27. Was the incident Avoidable?                                                                 </w:t>
            </w:r>
            <w:r w:rsidR="00A64189" w:rsidRPr="001F033B">
              <w:rPr>
                <w:rFonts w:cs="Times New Roman"/>
              </w:rPr>
              <w:t>(Yes</w:t>
            </w:r>
            <w:r w:rsidRPr="001F033B">
              <w:rPr>
                <w:rFonts w:cs="Times New Roman"/>
              </w:rPr>
              <w:t xml:space="preserve"> / </w:t>
            </w:r>
            <w:r w:rsidR="00A64189" w:rsidRPr="001F033B">
              <w:rPr>
                <w:rFonts w:cs="Times New Roman"/>
              </w:rPr>
              <w:t>No)</w:t>
            </w:r>
          </w:p>
        </w:tc>
      </w:tr>
      <w:tr w:rsidR="005F5690" w:rsidRPr="001F033B" w14:paraId="62EABB83"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5FF3FD0E" w14:textId="78ABE0FF" w:rsidR="005F5690" w:rsidRPr="001F033B" w:rsidRDefault="005F5690" w:rsidP="005F5690">
            <w:pPr>
              <w:pStyle w:val="TableText"/>
              <w:jc w:val="both"/>
              <w:rPr>
                <w:rFonts w:cs="Times New Roman"/>
              </w:rPr>
            </w:pPr>
            <w:r w:rsidRPr="001F033B">
              <w:rPr>
                <w:rFonts w:cs="Times New Roman"/>
              </w:rPr>
              <w:t xml:space="preserve">28. The incident could have been avoided by the use of / or </w:t>
            </w:r>
            <w:r w:rsidR="00A64189" w:rsidRPr="001F033B">
              <w:rPr>
                <w:rFonts w:cs="Times New Roman"/>
              </w:rPr>
              <w:t>by;</w:t>
            </w:r>
            <w:r w:rsidRPr="001F033B">
              <w:rPr>
                <w:rFonts w:cs="Times New Roman"/>
              </w:rPr>
              <w:t xml:space="preserve"> </w:t>
            </w:r>
          </w:p>
          <w:p w14:paraId="2E3FDC14" w14:textId="56D16DDF" w:rsidR="005F5690" w:rsidRPr="001F033B" w:rsidRDefault="00A64189" w:rsidP="005F5690">
            <w:pPr>
              <w:pStyle w:val="TableText"/>
              <w:jc w:val="left"/>
              <w:rPr>
                <w:rFonts w:cs="Times New Roman"/>
              </w:rPr>
            </w:pPr>
            <w:r w:rsidRPr="001F033B">
              <w:rPr>
                <w:rFonts w:cs="Times New Roman"/>
              </w:rPr>
              <w:t>(Tick</w:t>
            </w:r>
            <w:r w:rsidR="005F5690" w:rsidRPr="001F033B">
              <w:rPr>
                <w:rFonts w:cs="Times New Roman"/>
              </w:rPr>
              <w:t xml:space="preserve"> the most relevant point preferably one, maximum </w:t>
            </w:r>
            <w:r w:rsidRPr="001F033B">
              <w:rPr>
                <w:rFonts w:cs="Times New Roman"/>
              </w:rPr>
              <w:t>two)</w:t>
            </w:r>
          </w:p>
        </w:tc>
      </w:tr>
      <w:tr w:rsidR="005F5690" w:rsidRPr="001F033B" w14:paraId="3FC16782"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2287F08" w14:textId="77777777" w:rsidR="005F5690" w:rsidRPr="001F033B" w:rsidRDefault="005F5690" w:rsidP="005F5690">
            <w:pPr>
              <w:pStyle w:val="TableText"/>
              <w:jc w:val="both"/>
              <w:rPr>
                <w:rFonts w:cs="Times New Roman"/>
                <w:b/>
              </w:rPr>
            </w:pPr>
            <w:r w:rsidRPr="001F033B">
              <w:rPr>
                <w:rFonts w:cs="Times New Roman"/>
              </w:rPr>
              <w:t>A) Better supervision</w:t>
            </w:r>
          </w:p>
        </w:tc>
        <w:tc>
          <w:tcPr>
            <w:tcW w:w="1888" w:type="dxa"/>
            <w:gridSpan w:val="3"/>
            <w:tcBorders>
              <w:top w:val="single" w:sz="4" w:space="0" w:color="000000"/>
              <w:left w:val="single" w:sz="4" w:space="0" w:color="000000"/>
              <w:bottom w:val="single" w:sz="4" w:space="0" w:color="000000"/>
              <w:right w:val="single" w:sz="4" w:space="0" w:color="000000"/>
            </w:tcBorders>
          </w:tcPr>
          <w:p w14:paraId="469E4C11"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1D9132C" w14:textId="77777777" w:rsidR="005F5690" w:rsidRPr="001F033B" w:rsidRDefault="005F5690" w:rsidP="005F5690">
            <w:pPr>
              <w:pStyle w:val="TableText"/>
              <w:jc w:val="both"/>
              <w:rPr>
                <w:rFonts w:cs="Times New Roman"/>
                <w:b/>
              </w:rPr>
            </w:pPr>
            <w:r w:rsidRPr="001F033B">
              <w:rPr>
                <w:rFonts w:cs="Times New Roman"/>
              </w:rPr>
              <w:t>F) Personal Protective Equipment</w:t>
            </w:r>
          </w:p>
        </w:tc>
      </w:tr>
      <w:tr w:rsidR="005F5690" w:rsidRPr="001F033B" w14:paraId="56F27C3A"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79ACCEF9" w14:textId="77777777" w:rsidR="005F5690" w:rsidRPr="001F033B" w:rsidRDefault="005F5690" w:rsidP="005F5690">
            <w:pPr>
              <w:pStyle w:val="TableText"/>
              <w:jc w:val="both"/>
              <w:rPr>
                <w:rFonts w:cs="Times New Roman"/>
                <w:b/>
              </w:rPr>
            </w:pPr>
            <w:r w:rsidRPr="001F033B">
              <w:rPr>
                <w:rFonts w:cs="Times New Roman"/>
              </w:rPr>
              <w:t>B) Adhering to specified operating procedure</w:t>
            </w:r>
          </w:p>
        </w:tc>
        <w:tc>
          <w:tcPr>
            <w:tcW w:w="1888" w:type="dxa"/>
            <w:gridSpan w:val="3"/>
            <w:tcBorders>
              <w:top w:val="single" w:sz="4" w:space="0" w:color="000000"/>
              <w:left w:val="single" w:sz="4" w:space="0" w:color="000000"/>
              <w:bottom w:val="single" w:sz="4" w:space="0" w:color="000000"/>
              <w:right w:val="single" w:sz="4" w:space="0" w:color="000000"/>
            </w:tcBorders>
          </w:tcPr>
          <w:p w14:paraId="758D241C"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2AF378A" w14:textId="77777777" w:rsidR="005F5690" w:rsidRPr="001F033B" w:rsidRDefault="005F5690" w:rsidP="005F5690">
            <w:pPr>
              <w:pStyle w:val="TableText"/>
              <w:jc w:val="both"/>
              <w:rPr>
                <w:rFonts w:cs="Times New Roman"/>
                <w:b/>
              </w:rPr>
            </w:pPr>
            <w:r w:rsidRPr="001F033B">
              <w:rPr>
                <w:rFonts w:cs="Times New Roman"/>
              </w:rPr>
              <w:t>G) Better equipment</w:t>
            </w:r>
          </w:p>
        </w:tc>
      </w:tr>
      <w:tr w:rsidR="005F5690" w:rsidRPr="001F033B" w14:paraId="0E17B3ED"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2F94A7C5" w14:textId="77777777" w:rsidR="005F5690" w:rsidRPr="001F033B" w:rsidRDefault="005F5690" w:rsidP="005F5690">
            <w:pPr>
              <w:pStyle w:val="TableText"/>
              <w:jc w:val="both"/>
              <w:rPr>
                <w:rFonts w:cs="Times New Roman"/>
                <w:b/>
              </w:rPr>
            </w:pPr>
            <w:r w:rsidRPr="001F033B">
              <w:rPr>
                <w:rFonts w:cs="Times New Roman"/>
              </w:rPr>
              <w:t>C) Imparting Training</w:t>
            </w:r>
          </w:p>
        </w:tc>
        <w:tc>
          <w:tcPr>
            <w:tcW w:w="1888" w:type="dxa"/>
            <w:gridSpan w:val="3"/>
            <w:tcBorders>
              <w:top w:val="single" w:sz="4" w:space="0" w:color="000000"/>
              <w:left w:val="single" w:sz="4" w:space="0" w:color="000000"/>
              <w:bottom w:val="single" w:sz="4" w:space="0" w:color="000000"/>
              <w:right w:val="single" w:sz="4" w:space="0" w:color="000000"/>
            </w:tcBorders>
          </w:tcPr>
          <w:p w14:paraId="74F4FD37"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75A32036" w14:textId="77777777" w:rsidR="005F5690" w:rsidRPr="001F033B" w:rsidRDefault="005F5690" w:rsidP="005F5690">
            <w:pPr>
              <w:pStyle w:val="TableText"/>
              <w:jc w:val="both"/>
              <w:rPr>
                <w:rFonts w:cs="Times New Roman"/>
                <w:b/>
              </w:rPr>
            </w:pPr>
            <w:r w:rsidRPr="001F033B">
              <w:rPr>
                <w:rFonts w:cs="Times New Roman"/>
              </w:rPr>
              <w:t>H) Management Control</w:t>
            </w:r>
          </w:p>
        </w:tc>
      </w:tr>
      <w:tr w:rsidR="005F5690" w:rsidRPr="001F033B" w14:paraId="6A877028"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3E5E4BC3" w14:textId="77777777" w:rsidR="005F5690" w:rsidRPr="001F033B" w:rsidRDefault="005F5690" w:rsidP="005F5690">
            <w:pPr>
              <w:pStyle w:val="TableText"/>
              <w:jc w:val="both"/>
              <w:rPr>
                <w:rFonts w:cs="Times New Roman"/>
                <w:b/>
              </w:rPr>
            </w:pPr>
            <w:r w:rsidRPr="001F033B">
              <w:rPr>
                <w:rFonts w:cs="Times New Roman"/>
              </w:rPr>
              <w:t>D) Giving adequate time to do the activity through proper planning.</w:t>
            </w:r>
          </w:p>
        </w:tc>
        <w:tc>
          <w:tcPr>
            <w:tcW w:w="1888" w:type="dxa"/>
            <w:gridSpan w:val="3"/>
            <w:tcBorders>
              <w:top w:val="single" w:sz="4" w:space="0" w:color="000000"/>
              <w:left w:val="single" w:sz="4" w:space="0" w:color="000000"/>
              <w:bottom w:val="single" w:sz="4" w:space="0" w:color="000000"/>
              <w:right w:val="single" w:sz="4" w:space="0" w:color="000000"/>
            </w:tcBorders>
          </w:tcPr>
          <w:p w14:paraId="428D4850"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411C020C" w14:textId="77777777" w:rsidR="005F5690" w:rsidRPr="001F033B" w:rsidRDefault="005F5690" w:rsidP="005F5690">
            <w:pPr>
              <w:pStyle w:val="TableText"/>
              <w:jc w:val="both"/>
              <w:rPr>
                <w:rFonts w:cs="Times New Roman"/>
                <w:b/>
              </w:rPr>
            </w:pPr>
            <w:r w:rsidRPr="001F033B">
              <w:rPr>
                <w:rFonts w:cs="Times New Roman"/>
              </w:rPr>
              <w:t>I) Adhering to specified maintenance procedure</w:t>
            </w:r>
          </w:p>
        </w:tc>
      </w:tr>
      <w:tr w:rsidR="005F5690" w:rsidRPr="001F033B" w14:paraId="7C418F01" w14:textId="77777777" w:rsidTr="005F5690">
        <w:tblPrEx>
          <w:jc w:val="left"/>
        </w:tblPrEx>
        <w:trPr>
          <w:gridAfter w:val="1"/>
          <w:wAfter w:w="91" w:type="dxa"/>
          <w:trHeight w:val="293"/>
        </w:trPr>
        <w:tc>
          <w:tcPr>
            <w:tcW w:w="4673" w:type="dxa"/>
            <w:gridSpan w:val="2"/>
            <w:tcBorders>
              <w:top w:val="single" w:sz="4" w:space="0" w:color="000000"/>
              <w:left w:val="single" w:sz="4" w:space="0" w:color="000000"/>
              <w:bottom w:val="single" w:sz="4" w:space="0" w:color="000000"/>
              <w:right w:val="single" w:sz="4" w:space="0" w:color="000000"/>
            </w:tcBorders>
          </w:tcPr>
          <w:p w14:paraId="68E69AA7" w14:textId="77777777" w:rsidR="005F5690" w:rsidRPr="001F033B" w:rsidRDefault="005F5690" w:rsidP="005F5690">
            <w:pPr>
              <w:pStyle w:val="TableText"/>
              <w:jc w:val="both"/>
              <w:rPr>
                <w:rFonts w:cs="Times New Roman"/>
                <w:b/>
              </w:rPr>
            </w:pPr>
            <w:r w:rsidRPr="001F033B">
              <w:rPr>
                <w:rFonts w:cs="Times New Roman"/>
              </w:rPr>
              <w:t>E) Adhering to the work permit system</w:t>
            </w:r>
          </w:p>
        </w:tc>
        <w:tc>
          <w:tcPr>
            <w:tcW w:w="1888" w:type="dxa"/>
            <w:gridSpan w:val="3"/>
            <w:tcBorders>
              <w:top w:val="single" w:sz="4" w:space="0" w:color="000000"/>
              <w:left w:val="single" w:sz="4" w:space="0" w:color="000000"/>
              <w:bottom w:val="single" w:sz="4" w:space="0" w:color="000000"/>
              <w:right w:val="single" w:sz="4" w:space="0" w:color="000000"/>
            </w:tcBorders>
          </w:tcPr>
          <w:p w14:paraId="71C7D6A0" w14:textId="77777777" w:rsidR="005F5690" w:rsidRPr="001F033B" w:rsidRDefault="005F5690" w:rsidP="005F5690">
            <w:pPr>
              <w:pStyle w:val="DefaultText"/>
              <w:rPr>
                <w:rFonts w:cs="Times New Roman"/>
                <w:b/>
              </w:rPr>
            </w:pPr>
          </w:p>
        </w:tc>
        <w:tc>
          <w:tcPr>
            <w:tcW w:w="2592" w:type="dxa"/>
            <w:gridSpan w:val="2"/>
            <w:tcBorders>
              <w:top w:val="single" w:sz="4" w:space="0" w:color="000000"/>
              <w:left w:val="single" w:sz="4" w:space="0" w:color="000000"/>
              <w:bottom w:val="single" w:sz="4" w:space="0" w:color="000000"/>
              <w:right w:val="single" w:sz="4" w:space="0" w:color="000000"/>
            </w:tcBorders>
          </w:tcPr>
          <w:p w14:paraId="1A81AFCA" w14:textId="77777777" w:rsidR="005F5690" w:rsidRPr="001F033B" w:rsidRDefault="005F5690" w:rsidP="005F5690">
            <w:pPr>
              <w:pStyle w:val="TableText"/>
              <w:jc w:val="both"/>
              <w:rPr>
                <w:rFonts w:cs="Times New Roman"/>
                <w:b/>
              </w:rPr>
            </w:pPr>
            <w:r w:rsidRPr="001F033B">
              <w:rPr>
                <w:rFonts w:cs="Times New Roman"/>
              </w:rPr>
              <w:t>J) Adhering to specified Inspection / Testing procedures.</w:t>
            </w:r>
          </w:p>
        </w:tc>
      </w:tr>
      <w:tr w:rsidR="005F5690" w:rsidRPr="001F033B" w14:paraId="063E2805" w14:textId="77777777" w:rsidTr="005F5690">
        <w:tblPrEx>
          <w:jc w:val="left"/>
        </w:tblPrEx>
        <w:trPr>
          <w:gridAfter w:val="1"/>
          <w:wAfter w:w="91" w:type="dxa"/>
          <w:trHeight w:val="293"/>
        </w:trPr>
        <w:tc>
          <w:tcPr>
            <w:tcW w:w="9153" w:type="dxa"/>
            <w:gridSpan w:val="7"/>
            <w:tcBorders>
              <w:top w:val="single" w:sz="4" w:space="0" w:color="000000"/>
              <w:left w:val="single" w:sz="4" w:space="0" w:color="000000"/>
              <w:bottom w:val="single" w:sz="4" w:space="0" w:color="000000"/>
              <w:right w:val="single" w:sz="4" w:space="0" w:color="000000"/>
            </w:tcBorders>
          </w:tcPr>
          <w:p w14:paraId="7A180329" w14:textId="77777777" w:rsidR="005F5690" w:rsidRPr="001F033B" w:rsidRDefault="005F5690" w:rsidP="005F5690">
            <w:pPr>
              <w:pStyle w:val="TableText"/>
              <w:jc w:val="left"/>
              <w:rPr>
                <w:rFonts w:cs="Times New Roman"/>
              </w:rPr>
            </w:pPr>
            <w:r w:rsidRPr="001F033B">
              <w:rPr>
                <w:rFonts w:cs="Times New Roman"/>
              </w:rPr>
              <w:t>K) Any other information;</w:t>
            </w:r>
          </w:p>
        </w:tc>
      </w:tr>
    </w:tbl>
    <w:p w14:paraId="1991FF7E" w14:textId="77777777" w:rsidR="005F5690" w:rsidRPr="001F033B" w:rsidRDefault="005F5690" w:rsidP="005F5690">
      <w:pPr>
        <w:pStyle w:val="DefaultText"/>
        <w:rPr>
          <w:rFonts w:cs="Times New Roman"/>
          <w:b/>
        </w:rPr>
      </w:pPr>
    </w:p>
    <w:p w14:paraId="110336AE" w14:textId="48313ACC" w:rsidR="005F5690" w:rsidRPr="001F033B" w:rsidRDefault="005F5690" w:rsidP="005F5690">
      <w:pPr>
        <w:pStyle w:val="DefaultText"/>
        <w:rPr>
          <w:rFonts w:cs="Times New Roman"/>
        </w:rPr>
      </w:pPr>
      <w:r w:rsidRPr="001F033B">
        <w:rPr>
          <w:rFonts w:cs="Times New Roman"/>
          <w:b/>
        </w:rPr>
        <w:t xml:space="preserve">Guidelines for filling </w:t>
      </w:r>
      <w:r w:rsidR="00A64189" w:rsidRPr="001F033B">
        <w:rPr>
          <w:rFonts w:cs="Times New Roman"/>
          <w:b/>
        </w:rPr>
        <w:t>the Incident</w:t>
      </w:r>
      <w:r w:rsidRPr="001F033B">
        <w:rPr>
          <w:rFonts w:cs="Times New Roman"/>
          <w:b/>
        </w:rPr>
        <w:t xml:space="preserve"> Report:</w:t>
      </w:r>
    </w:p>
    <w:p w14:paraId="435563A3" w14:textId="77777777" w:rsidR="005F5690" w:rsidRPr="001F033B" w:rsidRDefault="005F5690" w:rsidP="005F5690">
      <w:pPr>
        <w:pStyle w:val="DefaultText"/>
        <w:rPr>
          <w:rFonts w:cs="Times New Roman"/>
        </w:rPr>
      </w:pPr>
    </w:p>
    <w:p w14:paraId="3DDC476C" w14:textId="77777777" w:rsidR="005F5690" w:rsidRPr="001F033B" w:rsidRDefault="005F5690" w:rsidP="005F5690">
      <w:pPr>
        <w:pStyle w:val="DefaultText"/>
        <w:ind w:left="709" w:hanging="306"/>
        <w:jc w:val="both"/>
        <w:rPr>
          <w:rFonts w:cs="Times New Roman"/>
        </w:rPr>
      </w:pPr>
      <w:r w:rsidRPr="001F033B">
        <w:rPr>
          <w:rFonts w:cs="Times New Roman"/>
        </w:rPr>
        <w:t>1.</w:t>
      </w:r>
      <w:r w:rsidRPr="001F033B">
        <w:rPr>
          <w:rFonts w:cs="Times New Roman"/>
        </w:rPr>
        <w:tab/>
        <w:t>All Major, Minor and Near miss incidents shall be reported in the quarterly report.</w:t>
      </w:r>
    </w:p>
    <w:p w14:paraId="46ACC098" w14:textId="77777777" w:rsidR="005F5690" w:rsidRPr="001F033B" w:rsidRDefault="005F5690" w:rsidP="005F5690">
      <w:pPr>
        <w:pStyle w:val="DefaultText"/>
        <w:ind w:left="709" w:hanging="306"/>
        <w:jc w:val="both"/>
        <w:rPr>
          <w:rFonts w:cs="Times New Roman"/>
        </w:rPr>
      </w:pPr>
      <w:r w:rsidRPr="001F033B">
        <w:rPr>
          <w:rFonts w:cs="Times New Roman"/>
        </w:rPr>
        <w:t>2.</w:t>
      </w:r>
      <w:r w:rsidRPr="001F033B">
        <w:rPr>
          <w:rFonts w:cs="Times New Roman"/>
        </w:rPr>
        <w:tab/>
        <w:t>Incident Reporting form shall be filled up for all Major, Minor and Near miss Incidents.</w:t>
      </w:r>
    </w:p>
    <w:p w14:paraId="6C655032" w14:textId="77777777" w:rsidR="005F5690" w:rsidRPr="001F033B" w:rsidRDefault="005F5690" w:rsidP="005F5690">
      <w:pPr>
        <w:pStyle w:val="DefaultText"/>
        <w:ind w:left="709" w:hanging="306"/>
        <w:jc w:val="both"/>
        <w:rPr>
          <w:rFonts w:cs="Times New Roman"/>
        </w:rPr>
      </w:pPr>
      <w:r w:rsidRPr="001F033B">
        <w:rPr>
          <w:rFonts w:cs="Times New Roman"/>
        </w:rPr>
        <w:t>3.</w:t>
      </w:r>
      <w:r w:rsidRPr="001F033B">
        <w:rPr>
          <w:rFonts w:cs="Times New Roman"/>
        </w:rPr>
        <w:tab/>
        <w:t>Summary report shall be enclosed with every quarterly report.</w:t>
      </w:r>
    </w:p>
    <w:p w14:paraId="05C28B39" w14:textId="77777777" w:rsidR="005F5690" w:rsidRPr="001F033B" w:rsidRDefault="005F5690" w:rsidP="005F5690">
      <w:pPr>
        <w:pStyle w:val="DefaultText"/>
        <w:ind w:left="709" w:hanging="306"/>
        <w:jc w:val="both"/>
        <w:rPr>
          <w:rFonts w:cs="Times New Roman"/>
        </w:rPr>
      </w:pPr>
      <w:r w:rsidRPr="001F033B">
        <w:rPr>
          <w:rFonts w:cs="Times New Roman"/>
        </w:rPr>
        <w:t>4.</w:t>
      </w:r>
      <w:r w:rsidRPr="001F033B">
        <w:rPr>
          <w:rFonts w:cs="Times New Roman"/>
        </w:rPr>
        <w:tab/>
        <w:t>Investigations shall be carried out for all Major, Minor and Near miss Incidents.</w:t>
      </w:r>
    </w:p>
    <w:p w14:paraId="1363C354" w14:textId="77777777" w:rsidR="005F5690" w:rsidRPr="001F033B" w:rsidRDefault="005F5690" w:rsidP="005F5690">
      <w:pPr>
        <w:pStyle w:val="DefaultText"/>
        <w:ind w:left="709" w:hanging="306"/>
        <w:jc w:val="both"/>
        <w:rPr>
          <w:rFonts w:cs="Times New Roman"/>
        </w:rPr>
      </w:pPr>
      <w:r w:rsidRPr="001F033B">
        <w:rPr>
          <w:rFonts w:cs="Times New Roman"/>
        </w:rPr>
        <w:t>5.</w:t>
      </w:r>
      <w:r w:rsidRPr="001F033B">
        <w:rPr>
          <w:rFonts w:cs="Times New Roman"/>
        </w:rPr>
        <w:tab/>
        <w:t>Investigation report of all Major incidents shall be submitted to PNGRB. An incident shall be treated as Major if any of the following occurs;</w:t>
      </w:r>
    </w:p>
    <w:p w14:paraId="75493B23" w14:textId="77777777" w:rsidR="005F5690" w:rsidRPr="001F033B" w:rsidRDefault="005F5690" w:rsidP="005F5690">
      <w:pPr>
        <w:pStyle w:val="DefaultText"/>
        <w:ind w:left="270" w:hanging="306"/>
        <w:jc w:val="both"/>
        <w:rPr>
          <w:rFonts w:cs="Times New Roman"/>
        </w:rPr>
      </w:pPr>
    </w:p>
    <w:p w14:paraId="156EB4D0" w14:textId="77777777" w:rsidR="005F5690" w:rsidRPr="001F033B" w:rsidRDefault="005F5690" w:rsidP="005F5690">
      <w:pPr>
        <w:pStyle w:val="DefaultText"/>
        <w:ind w:left="1134" w:hanging="306"/>
        <w:jc w:val="both"/>
        <w:rPr>
          <w:rFonts w:cs="Times New Roman"/>
        </w:rPr>
      </w:pPr>
      <w:r w:rsidRPr="001F033B">
        <w:rPr>
          <w:rFonts w:cs="Times New Roman"/>
        </w:rPr>
        <w:tab/>
        <w:t>- Fire for more than 15 minutes</w:t>
      </w:r>
    </w:p>
    <w:p w14:paraId="531B5638" w14:textId="77777777" w:rsidR="005F5690" w:rsidRPr="001F033B" w:rsidRDefault="005F5690" w:rsidP="005F5690">
      <w:pPr>
        <w:pStyle w:val="DefaultText"/>
        <w:ind w:left="1134" w:hanging="306"/>
        <w:jc w:val="both"/>
        <w:rPr>
          <w:rFonts w:cs="Times New Roman"/>
        </w:rPr>
      </w:pPr>
      <w:r w:rsidRPr="001F033B">
        <w:rPr>
          <w:rFonts w:cs="Times New Roman"/>
        </w:rPr>
        <w:tab/>
        <w:t>- Explosion / Blowout</w:t>
      </w:r>
    </w:p>
    <w:p w14:paraId="5AC78732" w14:textId="77777777" w:rsidR="005F5690" w:rsidRPr="001F033B" w:rsidRDefault="005F5690" w:rsidP="005F5690">
      <w:pPr>
        <w:pStyle w:val="DefaultText"/>
        <w:ind w:left="1134" w:hanging="306"/>
        <w:jc w:val="both"/>
        <w:rPr>
          <w:rFonts w:cs="Times New Roman"/>
        </w:rPr>
      </w:pPr>
      <w:r w:rsidRPr="001F033B">
        <w:rPr>
          <w:rFonts w:cs="Times New Roman"/>
        </w:rPr>
        <w:tab/>
        <w:t>- Fatal Incident.</w:t>
      </w:r>
    </w:p>
    <w:p w14:paraId="339A75BC" w14:textId="4CA68DA5" w:rsidR="005F5690" w:rsidRPr="001F033B" w:rsidRDefault="005F5690" w:rsidP="005F5690">
      <w:pPr>
        <w:pStyle w:val="DefaultText"/>
        <w:ind w:left="1134" w:hanging="306"/>
        <w:jc w:val="both"/>
        <w:rPr>
          <w:rFonts w:cs="Times New Roman"/>
        </w:rPr>
      </w:pPr>
      <w:r w:rsidRPr="001F033B">
        <w:rPr>
          <w:rFonts w:cs="Times New Roman"/>
        </w:rPr>
        <w:tab/>
        <w:t xml:space="preserve">- Loss above </w:t>
      </w:r>
      <w:r w:rsidR="00A64189">
        <w:rPr>
          <w:rStyle w:val="FootnoteReference"/>
          <w:rFonts w:cs="Times New Roman"/>
        </w:rPr>
        <w:footnoteReference w:id="133"/>
      </w:r>
      <w:r w:rsidR="00A64189">
        <w:rPr>
          <w:rFonts w:cs="Times New Roman"/>
        </w:rPr>
        <w:t>[</w:t>
      </w:r>
      <w:r w:rsidRPr="001F033B">
        <w:rPr>
          <w:rFonts w:cs="Times New Roman"/>
        </w:rPr>
        <w:t xml:space="preserve">Rs. </w:t>
      </w:r>
      <w:r w:rsidR="00A64189">
        <w:rPr>
          <w:rFonts w:cs="Times New Roman"/>
        </w:rPr>
        <w:t>20</w:t>
      </w:r>
      <w:r w:rsidRPr="001F033B">
        <w:rPr>
          <w:rFonts w:cs="Times New Roman"/>
        </w:rPr>
        <w:t xml:space="preserve"> Lac</w:t>
      </w:r>
      <w:r w:rsidR="00A64189">
        <w:rPr>
          <w:rFonts w:cs="Times New Roman"/>
        </w:rPr>
        <w:t>]</w:t>
      </w:r>
      <w:r w:rsidRPr="001F033B">
        <w:rPr>
          <w:rFonts w:cs="Times New Roman"/>
        </w:rPr>
        <w:t>.</w:t>
      </w:r>
    </w:p>
    <w:p w14:paraId="47A38EB4" w14:textId="77777777" w:rsidR="005F5690" w:rsidRPr="001F033B" w:rsidRDefault="005F5690" w:rsidP="005F5690">
      <w:pPr>
        <w:pStyle w:val="DefaultText"/>
        <w:ind w:left="1134" w:hanging="306"/>
        <w:jc w:val="both"/>
        <w:rPr>
          <w:rFonts w:cs="Times New Roman"/>
        </w:rPr>
      </w:pPr>
      <w:r w:rsidRPr="001F033B">
        <w:rPr>
          <w:rFonts w:cs="Times New Roman"/>
        </w:rPr>
        <w:tab/>
        <w:t>- Cumulative man hours lost more than 500 hrs.</w:t>
      </w:r>
    </w:p>
    <w:p w14:paraId="68A66E53" w14:textId="77777777" w:rsidR="005F5690" w:rsidRPr="001F033B" w:rsidRDefault="005F5690" w:rsidP="005F5690">
      <w:pPr>
        <w:pStyle w:val="DefaultText"/>
        <w:ind w:left="1134" w:hanging="306"/>
        <w:jc w:val="both"/>
        <w:rPr>
          <w:rFonts w:cs="Times New Roman"/>
        </w:rPr>
      </w:pPr>
      <w:r w:rsidRPr="001F033B">
        <w:rPr>
          <w:rFonts w:cs="Times New Roman"/>
        </w:rPr>
        <w:tab/>
        <w:t>- Plant Shutdown / Outage due to the incident</w:t>
      </w:r>
    </w:p>
    <w:p w14:paraId="53E3454F" w14:textId="77777777" w:rsidR="005F5690" w:rsidRPr="001F033B" w:rsidRDefault="005F5690" w:rsidP="005F5690">
      <w:pPr>
        <w:ind w:hanging="306"/>
        <w:jc w:val="both"/>
        <w:rPr>
          <w:rFonts w:ascii="Times New Roman" w:hAnsi="Times New Roman"/>
          <w:sz w:val="24"/>
        </w:rPr>
      </w:pPr>
    </w:p>
    <w:p w14:paraId="50E6DBC3" w14:textId="77777777" w:rsidR="005F5690" w:rsidRPr="00124135" w:rsidRDefault="005F5690" w:rsidP="005F5690">
      <w:pPr>
        <w:pStyle w:val="DefaultText"/>
        <w:ind w:left="709" w:hanging="306"/>
        <w:jc w:val="both"/>
        <w:rPr>
          <w:rFonts w:cs="Times New Roman"/>
        </w:rPr>
      </w:pPr>
      <w:r w:rsidRPr="001F033B">
        <w:t xml:space="preserve">6. </w:t>
      </w:r>
      <w:r w:rsidRPr="00124135">
        <w:rPr>
          <w:rFonts w:cs="Times New Roman"/>
        </w:rPr>
        <w:t>Loss time Incident shall be monitored till the affected person joins duty. In case the affected person is yet to join the duty, then the status of report submitted will be preliminary. Final report against the same incident shall be sent once he joins duty and the man - hours lost are known.</w:t>
      </w:r>
    </w:p>
    <w:p w14:paraId="4389AF8A" w14:textId="77777777" w:rsidR="005F5690" w:rsidRPr="001F033B" w:rsidRDefault="005F5690" w:rsidP="005F5690">
      <w:pPr>
        <w:pStyle w:val="DefaultText"/>
        <w:ind w:left="709" w:hanging="306"/>
        <w:jc w:val="both"/>
        <w:rPr>
          <w:rFonts w:cs="Times New Roman"/>
        </w:rPr>
      </w:pPr>
      <w:r w:rsidRPr="001F033B">
        <w:rPr>
          <w:rFonts w:cs="Times New Roman"/>
        </w:rPr>
        <w:t xml:space="preserve">7. </w:t>
      </w:r>
      <w:r w:rsidRPr="001F033B">
        <w:rPr>
          <w:rFonts w:cs="Times New Roman"/>
        </w:rPr>
        <w:tab/>
        <w:t>All columns must be filled up.</w:t>
      </w:r>
    </w:p>
    <w:p w14:paraId="142029F6" w14:textId="77777777" w:rsidR="005F5690" w:rsidRPr="001F033B" w:rsidRDefault="005F5690" w:rsidP="005F5690">
      <w:pPr>
        <w:pStyle w:val="DefaultText"/>
        <w:ind w:left="709" w:hanging="306"/>
        <w:jc w:val="both"/>
        <w:rPr>
          <w:rFonts w:cs="Times New Roman"/>
        </w:rPr>
      </w:pPr>
      <w:r w:rsidRPr="001F033B">
        <w:rPr>
          <w:rFonts w:cs="Times New Roman"/>
        </w:rPr>
        <w:t>8.</w:t>
      </w:r>
      <w:r w:rsidRPr="001F033B">
        <w:rPr>
          <w:rFonts w:cs="Times New Roman"/>
        </w:rPr>
        <w:tab/>
        <w:t>For any additional information use separate sheets as required.</w:t>
      </w:r>
    </w:p>
    <w:p w14:paraId="30F67A44" w14:textId="77777777" w:rsidR="005F5690" w:rsidRPr="001F033B" w:rsidRDefault="005F5690" w:rsidP="005F5690">
      <w:pPr>
        <w:pStyle w:val="DefaultText"/>
        <w:ind w:left="709" w:hanging="306"/>
        <w:jc w:val="both"/>
        <w:rPr>
          <w:rFonts w:cs="Times New Roman"/>
        </w:rPr>
      </w:pPr>
      <w:r w:rsidRPr="001F033B">
        <w:rPr>
          <w:rFonts w:cs="Times New Roman"/>
        </w:rPr>
        <w:t>9.</w:t>
      </w:r>
      <w:r w:rsidRPr="001F033B">
        <w:rPr>
          <w:rFonts w:cs="Times New Roman"/>
        </w:rPr>
        <w:tab/>
        <w:t>Quarterly report shall be sent to PNGRB within 15 to 30 days of end of quarter.</w:t>
      </w:r>
    </w:p>
    <w:p w14:paraId="7ABD4982" w14:textId="77777777" w:rsidR="005F5690" w:rsidRPr="001F033B" w:rsidRDefault="005F5690" w:rsidP="005F5690">
      <w:pPr>
        <w:pStyle w:val="DefaultText"/>
        <w:ind w:left="709" w:hanging="306"/>
        <w:jc w:val="both"/>
        <w:rPr>
          <w:rFonts w:cs="Times New Roman"/>
        </w:rPr>
      </w:pPr>
      <w:r w:rsidRPr="001F033B">
        <w:rPr>
          <w:rFonts w:cs="Times New Roman"/>
        </w:rPr>
        <w:t>10. Immediate reporting of incident through fax/telephone shall continue as per the prevailing system.</w:t>
      </w:r>
    </w:p>
    <w:p w14:paraId="4AB9F304" w14:textId="77777777" w:rsidR="005F5690" w:rsidRPr="001F033B" w:rsidRDefault="005F5690" w:rsidP="005F5690">
      <w:pPr>
        <w:pStyle w:val="DefaultText"/>
        <w:ind w:left="270" w:hanging="360"/>
        <w:rPr>
          <w:rFonts w:cs="Times New Roman"/>
        </w:rPr>
      </w:pPr>
    </w:p>
    <w:p w14:paraId="5AACC4C8"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Signature</w:t>
      </w:r>
    </w:p>
    <w:p w14:paraId="31060ED0"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Name</w:t>
      </w:r>
    </w:p>
    <w:p w14:paraId="50731974" w14:textId="77777777" w:rsidR="005F5690" w:rsidRPr="001F033B" w:rsidRDefault="005F5690" w:rsidP="005F5690">
      <w:pPr>
        <w:jc w:val="right"/>
        <w:rPr>
          <w:rFonts w:ascii="Times New Roman" w:hAnsi="Times New Roman"/>
          <w:color w:val="000000"/>
          <w:sz w:val="24"/>
        </w:rPr>
      </w:pPr>
      <w:r w:rsidRPr="001F033B">
        <w:rPr>
          <w:rFonts w:ascii="Times New Roman" w:hAnsi="Times New Roman"/>
          <w:color w:val="000000"/>
          <w:sz w:val="24"/>
        </w:rPr>
        <w:t>Designation of the Occupier/Manager</w:t>
      </w:r>
    </w:p>
    <w:p w14:paraId="6AA45373" w14:textId="77777777" w:rsidR="005F5690" w:rsidRPr="001F033B" w:rsidRDefault="005F5690" w:rsidP="005F5690">
      <w:pPr>
        <w:ind w:left="180"/>
        <w:jc w:val="center"/>
        <w:rPr>
          <w:rFonts w:ascii="Times New Roman" w:hAnsi="Times New Roman"/>
          <w:b/>
          <w:bCs/>
          <w:sz w:val="24"/>
        </w:rPr>
      </w:pPr>
    </w:p>
    <w:p w14:paraId="3D225A97" w14:textId="77777777" w:rsidR="005F5690" w:rsidRPr="001F033B" w:rsidRDefault="005F5690" w:rsidP="005F5690">
      <w:pPr>
        <w:spacing w:before="240"/>
        <w:ind w:left="180"/>
        <w:jc w:val="center"/>
        <w:rPr>
          <w:rFonts w:ascii="Times New Roman" w:hAnsi="Times New Roman"/>
          <w:b/>
          <w:bCs/>
          <w:color w:val="0000CC"/>
          <w:sz w:val="24"/>
        </w:rPr>
      </w:pPr>
      <w:r w:rsidRPr="001F033B">
        <w:rPr>
          <w:rFonts w:ascii="Times New Roman" w:hAnsi="Times New Roman"/>
          <w:b/>
          <w:bCs/>
          <w:sz w:val="24"/>
        </w:rPr>
        <w:br w:type="page"/>
      </w:r>
      <w:r w:rsidRPr="001F033B">
        <w:rPr>
          <w:rFonts w:ascii="Times New Roman" w:hAnsi="Times New Roman"/>
          <w:b/>
          <w:bCs/>
          <w:sz w:val="24"/>
        </w:rPr>
        <w:lastRenderedPageBreak/>
        <w:t>Schedule –VII</w:t>
      </w:r>
    </w:p>
    <w:p w14:paraId="69FA1756" w14:textId="77777777" w:rsidR="005F5690" w:rsidRPr="001F033B" w:rsidRDefault="005F5690" w:rsidP="005F5690">
      <w:pPr>
        <w:spacing w:before="240"/>
        <w:jc w:val="center"/>
        <w:rPr>
          <w:rFonts w:ascii="Times New Roman" w:hAnsi="Times New Roman"/>
          <w:bCs/>
          <w:color w:val="000000"/>
          <w:sz w:val="24"/>
        </w:rPr>
      </w:pPr>
      <w:r w:rsidRPr="001F033B">
        <w:rPr>
          <w:rFonts w:ascii="Times New Roman" w:hAnsi="Times New Roman"/>
          <w:bCs/>
          <w:color w:val="000000"/>
          <w:sz w:val="24"/>
        </w:rPr>
        <w:t>(Refer Regulation 27.0)</w:t>
      </w:r>
    </w:p>
    <w:p w14:paraId="3A5E3F32" w14:textId="77777777" w:rsidR="005F5690" w:rsidRPr="001F033B" w:rsidRDefault="005F5690" w:rsidP="005F5690">
      <w:pPr>
        <w:spacing w:before="240"/>
        <w:jc w:val="center"/>
        <w:rPr>
          <w:rFonts w:ascii="Times New Roman" w:hAnsi="Times New Roman"/>
          <w:b/>
          <w:bCs/>
          <w:color w:val="000000"/>
          <w:sz w:val="24"/>
          <w:lang w:val="en-GB"/>
        </w:rPr>
      </w:pPr>
      <w:r w:rsidRPr="001F033B">
        <w:rPr>
          <w:rFonts w:ascii="Times New Roman" w:hAnsi="Times New Roman"/>
          <w:b/>
          <w:bCs/>
          <w:color w:val="000000"/>
          <w:sz w:val="24"/>
          <w:lang w:val="en-GB"/>
        </w:rPr>
        <w:t>ERDMP for pipelines carrying petroleum products</w:t>
      </w:r>
    </w:p>
    <w:p w14:paraId="4CAB2BCB" w14:textId="77777777" w:rsidR="005F5690" w:rsidRPr="001F033B" w:rsidRDefault="005F5690" w:rsidP="005F5690">
      <w:pPr>
        <w:spacing w:before="240"/>
        <w:ind w:left="567"/>
        <w:jc w:val="both"/>
        <w:rPr>
          <w:rFonts w:ascii="Times New Roman" w:hAnsi="Times New Roman"/>
          <w:bCs/>
          <w:color w:val="000000"/>
          <w:sz w:val="24"/>
        </w:rPr>
      </w:pPr>
      <w:r w:rsidRPr="001F033B">
        <w:rPr>
          <w:rFonts w:ascii="Times New Roman" w:hAnsi="Times New Roman"/>
          <w:bCs/>
          <w:color w:val="000000"/>
          <w:sz w:val="24"/>
        </w:rPr>
        <w:t>Pipelines are assuming importance as a means of transport of hazardous substances. Crude oil, its derivatives and natural gas are among the main substances transported by pipelines.</w:t>
      </w:r>
    </w:p>
    <w:p w14:paraId="5DBBE149" w14:textId="77777777" w:rsidR="005F5690" w:rsidRPr="001F033B" w:rsidRDefault="005F5690" w:rsidP="005F5690">
      <w:pPr>
        <w:spacing w:before="240"/>
        <w:ind w:left="567"/>
        <w:jc w:val="both"/>
        <w:rPr>
          <w:rFonts w:ascii="Times New Roman" w:hAnsi="Times New Roman"/>
          <w:bCs/>
          <w:color w:val="000000"/>
          <w:sz w:val="24"/>
        </w:rPr>
      </w:pPr>
      <w:r w:rsidRPr="001F033B">
        <w:rPr>
          <w:rFonts w:ascii="Times New Roman" w:hAnsi="Times New Roman"/>
          <w:bCs/>
          <w:color w:val="000000"/>
          <w:sz w:val="24"/>
        </w:rPr>
        <w:t>The Guidelines, therefore, comprise:</w:t>
      </w:r>
    </w:p>
    <w:p w14:paraId="0BBEA5DC"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Creation and maintaining an administrative framework to facilitate the development of a safe and environmentally sound transportation infrastructure, including pipelines for hazardous substances.</w:t>
      </w:r>
    </w:p>
    <w:p w14:paraId="2BED9176"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The pipeline operator has the primary responsibility for the safety of the systems and for taking measures to prevent incidents and to limit their consequences for human health and the environment.</w:t>
      </w:r>
    </w:p>
    <w:p w14:paraId="53F2199B"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Pipelines for the transport of hazardous substances will be designed and operated so as to prevent any uncontrolled release into the environment.</w:t>
      </w:r>
    </w:p>
    <w:p w14:paraId="09CD42ED"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Risk assessment methods should be used in evaluating pipeline integrity and impact on human health and the environment.</w:t>
      </w:r>
    </w:p>
    <w:p w14:paraId="228D3BFE"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Land-use planning considerations will be taken into account both in the routing of new pipelines (e.g. to limit proximity to populated areas and water catchment areas to the extent possible), and in decisions concerning proposals for new developments/building in the vicinity of existing pipelines.</w:t>
      </w:r>
    </w:p>
    <w:p w14:paraId="1F43341A"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Pipeline operators and the authorities responsible for pipelines shall review and, if necessary, develop and implement systems to reduce third-party interference, which is a cause of incident including their effects.</w:t>
      </w:r>
    </w:p>
    <w:p w14:paraId="70327F17"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National legislation shall be clear, enforceable and consistent to facilitate safe transport and international cooperation.</w:t>
      </w:r>
    </w:p>
    <w:p w14:paraId="5C4297A8" w14:textId="77777777" w:rsidR="005F5690" w:rsidRPr="001F033B" w:rsidRDefault="005F5690" w:rsidP="008C0915">
      <w:pPr>
        <w:numPr>
          <w:ilvl w:val="0"/>
          <w:numId w:val="58"/>
        </w:numPr>
        <w:spacing w:before="240" w:after="120"/>
        <w:ind w:left="1350" w:hanging="630"/>
        <w:jc w:val="both"/>
        <w:rPr>
          <w:rFonts w:ascii="Times New Roman" w:hAnsi="Times New Roman"/>
          <w:bCs/>
          <w:color w:val="000000"/>
          <w:sz w:val="24"/>
        </w:rPr>
      </w:pPr>
      <w:r w:rsidRPr="001F033B">
        <w:rPr>
          <w:rFonts w:ascii="Times New Roman" w:hAnsi="Times New Roman"/>
          <w:bCs/>
          <w:color w:val="000000"/>
          <w:sz w:val="24"/>
        </w:rPr>
        <w:t>Competent authorities should ensure that pipeline operators:</w:t>
      </w:r>
    </w:p>
    <w:p w14:paraId="01C0DD14"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Draw up emergency plans.</w:t>
      </w:r>
    </w:p>
    <w:p w14:paraId="5EEE01F5"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Provide the authorities designated for that purpose with the necessary information to enable them to draw up Off-Site emergency plans.</w:t>
      </w:r>
    </w:p>
    <w:p w14:paraId="6BCE0EF6" w14:textId="77777777" w:rsidR="005F5690" w:rsidRPr="001F033B" w:rsidRDefault="005F5690" w:rsidP="008C0915">
      <w:pPr>
        <w:numPr>
          <w:ilvl w:val="0"/>
          <w:numId w:val="65"/>
        </w:numPr>
        <w:spacing w:before="240" w:after="120"/>
        <w:jc w:val="both"/>
        <w:rPr>
          <w:rFonts w:ascii="Times New Roman" w:hAnsi="Times New Roman"/>
          <w:bCs/>
          <w:color w:val="000000"/>
          <w:sz w:val="24"/>
        </w:rPr>
      </w:pPr>
      <w:r w:rsidRPr="001F033B">
        <w:rPr>
          <w:rFonts w:ascii="Times New Roman" w:hAnsi="Times New Roman"/>
          <w:bCs/>
          <w:color w:val="000000"/>
          <w:sz w:val="24"/>
        </w:rPr>
        <w:t>Emergency plans shall be coordinated between pipeline operators and competent authorities, as well as with fire brigades and other disaster control units.</w:t>
      </w:r>
    </w:p>
    <w:p w14:paraId="5B20E6FB"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lastRenderedPageBreak/>
        <w:t xml:space="preserve">Pipelines shall be designed, constructed and operated in accordance with </w:t>
      </w:r>
      <w:proofErr w:type="spellStart"/>
      <w:r w:rsidRPr="001F033B">
        <w:rPr>
          <w:rFonts w:ascii="Times New Roman" w:hAnsi="Times New Roman"/>
          <w:bCs/>
          <w:color w:val="000000"/>
          <w:sz w:val="24"/>
        </w:rPr>
        <w:t>recognised</w:t>
      </w:r>
      <w:proofErr w:type="spellEnd"/>
      <w:r w:rsidRPr="001F033B">
        <w:rPr>
          <w:rFonts w:ascii="Times New Roman" w:hAnsi="Times New Roman"/>
          <w:bCs/>
          <w:color w:val="000000"/>
          <w:sz w:val="24"/>
        </w:rPr>
        <w:t xml:space="preserve"> national and international codes, standards and guidelines, notified by the Board.</w:t>
      </w:r>
    </w:p>
    <w:p w14:paraId="184A0F84"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Consideration will be given to the impact on the safety of a pipeline such as design and stress factors, quality of material, wall thickness, and depth of burial, external impact protection, markings, route selection and monitoring.</w:t>
      </w:r>
    </w:p>
    <w:p w14:paraId="6C41F6BE" w14:textId="77777777"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The safety of the pipelines shall be demonstrated through a suitable risk assessment procedure including the worst case scenario and including breakdowns and external additional loads.</w:t>
      </w:r>
    </w:p>
    <w:p w14:paraId="39A3D547" w14:textId="5A690DA3" w:rsidR="005F5690" w:rsidRPr="001F033B" w:rsidRDefault="005F5690" w:rsidP="008C0915">
      <w:pPr>
        <w:numPr>
          <w:ilvl w:val="0"/>
          <w:numId w:val="58"/>
        </w:numPr>
        <w:spacing w:before="240" w:after="120"/>
        <w:ind w:left="1440" w:hanging="675"/>
        <w:jc w:val="both"/>
        <w:rPr>
          <w:rFonts w:ascii="Times New Roman" w:hAnsi="Times New Roman"/>
          <w:bCs/>
          <w:color w:val="000000"/>
          <w:sz w:val="24"/>
        </w:rPr>
      </w:pPr>
      <w:r w:rsidRPr="001F033B">
        <w:rPr>
          <w:rFonts w:ascii="Times New Roman" w:hAnsi="Times New Roman"/>
          <w:bCs/>
          <w:color w:val="000000"/>
          <w:sz w:val="24"/>
        </w:rPr>
        <w:t xml:space="preserve">The pipeline operator shall draw up a Pipeline Management System (PMS) to ensure that it is properly implemented. The PMS shall be designed to guarantee a high level of protection of human health and the environment. The following issues shall be addressed by the </w:t>
      </w:r>
      <w:r w:rsidR="003F039F">
        <w:rPr>
          <w:rStyle w:val="FootnoteReference"/>
          <w:rFonts w:ascii="Times New Roman" w:hAnsi="Times New Roman"/>
          <w:bCs/>
          <w:color w:val="000000"/>
          <w:sz w:val="24"/>
        </w:rPr>
        <w:footnoteReference w:id="134"/>
      </w:r>
      <w:r w:rsidR="003F039F">
        <w:rPr>
          <w:rFonts w:ascii="Times New Roman" w:hAnsi="Times New Roman"/>
          <w:bCs/>
          <w:color w:val="000000"/>
          <w:sz w:val="24"/>
        </w:rPr>
        <w:t>[</w:t>
      </w:r>
      <w:r w:rsidR="003F039F" w:rsidRPr="00797A91">
        <w:rPr>
          <w:rFonts w:ascii="Times New Roman" w:hAnsi="Times New Roman"/>
          <w:sz w:val="24"/>
        </w:rPr>
        <w:t>pipeline management system</w:t>
      </w:r>
      <w:r w:rsidR="003F039F">
        <w:rPr>
          <w:rFonts w:ascii="Times New Roman" w:hAnsi="Times New Roman"/>
          <w:bCs/>
          <w:color w:val="000000"/>
          <w:sz w:val="24"/>
        </w:rPr>
        <w:t>]</w:t>
      </w:r>
      <w:r w:rsidRPr="001F033B">
        <w:rPr>
          <w:rFonts w:ascii="Times New Roman" w:hAnsi="Times New Roman"/>
          <w:bCs/>
          <w:color w:val="000000"/>
          <w:sz w:val="24"/>
        </w:rPr>
        <w:t>.</w:t>
      </w:r>
    </w:p>
    <w:p w14:paraId="5D39E12E" w14:textId="77777777" w:rsidR="005F5690" w:rsidRPr="001F033B" w:rsidRDefault="005F5690" w:rsidP="008C0915">
      <w:pPr>
        <w:numPr>
          <w:ilvl w:val="0"/>
          <w:numId w:val="66"/>
        </w:numPr>
        <w:spacing w:before="240" w:after="120"/>
        <w:jc w:val="both"/>
        <w:rPr>
          <w:rFonts w:ascii="Times New Roman" w:hAnsi="Times New Roman"/>
          <w:bCs/>
          <w:color w:val="000000"/>
          <w:sz w:val="24"/>
        </w:rPr>
      </w:pPr>
      <w:r w:rsidRPr="001F033B">
        <w:rPr>
          <w:rFonts w:ascii="Times New Roman" w:hAnsi="Times New Roman"/>
          <w:bCs/>
          <w:color w:val="000000"/>
          <w:sz w:val="24"/>
        </w:rPr>
        <w:t xml:space="preserve">The pipeline will be inspected and maintained regularly. Only reliable trained staff or qualified contractors may carry our maintenance work on a pipeline. Third party </w:t>
      </w:r>
      <w:proofErr w:type="spellStart"/>
      <w:r w:rsidRPr="001F033B">
        <w:rPr>
          <w:rFonts w:ascii="Times New Roman" w:hAnsi="Times New Roman"/>
          <w:bCs/>
          <w:color w:val="000000"/>
          <w:sz w:val="24"/>
        </w:rPr>
        <w:t>conformatory</w:t>
      </w:r>
      <w:proofErr w:type="spellEnd"/>
      <w:r w:rsidRPr="001F033B">
        <w:rPr>
          <w:rFonts w:ascii="Times New Roman" w:hAnsi="Times New Roman"/>
          <w:bCs/>
          <w:color w:val="000000"/>
          <w:sz w:val="24"/>
        </w:rPr>
        <w:t xml:space="preserve"> assessment bodies should inspect the pipeline at regular intervals as far as required by the Board. These inspections are to cover in particular the proper condition of the pipeline and the functioning of the equipment ensuring pipeline safety.</w:t>
      </w:r>
    </w:p>
    <w:p w14:paraId="10807A21" w14:textId="77777777" w:rsidR="005F5690" w:rsidRDefault="005F5690" w:rsidP="008C0915">
      <w:pPr>
        <w:numPr>
          <w:ilvl w:val="0"/>
          <w:numId w:val="66"/>
        </w:numPr>
        <w:spacing w:before="240" w:after="120"/>
        <w:jc w:val="both"/>
        <w:rPr>
          <w:rFonts w:ascii="Times New Roman" w:hAnsi="Times New Roman"/>
          <w:bCs/>
          <w:color w:val="000000"/>
          <w:sz w:val="24"/>
        </w:rPr>
      </w:pPr>
      <w:r w:rsidRPr="001F033B">
        <w:rPr>
          <w:rFonts w:ascii="Times New Roman" w:hAnsi="Times New Roman"/>
          <w:bCs/>
          <w:color w:val="000000"/>
          <w:sz w:val="24"/>
        </w:rPr>
        <w:t>Organization ability, roles and responsibilities, identification and evaluation of hazards, operational control, and management of change, planning for emergencies, monitoring performance, audit and review shall be duly addressed in the Pipeline Management System.</w:t>
      </w:r>
    </w:p>
    <w:p w14:paraId="4DDB72D3" w14:textId="77777777" w:rsidR="00F00DD7" w:rsidRDefault="00F00DD7" w:rsidP="005F5690">
      <w:pPr>
        <w:spacing w:before="240"/>
        <w:jc w:val="center"/>
        <w:rPr>
          <w:rFonts w:ascii="Times New Roman" w:hAnsi="Times New Roman"/>
          <w:b/>
          <w:sz w:val="24"/>
        </w:rPr>
      </w:pPr>
    </w:p>
    <w:p w14:paraId="4499A3F3" w14:textId="77777777" w:rsidR="00F00DD7" w:rsidRDefault="00F00DD7" w:rsidP="005F5690">
      <w:pPr>
        <w:spacing w:before="240"/>
        <w:jc w:val="center"/>
        <w:rPr>
          <w:rFonts w:ascii="Times New Roman" w:hAnsi="Times New Roman"/>
          <w:b/>
          <w:sz w:val="24"/>
        </w:rPr>
      </w:pPr>
    </w:p>
    <w:p w14:paraId="312F94C8" w14:textId="77777777" w:rsidR="00F00DD7" w:rsidRDefault="00F00DD7" w:rsidP="005F5690">
      <w:pPr>
        <w:spacing w:before="240"/>
        <w:jc w:val="center"/>
        <w:rPr>
          <w:rFonts w:ascii="Times New Roman" w:hAnsi="Times New Roman"/>
          <w:b/>
          <w:sz w:val="24"/>
        </w:rPr>
      </w:pPr>
    </w:p>
    <w:p w14:paraId="7D34B1EE" w14:textId="77777777" w:rsidR="00F00DD7" w:rsidRDefault="00F00DD7" w:rsidP="005F5690">
      <w:pPr>
        <w:spacing w:before="240"/>
        <w:jc w:val="center"/>
        <w:rPr>
          <w:rFonts w:ascii="Times New Roman" w:hAnsi="Times New Roman"/>
          <w:b/>
          <w:sz w:val="24"/>
        </w:rPr>
      </w:pPr>
    </w:p>
    <w:p w14:paraId="77501B32" w14:textId="77777777" w:rsidR="00F00DD7" w:rsidRDefault="00F00DD7" w:rsidP="005F5690">
      <w:pPr>
        <w:spacing w:before="240"/>
        <w:jc w:val="center"/>
        <w:rPr>
          <w:rFonts w:ascii="Times New Roman" w:hAnsi="Times New Roman"/>
          <w:b/>
          <w:sz w:val="24"/>
        </w:rPr>
      </w:pPr>
    </w:p>
    <w:p w14:paraId="6F632B84" w14:textId="77777777" w:rsidR="00F00DD7" w:rsidRDefault="00F00DD7" w:rsidP="005F5690">
      <w:pPr>
        <w:spacing w:before="240"/>
        <w:jc w:val="center"/>
        <w:rPr>
          <w:rFonts w:ascii="Times New Roman" w:hAnsi="Times New Roman"/>
          <w:b/>
          <w:sz w:val="24"/>
        </w:rPr>
      </w:pPr>
    </w:p>
    <w:p w14:paraId="1283EFA9" w14:textId="77777777" w:rsidR="00F00DD7" w:rsidRDefault="00F00DD7" w:rsidP="005F5690">
      <w:pPr>
        <w:spacing w:before="240"/>
        <w:jc w:val="center"/>
        <w:rPr>
          <w:rFonts w:ascii="Times New Roman" w:hAnsi="Times New Roman"/>
          <w:b/>
          <w:sz w:val="24"/>
        </w:rPr>
      </w:pPr>
    </w:p>
    <w:p w14:paraId="602B2354" w14:textId="77777777" w:rsidR="00F00DD7" w:rsidRDefault="00F00DD7" w:rsidP="005F5690">
      <w:pPr>
        <w:spacing w:before="240"/>
        <w:jc w:val="center"/>
        <w:rPr>
          <w:rFonts w:ascii="Times New Roman" w:hAnsi="Times New Roman"/>
          <w:b/>
          <w:sz w:val="24"/>
        </w:rPr>
      </w:pPr>
    </w:p>
    <w:p w14:paraId="320C7B77" w14:textId="77777777" w:rsidR="00F00DD7" w:rsidRDefault="00F00DD7" w:rsidP="005F5690">
      <w:pPr>
        <w:spacing w:before="240"/>
        <w:jc w:val="center"/>
        <w:rPr>
          <w:rFonts w:ascii="Times New Roman" w:hAnsi="Times New Roman"/>
          <w:b/>
          <w:sz w:val="24"/>
        </w:rPr>
      </w:pPr>
    </w:p>
    <w:p w14:paraId="2BDA045A" w14:textId="71F729D3" w:rsidR="005F5690" w:rsidRPr="001F033B" w:rsidRDefault="005F5690" w:rsidP="005F5690">
      <w:pPr>
        <w:spacing w:before="240"/>
        <w:jc w:val="center"/>
        <w:rPr>
          <w:rFonts w:ascii="Times New Roman" w:hAnsi="Times New Roman"/>
          <w:b/>
          <w:sz w:val="24"/>
        </w:rPr>
      </w:pPr>
      <w:r w:rsidRPr="001F033B">
        <w:rPr>
          <w:rFonts w:ascii="Times New Roman" w:hAnsi="Times New Roman"/>
          <w:b/>
          <w:sz w:val="24"/>
        </w:rPr>
        <w:lastRenderedPageBreak/>
        <w:t>SCHEDULE –VIII</w:t>
      </w:r>
    </w:p>
    <w:p w14:paraId="65E5CBA8"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w:t>
      </w:r>
      <w:r>
        <w:rPr>
          <w:rFonts w:ascii="Times New Roman" w:hAnsi="Times New Roman"/>
          <w:color w:val="000000"/>
          <w:sz w:val="24"/>
          <w:u w:val="single"/>
        </w:rPr>
        <w:t xml:space="preserve"> -</w:t>
      </w:r>
      <w:r w:rsidRPr="001F033B">
        <w:rPr>
          <w:rFonts w:ascii="Times New Roman" w:hAnsi="Times New Roman"/>
          <w:color w:val="000000"/>
          <w:sz w:val="24"/>
          <w:u w:val="single"/>
        </w:rPr>
        <w:t>28.1)</w:t>
      </w:r>
    </w:p>
    <w:p w14:paraId="3BC2D981" w14:textId="77777777" w:rsidR="005F5690" w:rsidRPr="001F033B" w:rsidRDefault="005F5690" w:rsidP="005F5690">
      <w:pPr>
        <w:jc w:val="both"/>
        <w:rPr>
          <w:rFonts w:ascii="Times New Roman" w:hAnsi="Times New Roman"/>
          <w:color w:val="000000"/>
          <w:sz w:val="24"/>
        </w:rPr>
      </w:pPr>
    </w:p>
    <w:p w14:paraId="3D1EEBCD" w14:textId="77777777" w:rsidR="005F5690" w:rsidRPr="001F033B" w:rsidRDefault="005F5690" w:rsidP="005F5690">
      <w:pPr>
        <w:spacing w:before="240"/>
        <w:ind w:left="567"/>
        <w:jc w:val="both"/>
        <w:rPr>
          <w:rFonts w:ascii="Times New Roman" w:hAnsi="Times New Roman"/>
          <w:b/>
          <w:bCs/>
          <w:color w:val="000000"/>
          <w:sz w:val="24"/>
        </w:rPr>
      </w:pPr>
      <w:r w:rsidRPr="001F033B">
        <w:rPr>
          <w:rFonts w:ascii="Times New Roman" w:hAnsi="Times New Roman"/>
          <w:b/>
          <w:bCs/>
          <w:color w:val="000000"/>
          <w:sz w:val="24"/>
        </w:rPr>
        <w:t xml:space="preserve">Resource </w:t>
      </w:r>
      <w:proofErr w:type="spellStart"/>
      <w:r w:rsidRPr="001F033B">
        <w:rPr>
          <w:rFonts w:ascii="Times New Roman" w:hAnsi="Times New Roman"/>
          <w:b/>
          <w:bCs/>
          <w:color w:val="000000"/>
          <w:sz w:val="24"/>
        </w:rPr>
        <w:t>Mobilisation</w:t>
      </w:r>
      <w:proofErr w:type="spellEnd"/>
      <w:r w:rsidRPr="001F033B">
        <w:rPr>
          <w:rFonts w:ascii="Times New Roman" w:hAnsi="Times New Roman"/>
          <w:b/>
          <w:bCs/>
          <w:color w:val="000000"/>
          <w:sz w:val="24"/>
        </w:rPr>
        <w:t xml:space="preserve"> for Road Transportation Emergencies</w:t>
      </w:r>
    </w:p>
    <w:p w14:paraId="6648EB51"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A.</w:t>
      </w:r>
      <w:r w:rsidRPr="001F033B">
        <w:rPr>
          <w:rFonts w:ascii="Times New Roman" w:hAnsi="Times New Roman"/>
          <w:b/>
          <w:color w:val="000000"/>
          <w:sz w:val="24"/>
        </w:rPr>
        <w:tab/>
      </w:r>
      <w:r w:rsidRPr="001F033B">
        <w:rPr>
          <w:rFonts w:ascii="Times New Roman" w:hAnsi="Times New Roman"/>
          <w:b/>
          <w:color w:val="000000"/>
          <w:sz w:val="24"/>
          <w:u w:val="single"/>
        </w:rPr>
        <w:t>In-Plant Resources</w:t>
      </w:r>
    </w:p>
    <w:p w14:paraId="16786615" w14:textId="77777777" w:rsidR="005F5690" w:rsidRPr="001F033B" w:rsidRDefault="005F5690" w:rsidP="005F5690">
      <w:pPr>
        <w:spacing w:before="240"/>
        <w:ind w:left="720" w:hanging="11"/>
        <w:jc w:val="both"/>
        <w:rPr>
          <w:rFonts w:ascii="Times New Roman" w:hAnsi="Times New Roman"/>
          <w:color w:val="000000"/>
          <w:sz w:val="24"/>
        </w:rPr>
      </w:pPr>
      <w:r w:rsidRPr="001F033B">
        <w:rPr>
          <w:rFonts w:ascii="Times New Roman" w:hAnsi="Times New Roman"/>
          <w:color w:val="000000"/>
          <w:sz w:val="24"/>
        </w:rPr>
        <w:t xml:space="preserve">Following items should be available at the Plant in adequate quantity / nos.  </w:t>
      </w:r>
    </w:p>
    <w:p w14:paraId="23F0FD6F" w14:textId="77777777" w:rsidR="005F5690" w:rsidRPr="001F033B" w:rsidRDefault="005F5690" w:rsidP="005F5690">
      <w:pPr>
        <w:spacing w:before="240"/>
        <w:ind w:left="709" w:hanging="11"/>
        <w:jc w:val="both"/>
        <w:rPr>
          <w:rFonts w:ascii="Times New Roman" w:hAnsi="Times New Roman"/>
          <w:b/>
          <w:i/>
          <w:color w:val="000000"/>
          <w:sz w:val="24"/>
        </w:rPr>
      </w:pPr>
      <w:r w:rsidRPr="001F033B">
        <w:rPr>
          <w:rFonts w:ascii="Times New Roman" w:hAnsi="Times New Roman"/>
          <w:b/>
          <w:i/>
          <w:color w:val="000000"/>
          <w:sz w:val="24"/>
        </w:rPr>
        <w:t>Mechanical Equipment:</w:t>
      </w:r>
    </w:p>
    <w:p w14:paraId="6F3761F0"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Gaskets (Carbon Asbestos Filled)</w:t>
      </w:r>
    </w:p>
    <w:p w14:paraId="3AB5337E"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Studs and bolts.</w:t>
      </w:r>
    </w:p>
    <w:p w14:paraId="548533A0"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Teflon tapes.</w:t>
      </w:r>
    </w:p>
    <w:p w14:paraId="151A6C93"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½”  / ¾” crowbar (1 m long)</w:t>
      </w:r>
    </w:p>
    <w:p w14:paraId="31C40903"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Spade / blind flange</w:t>
      </w:r>
    </w:p>
    <w:p w14:paraId="489A881D"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Rope (Manila / Jute)</w:t>
      </w:r>
    </w:p>
    <w:p w14:paraId="6B649A12"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Spark arrestors.</w:t>
      </w:r>
    </w:p>
    <w:p w14:paraId="0D77A711"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1” tapered wooden pegs.</w:t>
      </w:r>
    </w:p>
    <w:p w14:paraId="4250FAD6"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Chopper</w:t>
      </w:r>
    </w:p>
    <w:p w14:paraId="37B3BE6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Spare fan belt for tank lorry with P.T.O. unit</w:t>
      </w:r>
    </w:p>
    <w:p w14:paraId="059C6D62"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Wind sock</w:t>
      </w:r>
    </w:p>
    <w:p w14:paraId="5D1CF4A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M-Seal / epoxy-base cold-welding compound.</w:t>
      </w:r>
    </w:p>
    <w:p w14:paraId="3AE2C9BE"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Wooden slippers</w:t>
      </w:r>
    </w:p>
    <w:p w14:paraId="29624967"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Teflon-taped spanners, wrenches</w:t>
      </w:r>
    </w:p>
    <w:p w14:paraId="3AA6C3EB"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Spark-proof wrenches, hammer and tools. </w:t>
      </w:r>
    </w:p>
    <w:p w14:paraId="2AB6DD7F"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Barricading masts and ropes / tapes </w:t>
      </w:r>
    </w:p>
    <w:p w14:paraId="445C23C8"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 xml:space="preserve"> hoses </w:t>
      </w:r>
    </w:p>
    <w:p w14:paraId="1DD596E9"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Chain pulley blocks and stay pipes</w:t>
      </w:r>
    </w:p>
    <w:p w14:paraId="260B27A9" w14:textId="77777777" w:rsidR="005F5690" w:rsidRPr="001F033B" w:rsidRDefault="005F5690" w:rsidP="00F00DD7">
      <w:pPr>
        <w:numPr>
          <w:ilvl w:val="3"/>
          <w:numId w:val="12"/>
        </w:numPr>
        <w:tabs>
          <w:tab w:val="clear" w:pos="3240"/>
        </w:tabs>
        <w:ind w:left="851" w:firstLine="0"/>
        <w:jc w:val="both"/>
        <w:rPr>
          <w:rFonts w:ascii="Times New Roman" w:hAnsi="Times New Roman"/>
          <w:color w:val="000000"/>
          <w:sz w:val="24"/>
        </w:rPr>
      </w:pPr>
      <w:r w:rsidRPr="001F033B">
        <w:rPr>
          <w:rFonts w:ascii="Times New Roman" w:hAnsi="Times New Roman"/>
          <w:color w:val="000000"/>
          <w:sz w:val="24"/>
        </w:rPr>
        <w:t>Small valve keys for operating valves in the tank truck</w:t>
      </w:r>
    </w:p>
    <w:p w14:paraId="14FD4F05" w14:textId="77777777" w:rsidR="005F5690" w:rsidRPr="001F033B" w:rsidRDefault="005F5690" w:rsidP="005F5690">
      <w:pPr>
        <w:jc w:val="both"/>
        <w:rPr>
          <w:rFonts w:ascii="Times New Roman" w:hAnsi="Times New Roman"/>
          <w:b/>
          <w:color w:val="000000"/>
          <w:sz w:val="24"/>
        </w:rPr>
      </w:pPr>
    </w:p>
    <w:p w14:paraId="54CD3760"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Electrical Equipment :</w:t>
      </w:r>
    </w:p>
    <w:p w14:paraId="5FD23F6E" w14:textId="77777777" w:rsidR="005F5690" w:rsidRPr="001F033B" w:rsidRDefault="005F5690" w:rsidP="005F5690">
      <w:pPr>
        <w:ind w:left="709" w:hanging="11"/>
        <w:jc w:val="both"/>
        <w:rPr>
          <w:rFonts w:ascii="Times New Roman" w:hAnsi="Times New Roman"/>
          <w:color w:val="000000"/>
          <w:sz w:val="24"/>
        </w:rPr>
      </w:pPr>
    </w:p>
    <w:p w14:paraId="1FD84BD6"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t xml:space="preserve">Gas </w:t>
      </w:r>
      <w:proofErr w:type="spellStart"/>
      <w:r w:rsidRPr="001F033B">
        <w:rPr>
          <w:rFonts w:ascii="Times New Roman" w:hAnsi="Times New Roman"/>
          <w:color w:val="000000"/>
          <w:sz w:val="24"/>
        </w:rPr>
        <w:t>Explosi</w:t>
      </w:r>
      <w:proofErr w:type="spellEnd"/>
      <w:r w:rsidRPr="001F033B">
        <w:rPr>
          <w:rFonts w:ascii="Times New Roman" w:hAnsi="Times New Roman"/>
          <w:color w:val="000000"/>
          <w:sz w:val="24"/>
        </w:rPr>
        <w:t>-meter</w:t>
      </w:r>
    </w:p>
    <w:p w14:paraId="47E2014C"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2.</w:t>
      </w:r>
      <w:r w:rsidRPr="001F033B">
        <w:rPr>
          <w:rFonts w:ascii="Times New Roman" w:hAnsi="Times New Roman"/>
          <w:color w:val="000000"/>
          <w:sz w:val="24"/>
        </w:rPr>
        <w:tab/>
        <w:t>Flame-proof torches</w:t>
      </w:r>
    </w:p>
    <w:p w14:paraId="44588F0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Earthing wires (10 m long) with crocodile clips</w:t>
      </w:r>
    </w:p>
    <w:p w14:paraId="1475131C" w14:textId="77777777" w:rsidR="005F5690" w:rsidRPr="001F033B" w:rsidRDefault="005F5690" w:rsidP="005F5690">
      <w:pPr>
        <w:ind w:left="851"/>
        <w:jc w:val="both"/>
        <w:rPr>
          <w:rFonts w:ascii="Times New Roman" w:hAnsi="Times New Roman"/>
          <w:color w:val="000000"/>
          <w:sz w:val="24"/>
        </w:rPr>
      </w:pPr>
    </w:p>
    <w:p w14:paraId="6A6AD8C9" w14:textId="77777777" w:rsidR="005F5690" w:rsidRPr="001F033B" w:rsidRDefault="005F5690" w:rsidP="005F5690">
      <w:pPr>
        <w:ind w:left="709" w:hanging="11"/>
        <w:jc w:val="both"/>
        <w:rPr>
          <w:rFonts w:ascii="Times New Roman" w:hAnsi="Times New Roman"/>
          <w:i/>
          <w:color w:val="000000"/>
          <w:sz w:val="24"/>
        </w:rPr>
      </w:pPr>
      <w:r w:rsidRPr="001F033B">
        <w:rPr>
          <w:rFonts w:ascii="Times New Roman" w:hAnsi="Times New Roman"/>
          <w:b/>
          <w:i/>
          <w:color w:val="000000"/>
          <w:sz w:val="24"/>
        </w:rPr>
        <w:t>Personnel Protective Equipment :</w:t>
      </w:r>
    </w:p>
    <w:p w14:paraId="200B790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p>
    <w:p w14:paraId="732ECB7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Gloves:</w:t>
      </w:r>
    </w:p>
    <w:p w14:paraId="6541ABB0"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r>
      <w:proofErr w:type="spellStart"/>
      <w:r w:rsidRPr="001F033B">
        <w:rPr>
          <w:rFonts w:ascii="Times New Roman" w:hAnsi="Times New Roman"/>
          <w:color w:val="000000"/>
          <w:sz w:val="24"/>
        </w:rPr>
        <w:t>i</w:t>
      </w:r>
      <w:proofErr w:type="spellEnd"/>
      <w:r w:rsidRPr="001F033B">
        <w:rPr>
          <w:rFonts w:ascii="Times New Roman" w:hAnsi="Times New Roman"/>
          <w:color w:val="000000"/>
          <w:sz w:val="24"/>
        </w:rPr>
        <w:t>)     Rubber gloves</w:t>
      </w:r>
    </w:p>
    <w:p w14:paraId="23647627"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 xml:space="preserve">ii)    Low Temperature Gloves </w:t>
      </w:r>
    </w:p>
    <w:p w14:paraId="60156944"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iii)   Industrial gloves (with leather lining)</w:t>
      </w:r>
    </w:p>
    <w:p w14:paraId="30745143" w14:textId="77777777" w:rsidR="005F5690" w:rsidRPr="001F033B" w:rsidRDefault="005F5690" w:rsidP="005F5690">
      <w:pPr>
        <w:ind w:left="709"/>
        <w:jc w:val="both"/>
        <w:rPr>
          <w:rFonts w:ascii="Times New Roman" w:hAnsi="Times New Roman"/>
          <w:color w:val="000000"/>
          <w:sz w:val="24"/>
        </w:rPr>
      </w:pPr>
      <w:r w:rsidRPr="001F033B">
        <w:rPr>
          <w:rFonts w:ascii="Times New Roman" w:hAnsi="Times New Roman"/>
          <w:color w:val="000000"/>
          <w:sz w:val="24"/>
        </w:rPr>
        <w:t xml:space="preserve">     </w:t>
      </w:r>
      <w:r w:rsidRPr="001F033B">
        <w:rPr>
          <w:rFonts w:ascii="Times New Roman" w:hAnsi="Times New Roman"/>
          <w:color w:val="000000"/>
          <w:sz w:val="24"/>
        </w:rPr>
        <w:tab/>
        <w:t>iv)   Canvas gloves</w:t>
      </w:r>
    </w:p>
    <w:p w14:paraId="795E3EF8" w14:textId="77777777" w:rsidR="005F5690" w:rsidRPr="001F033B" w:rsidRDefault="005F5690" w:rsidP="00F00DD7">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Face shields</w:t>
      </w:r>
    </w:p>
    <w:p w14:paraId="2FA2A2CF" w14:textId="77777777" w:rsidR="005F5690" w:rsidRDefault="005F5690" w:rsidP="00F00DD7">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Ear muff / ear plugs</w:t>
      </w:r>
    </w:p>
    <w:p w14:paraId="53ED8019"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lastRenderedPageBreak/>
        <w:t>SCHEDULE –</w:t>
      </w:r>
      <w:r w:rsidRPr="001F033B">
        <w:rPr>
          <w:rFonts w:ascii="Times New Roman" w:hAnsi="Times New Roman"/>
          <w:b/>
          <w:sz w:val="24"/>
        </w:rPr>
        <w:t>VIII (contd..)</w:t>
      </w:r>
    </w:p>
    <w:p w14:paraId="5958127A" w14:textId="77777777" w:rsidR="005F5690" w:rsidRPr="001F033B" w:rsidRDefault="005F5690" w:rsidP="005F5690">
      <w:pPr>
        <w:jc w:val="both"/>
        <w:rPr>
          <w:rFonts w:ascii="Times New Roman" w:hAnsi="Times New Roman"/>
          <w:b/>
          <w:color w:val="000000"/>
          <w:sz w:val="24"/>
        </w:rPr>
      </w:pPr>
    </w:p>
    <w:p w14:paraId="22C9B288"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Other Safety Items:</w:t>
      </w:r>
    </w:p>
    <w:p w14:paraId="2ED2C793"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1.</w:t>
      </w:r>
      <w:r w:rsidRPr="001F033B">
        <w:rPr>
          <w:rFonts w:ascii="Times New Roman" w:hAnsi="Times New Roman"/>
          <w:color w:val="000000"/>
          <w:sz w:val="24"/>
        </w:rPr>
        <w:tab/>
        <w:t>1 roll of gunny / hessian cloth (about 10 mts. long)</w:t>
      </w:r>
    </w:p>
    <w:p w14:paraId="673F26C5"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First aid box (containing water gel compounds)</w:t>
      </w:r>
    </w:p>
    <w:p w14:paraId="7CBF41A2"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Soap</w:t>
      </w:r>
    </w:p>
    <w:p w14:paraId="5045DD89"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4. </w:t>
      </w:r>
      <w:r w:rsidRPr="001F033B">
        <w:rPr>
          <w:rFonts w:ascii="Times New Roman" w:hAnsi="Times New Roman"/>
          <w:color w:val="000000"/>
          <w:sz w:val="24"/>
        </w:rPr>
        <w:tab/>
        <w:t>Blanket.</w:t>
      </w:r>
    </w:p>
    <w:p w14:paraId="2350AA03"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5. </w:t>
      </w:r>
      <w:r w:rsidRPr="001F033B">
        <w:rPr>
          <w:rFonts w:ascii="Times New Roman" w:hAnsi="Times New Roman"/>
          <w:color w:val="000000"/>
          <w:sz w:val="24"/>
        </w:rPr>
        <w:tab/>
        <w:t>Water Gel Blanket</w:t>
      </w:r>
    </w:p>
    <w:p w14:paraId="6896F560"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6. </w:t>
      </w:r>
      <w:r w:rsidRPr="001F033B">
        <w:rPr>
          <w:rFonts w:ascii="Times New Roman" w:hAnsi="Times New Roman"/>
          <w:color w:val="000000"/>
          <w:sz w:val="24"/>
        </w:rPr>
        <w:tab/>
        <w:t>Breathing Apparatus (With spare filled cylinder and Canister gas masks)</w:t>
      </w:r>
    </w:p>
    <w:p w14:paraId="02505E3D" w14:textId="28D7EBB0" w:rsidR="005F5690"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7. </w:t>
      </w:r>
      <w:r w:rsidRPr="001F033B">
        <w:rPr>
          <w:rFonts w:ascii="Times New Roman" w:hAnsi="Times New Roman"/>
          <w:color w:val="000000"/>
          <w:sz w:val="24"/>
        </w:rPr>
        <w:tab/>
        <w:t>Fire proximity suit</w:t>
      </w:r>
    </w:p>
    <w:p w14:paraId="0EA5B620" w14:textId="77777777" w:rsidR="000C6B68" w:rsidRDefault="000C6B68" w:rsidP="000C6B68">
      <w:pPr>
        <w:pStyle w:val="ListParagraph"/>
        <w:widowControl w:val="0"/>
        <w:autoSpaceDE w:val="0"/>
        <w:autoSpaceDN w:val="0"/>
        <w:adjustRightInd w:val="0"/>
        <w:ind w:left="709" w:right="4"/>
        <w:jc w:val="both"/>
        <w:rPr>
          <w:rFonts w:ascii="Times New Roman" w:hAnsi="Times New Roman"/>
          <w:sz w:val="24"/>
        </w:rPr>
      </w:pPr>
      <w:r>
        <w:rPr>
          <w:rStyle w:val="FootnoteReference"/>
          <w:rFonts w:ascii="Times New Roman" w:hAnsi="Times New Roman"/>
          <w:color w:val="000000"/>
          <w:sz w:val="24"/>
        </w:rPr>
        <w:footnoteReference w:id="135"/>
      </w:r>
      <w:r>
        <w:rPr>
          <w:rFonts w:ascii="Times New Roman" w:hAnsi="Times New Roman"/>
          <w:color w:val="000000"/>
          <w:sz w:val="24"/>
        </w:rPr>
        <w:t>[</w:t>
      </w:r>
      <w:r w:rsidRPr="00797A91">
        <w:rPr>
          <w:rFonts w:ascii="Times New Roman" w:hAnsi="Times New Roman"/>
          <w:sz w:val="24"/>
        </w:rPr>
        <w:t>8.</w:t>
      </w:r>
      <w:r>
        <w:rPr>
          <w:rFonts w:ascii="Times New Roman" w:hAnsi="Times New Roman"/>
          <w:sz w:val="24"/>
        </w:rPr>
        <w:tab/>
      </w:r>
      <w:r w:rsidRPr="00797A91">
        <w:rPr>
          <w:rFonts w:ascii="Times New Roman" w:hAnsi="Times New Roman"/>
          <w:sz w:val="24"/>
        </w:rPr>
        <w:t>Portable gas detector;</w:t>
      </w:r>
    </w:p>
    <w:p w14:paraId="0ADC06B8" w14:textId="77777777" w:rsid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0C6B68">
        <w:rPr>
          <w:rFonts w:ascii="Times New Roman" w:hAnsi="Times New Roman"/>
          <w:sz w:val="24"/>
        </w:rPr>
        <w:t xml:space="preserve">9. </w:t>
      </w:r>
      <w:r w:rsidRPr="000C6B68">
        <w:rPr>
          <w:rFonts w:ascii="Times New Roman" w:hAnsi="Times New Roman"/>
          <w:sz w:val="24"/>
        </w:rPr>
        <w:tab/>
        <w:t>Appropriate type of detector and spare sensors to cover toxic leaks/ releases also;</w:t>
      </w:r>
    </w:p>
    <w:p w14:paraId="0F3859CE" w14:textId="77777777" w:rsid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0C6B68">
        <w:rPr>
          <w:rFonts w:ascii="Times New Roman" w:hAnsi="Times New Roman"/>
          <w:sz w:val="24"/>
        </w:rPr>
        <w:t>10.</w:t>
      </w:r>
      <w:r w:rsidRPr="000C6B68">
        <w:rPr>
          <w:rFonts w:ascii="Times New Roman" w:hAnsi="Times New Roman"/>
          <w:sz w:val="24"/>
        </w:rPr>
        <w:tab/>
        <w:t>Spill control kit;</w:t>
      </w:r>
    </w:p>
    <w:p w14:paraId="7E797B2D" w14:textId="6A2E59CF" w:rsidR="000C6B68" w:rsidRPr="000C6B68" w:rsidRDefault="000C6B68" w:rsidP="000C6B68">
      <w:pPr>
        <w:pStyle w:val="ListParagraph"/>
        <w:widowControl w:val="0"/>
        <w:autoSpaceDE w:val="0"/>
        <w:autoSpaceDN w:val="0"/>
        <w:adjustRightInd w:val="0"/>
        <w:ind w:left="851" w:right="4"/>
        <w:jc w:val="both"/>
        <w:rPr>
          <w:rFonts w:ascii="Times New Roman" w:hAnsi="Times New Roman"/>
          <w:sz w:val="24"/>
        </w:rPr>
      </w:pPr>
      <w:r w:rsidRPr="00797A91">
        <w:rPr>
          <w:rFonts w:ascii="Times New Roman" w:hAnsi="Times New Roman"/>
          <w:sz w:val="24"/>
        </w:rPr>
        <w:t>11. Portable pressure gauge.</w:t>
      </w:r>
      <w:r>
        <w:rPr>
          <w:rFonts w:ascii="Times New Roman" w:hAnsi="Times New Roman"/>
          <w:color w:val="000000"/>
          <w:sz w:val="24"/>
        </w:rPr>
        <w:t>]</w:t>
      </w:r>
    </w:p>
    <w:p w14:paraId="603BEF06" w14:textId="77777777" w:rsidR="005F5690" w:rsidRPr="001F033B" w:rsidRDefault="005F5690" w:rsidP="005F5690">
      <w:pPr>
        <w:spacing w:before="240"/>
        <w:ind w:left="709" w:hanging="11"/>
        <w:jc w:val="both"/>
        <w:rPr>
          <w:rFonts w:ascii="Times New Roman" w:hAnsi="Times New Roman"/>
          <w:i/>
          <w:color w:val="000000"/>
          <w:sz w:val="24"/>
        </w:rPr>
      </w:pPr>
      <w:r w:rsidRPr="001F033B">
        <w:rPr>
          <w:rFonts w:ascii="Times New Roman" w:hAnsi="Times New Roman"/>
          <w:b/>
          <w:i/>
          <w:color w:val="000000"/>
          <w:sz w:val="24"/>
        </w:rPr>
        <w:t>Fire Fighting Equipment :</w:t>
      </w:r>
    </w:p>
    <w:p w14:paraId="764DA11B"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Portable Dry Chemical Powder Fire Extinguishers</w:t>
      </w:r>
    </w:p>
    <w:p w14:paraId="1B2A772E"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Fire-water Hoses</w:t>
      </w:r>
    </w:p>
    <w:p w14:paraId="472AE89E"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3.</w:t>
      </w:r>
      <w:r w:rsidRPr="001F033B">
        <w:rPr>
          <w:rFonts w:ascii="Times New Roman" w:hAnsi="Times New Roman"/>
          <w:color w:val="000000"/>
          <w:sz w:val="24"/>
        </w:rPr>
        <w:tab/>
        <w:t>Triple Purpose diffuser nozzle for use with fire hoses.</w:t>
      </w:r>
    </w:p>
    <w:p w14:paraId="542AC51F" w14:textId="77777777" w:rsidR="005F5690" w:rsidRPr="001F033B" w:rsidRDefault="005F5690" w:rsidP="005F5690">
      <w:pPr>
        <w:ind w:left="851"/>
        <w:jc w:val="both"/>
        <w:rPr>
          <w:rFonts w:ascii="Times New Roman" w:hAnsi="Times New Roman"/>
          <w:color w:val="000000"/>
          <w:sz w:val="24"/>
        </w:rPr>
      </w:pPr>
    </w:p>
    <w:p w14:paraId="07D91A4B" w14:textId="77777777" w:rsidR="005F5690" w:rsidRPr="001F033B" w:rsidRDefault="005F5690" w:rsidP="005F5690">
      <w:pPr>
        <w:ind w:left="709" w:hanging="11"/>
        <w:jc w:val="both"/>
        <w:rPr>
          <w:rFonts w:ascii="Times New Roman" w:hAnsi="Times New Roman"/>
          <w:color w:val="000000"/>
          <w:sz w:val="24"/>
        </w:rPr>
      </w:pPr>
      <w:r w:rsidRPr="001F033B">
        <w:rPr>
          <w:rFonts w:ascii="Times New Roman" w:hAnsi="Times New Roman"/>
          <w:b/>
          <w:i/>
          <w:color w:val="000000"/>
          <w:sz w:val="24"/>
        </w:rPr>
        <w:t>Communication Equipment :</w:t>
      </w:r>
      <w:r w:rsidRPr="001F033B">
        <w:rPr>
          <w:rFonts w:ascii="Times New Roman" w:hAnsi="Times New Roman"/>
          <w:color w:val="000000"/>
          <w:sz w:val="24"/>
        </w:rPr>
        <w:tab/>
      </w:r>
    </w:p>
    <w:p w14:paraId="2ED27588"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Hand operated sirens</w:t>
      </w:r>
    </w:p>
    <w:p w14:paraId="5AF3A46B"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Whistles</w:t>
      </w:r>
    </w:p>
    <w:p w14:paraId="4FF777AF"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3.</w:t>
      </w:r>
      <w:r w:rsidRPr="001F033B">
        <w:rPr>
          <w:rFonts w:ascii="Times New Roman" w:hAnsi="Times New Roman"/>
          <w:color w:val="000000"/>
          <w:sz w:val="24"/>
        </w:rPr>
        <w:tab/>
        <w:t xml:space="preserve">Megaphone, Mobile Phones, VHF sets. </w:t>
      </w:r>
    </w:p>
    <w:p w14:paraId="63B7541B" w14:textId="77777777" w:rsidR="005F5690" w:rsidRPr="001F033B" w:rsidRDefault="005F5690" w:rsidP="005F5690">
      <w:pPr>
        <w:jc w:val="both"/>
        <w:rPr>
          <w:rFonts w:ascii="Times New Roman" w:hAnsi="Times New Roman"/>
          <w:color w:val="000000"/>
          <w:sz w:val="24"/>
        </w:rPr>
      </w:pPr>
    </w:p>
    <w:p w14:paraId="0B22805B" w14:textId="77777777" w:rsidR="005F5690" w:rsidRPr="001F033B" w:rsidRDefault="005F5690" w:rsidP="005F5690">
      <w:pPr>
        <w:ind w:left="709" w:hanging="11"/>
        <w:jc w:val="both"/>
        <w:rPr>
          <w:rFonts w:ascii="Times New Roman" w:hAnsi="Times New Roman"/>
          <w:b/>
          <w:i/>
          <w:color w:val="000000"/>
          <w:sz w:val="24"/>
        </w:rPr>
      </w:pPr>
      <w:r w:rsidRPr="001F033B">
        <w:rPr>
          <w:rFonts w:ascii="Times New Roman" w:hAnsi="Times New Roman"/>
          <w:b/>
          <w:i/>
          <w:color w:val="000000"/>
          <w:sz w:val="24"/>
        </w:rPr>
        <w:t xml:space="preserve">Traffic Control Equipment : </w:t>
      </w:r>
    </w:p>
    <w:p w14:paraId="45A2CFCA" w14:textId="77777777" w:rsidR="005F5690" w:rsidRPr="001F033B" w:rsidRDefault="005F5690" w:rsidP="005F5690">
      <w:pPr>
        <w:spacing w:before="240"/>
        <w:ind w:left="851"/>
        <w:jc w:val="both"/>
        <w:rPr>
          <w:rFonts w:ascii="Times New Roman" w:hAnsi="Times New Roman"/>
          <w:color w:val="000000"/>
          <w:sz w:val="24"/>
        </w:rPr>
      </w:pPr>
      <w:r w:rsidRPr="001F033B">
        <w:rPr>
          <w:rFonts w:ascii="Times New Roman" w:hAnsi="Times New Roman"/>
          <w:color w:val="000000"/>
          <w:sz w:val="24"/>
        </w:rPr>
        <w:t xml:space="preserve">1. </w:t>
      </w:r>
      <w:r w:rsidRPr="001F033B">
        <w:rPr>
          <w:rFonts w:ascii="Times New Roman" w:hAnsi="Times New Roman"/>
          <w:color w:val="000000"/>
          <w:sz w:val="24"/>
        </w:rPr>
        <w:tab/>
        <w:t>Red lights (Battery operated) - for traffic diversion</w:t>
      </w:r>
    </w:p>
    <w:p w14:paraId="120A6315"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2. </w:t>
      </w:r>
      <w:r w:rsidRPr="001F033B">
        <w:rPr>
          <w:rFonts w:ascii="Times New Roman" w:hAnsi="Times New Roman"/>
          <w:color w:val="000000"/>
          <w:sz w:val="24"/>
        </w:rPr>
        <w:tab/>
        <w:t>Area maps</w:t>
      </w:r>
    </w:p>
    <w:p w14:paraId="3387E948" w14:textId="77777777" w:rsidR="005F5690" w:rsidRPr="001F033B" w:rsidRDefault="005F5690" w:rsidP="005F5690">
      <w:pPr>
        <w:ind w:left="851"/>
        <w:jc w:val="both"/>
        <w:rPr>
          <w:rFonts w:ascii="Times New Roman" w:hAnsi="Times New Roman"/>
          <w:color w:val="000000"/>
          <w:sz w:val="24"/>
        </w:rPr>
      </w:pPr>
      <w:r w:rsidRPr="001F033B">
        <w:rPr>
          <w:rFonts w:ascii="Times New Roman" w:hAnsi="Times New Roman"/>
          <w:color w:val="000000"/>
          <w:sz w:val="24"/>
        </w:rPr>
        <w:t xml:space="preserve">3. </w:t>
      </w:r>
      <w:r w:rsidRPr="001F033B">
        <w:rPr>
          <w:rFonts w:ascii="Times New Roman" w:hAnsi="Times New Roman"/>
          <w:color w:val="000000"/>
          <w:sz w:val="24"/>
        </w:rPr>
        <w:tab/>
        <w:t xml:space="preserve">Diversion Boards </w:t>
      </w:r>
    </w:p>
    <w:p w14:paraId="000D4208" w14:textId="77777777" w:rsidR="005F5690" w:rsidRPr="001F033B" w:rsidRDefault="005F5690" w:rsidP="005F5690">
      <w:pPr>
        <w:jc w:val="both"/>
        <w:rPr>
          <w:rFonts w:ascii="Times New Roman" w:hAnsi="Times New Roman"/>
          <w:color w:val="000000"/>
          <w:sz w:val="24"/>
        </w:rPr>
      </w:pPr>
    </w:p>
    <w:p w14:paraId="17AADC57"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 xml:space="preserve">SCHEDULE – </w:t>
      </w:r>
      <w:r w:rsidRPr="001F033B">
        <w:rPr>
          <w:rFonts w:ascii="Times New Roman" w:hAnsi="Times New Roman"/>
          <w:b/>
          <w:sz w:val="24"/>
        </w:rPr>
        <w:t>VIII (</w:t>
      </w:r>
      <w:r w:rsidRPr="001F033B">
        <w:rPr>
          <w:rFonts w:ascii="Times New Roman" w:hAnsi="Times New Roman"/>
          <w:b/>
          <w:color w:val="000000"/>
          <w:sz w:val="24"/>
        </w:rPr>
        <w:t>contd...)</w:t>
      </w:r>
    </w:p>
    <w:p w14:paraId="10D3A843" w14:textId="77777777" w:rsidR="005F5690" w:rsidRPr="001F033B" w:rsidRDefault="005F5690" w:rsidP="005F5690">
      <w:pPr>
        <w:jc w:val="both"/>
        <w:rPr>
          <w:rFonts w:ascii="Times New Roman" w:hAnsi="Times New Roman"/>
          <w:color w:val="000000"/>
          <w:sz w:val="24"/>
        </w:rPr>
      </w:pPr>
    </w:p>
    <w:p w14:paraId="22EACB62"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B. </w:t>
      </w:r>
      <w:r w:rsidRPr="001F033B">
        <w:rPr>
          <w:rFonts w:ascii="Times New Roman" w:hAnsi="Times New Roman"/>
          <w:b/>
          <w:color w:val="000000"/>
          <w:sz w:val="24"/>
        </w:rPr>
        <w:tab/>
      </w:r>
      <w:r w:rsidRPr="001F033B">
        <w:rPr>
          <w:rFonts w:ascii="Times New Roman" w:hAnsi="Times New Roman"/>
          <w:b/>
          <w:color w:val="000000"/>
          <w:sz w:val="24"/>
          <w:u w:val="single"/>
        </w:rPr>
        <w:t>External Resources</w:t>
      </w:r>
      <w:r w:rsidRPr="001F033B">
        <w:rPr>
          <w:rFonts w:ascii="Times New Roman" w:hAnsi="Times New Roman"/>
          <w:b/>
          <w:color w:val="000000"/>
          <w:sz w:val="24"/>
        </w:rPr>
        <w:t>:</w:t>
      </w:r>
    </w:p>
    <w:p w14:paraId="248922FF" w14:textId="77777777" w:rsidR="005F5690" w:rsidRPr="001F033B" w:rsidRDefault="005F5690" w:rsidP="005F5690">
      <w:pPr>
        <w:ind w:firstLine="720"/>
        <w:jc w:val="both"/>
        <w:rPr>
          <w:rFonts w:ascii="Times New Roman" w:hAnsi="Times New Roman"/>
          <w:b/>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28"/>
        <w:gridCol w:w="1710"/>
        <w:gridCol w:w="1440"/>
        <w:gridCol w:w="1530"/>
        <w:gridCol w:w="1548"/>
      </w:tblGrid>
      <w:tr w:rsidR="005F5690" w:rsidRPr="001F033B" w14:paraId="5EF03D5D" w14:textId="77777777" w:rsidTr="005F5690">
        <w:tc>
          <w:tcPr>
            <w:tcW w:w="2628" w:type="dxa"/>
          </w:tcPr>
          <w:p w14:paraId="3C106156"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Particulars</w:t>
            </w:r>
          </w:p>
        </w:tc>
        <w:tc>
          <w:tcPr>
            <w:tcW w:w="1710" w:type="dxa"/>
          </w:tcPr>
          <w:p w14:paraId="5B72EBC5"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Name</w:t>
            </w:r>
          </w:p>
        </w:tc>
        <w:tc>
          <w:tcPr>
            <w:tcW w:w="1440" w:type="dxa"/>
          </w:tcPr>
          <w:p w14:paraId="62CBC200"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Address</w:t>
            </w:r>
          </w:p>
        </w:tc>
        <w:tc>
          <w:tcPr>
            <w:tcW w:w="1530" w:type="dxa"/>
          </w:tcPr>
          <w:p w14:paraId="3DDE673F"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Ph. No.</w:t>
            </w:r>
          </w:p>
        </w:tc>
        <w:tc>
          <w:tcPr>
            <w:tcW w:w="1548" w:type="dxa"/>
          </w:tcPr>
          <w:p w14:paraId="182BAF49"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Any Other Info.</w:t>
            </w:r>
          </w:p>
        </w:tc>
      </w:tr>
      <w:tr w:rsidR="005F5690" w:rsidRPr="001F033B" w14:paraId="42566447" w14:textId="77777777" w:rsidTr="005F5690">
        <w:tc>
          <w:tcPr>
            <w:tcW w:w="2628" w:type="dxa"/>
          </w:tcPr>
          <w:p w14:paraId="416EFB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 Fire Station</w:t>
            </w:r>
          </w:p>
        </w:tc>
        <w:tc>
          <w:tcPr>
            <w:tcW w:w="1710" w:type="dxa"/>
          </w:tcPr>
          <w:p w14:paraId="59AC26CB" w14:textId="77777777" w:rsidR="005F5690" w:rsidRPr="001F033B" w:rsidRDefault="005F5690" w:rsidP="005F5690">
            <w:pPr>
              <w:jc w:val="both"/>
              <w:rPr>
                <w:rFonts w:ascii="Times New Roman" w:hAnsi="Times New Roman"/>
                <w:color w:val="000000"/>
                <w:sz w:val="24"/>
              </w:rPr>
            </w:pPr>
          </w:p>
        </w:tc>
        <w:tc>
          <w:tcPr>
            <w:tcW w:w="1440" w:type="dxa"/>
          </w:tcPr>
          <w:p w14:paraId="3C5927D1" w14:textId="77777777" w:rsidR="005F5690" w:rsidRPr="001F033B" w:rsidRDefault="005F5690" w:rsidP="005F5690">
            <w:pPr>
              <w:jc w:val="both"/>
              <w:rPr>
                <w:rFonts w:ascii="Times New Roman" w:hAnsi="Times New Roman"/>
                <w:color w:val="000000"/>
                <w:sz w:val="24"/>
              </w:rPr>
            </w:pPr>
          </w:p>
        </w:tc>
        <w:tc>
          <w:tcPr>
            <w:tcW w:w="1530" w:type="dxa"/>
          </w:tcPr>
          <w:p w14:paraId="4359503F" w14:textId="77777777" w:rsidR="005F5690" w:rsidRPr="001F033B" w:rsidRDefault="005F5690" w:rsidP="005F5690">
            <w:pPr>
              <w:jc w:val="both"/>
              <w:rPr>
                <w:rFonts w:ascii="Times New Roman" w:hAnsi="Times New Roman"/>
                <w:color w:val="000000"/>
                <w:sz w:val="24"/>
              </w:rPr>
            </w:pPr>
          </w:p>
        </w:tc>
        <w:tc>
          <w:tcPr>
            <w:tcW w:w="1548" w:type="dxa"/>
          </w:tcPr>
          <w:p w14:paraId="54685A20" w14:textId="77777777" w:rsidR="005F5690" w:rsidRPr="001F033B" w:rsidRDefault="005F5690" w:rsidP="005F5690">
            <w:pPr>
              <w:jc w:val="both"/>
              <w:rPr>
                <w:rFonts w:ascii="Times New Roman" w:hAnsi="Times New Roman"/>
                <w:color w:val="000000"/>
                <w:sz w:val="24"/>
              </w:rPr>
            </w:pPr>
          </w:p>
        </w:tc>
      </w:tr>
      <w:tr w:rsidR="005F5690" w:rsidRPr="001F033B" w14:paraId="49075D05" w14:textId="77777777" w:rsidTr="005F5690">
        <w:tc>
          <w:tcPr>
            <w:tcW w:w="2628" w:type="dxa"/>
          </w:tcPr>
          <w:p w14:paraId="0751CBC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 Ambulance</w:t>
            </w:r>
          </w:p>
        </w:tc>
        <w:tc>
          <w:tcPr>
            <w:tcW w:w="1710" w:type="dxa"/>
          </w:tcPr>
          <w:p w14:paraId="6803CF9C" w14:textId="77777777" w:rsidR="005F5690" w:rsidRPr="001F033B" w:rsidRDefault="005F5690" w:rsidP="005F5690">
            <w:pPr>
              <w:jc w:val="both"/>
              <w:rPr>
                <w:rFonts w:ascii="Times New Roman" w:hAnsi="Times New Roman"/>
                <w:color w:val="000000"/>
                <w:sz w:val="24"/>
              </w:rPr>
            </w:pPr>
          </w:p>
        </w:tc>
        <w:tc>
          <w:tcPr>
            <w:tcW w:w="1440" w:type="dxa"/>
          </w:tcPr>
          <w:p w14:paraId="75407B98" w14:textId="77777777" w:rsidR="005F5690" w:rsidRPr="001F033B" w:rsidRDefault="005F5690" w:rsidP="005F5690">
            <w:pPr>
              <w:jc w:val="both"/>
              <w:rPr>
                <w:rFonts w:ascii="Times New Roman" w:hAnsi="Times New Roman"/>
                <w:color w:val="000000"/>
                <w:sz w:val="24"/>
              </w:rPr>
            </w:pPr>
          </w:p>
        </w:tc>
        <w:tc>
          <w:tcPr>
            <w:tcW w:w="1530" w:type="dxa"/>
          </w:tcPr>
          <w:p w14:paraId="45D273F3" w14:textId="77777777" w:rsidR="005F5690" w:rsidRPr="001F033B" w:rsidRDefault="005F5690" w:rsidP="005F5690">
            <w:pPr>
              <w:jc w:val="both"/>
              <w:rPr>
                <w:rFonts w:ascii="Times New Roman" w:hAnsi="Times New Roman"/>
                <w:color w:val="000000"/>
                <w:sz w:val="24"/>
              </w:rPr>
            </w:pPr>
          </w:p>
        </w:tc>
        <w:tc>
          <w:tcPr>
            <w:tcW w:w="1548" w:type="dxa"/>
          </w:tcPr>
          <w:p w14:paraId="35B70353" w14:textId="77777777" w:rsidR="005F5690" w:rsidRPr="001F033B" w:rsidRDefault="005F5690" w:rsidP="005F5690">
            <w:pPr>
              <w:jc w:val="both"/>
              <w:rPr>
                <w:rFonts w:ascii="Times New Roman" w:hAnsi="Times New Roman"/>
                <w:color w:val="000000"/>
                <w:sz w:val="24"/>
              </w:rPr>
            </w:pPr>
          </w:p>
        </w:tc>
      </w:tr>
      <w:tr w:rsidR="005F5690" w:rsidRPr="001F033B" w14:paraId="1D0418DE" w14:textId="77777777" w:rsidTr="005F5690">
        <w:tc>
          <w:tcPr>
            <w:tcW w:w="2628" w:type="dxa"/>
          </w:tcPr>
          <w:p w14:paraId="3A8868C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Hospitals</w:t>
            </w:r>
          </w:p>
        </w:tc>
        <w:tc>
          <w:tcPr>
            <w:tcW w:w="1710" w:type="dxa"/>
          </w:tcPr>
          <w:p w14:paraId="1E294E1A" w14:textId="77777777" w:rsidR="005F5690" w:rsidRPr="001F033B" w:rsidRDefault="005F5690" w:rsidP="005F5690">
            <w:pPr>
              <w:jc w:val="both"/>
              <w:rPr>
                <w:rFonts w:ascii="Times New Roman" w:hAnsi="Times New Roman"/>
                <w:color w:val="000000"/>
                <w:sz w:val="24"/>
              </w:rPr>
            </w:pPr>
          </w:p>
        </w:tc>
        <w:tc>
          <w:tcPr>
            <w:tcW w:w="1440" w:type="dxa"/>
          </w:tcPr>
          <w:p w14:paraId="31A5F5D1" w14:textId="77777777" w:rsidR="005F5690" w:rsidRPr="001F033B" w:rsidRDefault="005F5690" w:rsidP="005F5690">
            <w:pPr>
              <w:jc w:val="both"/>
              <w:rPr>
                <w:rFonts w:ascii="Times New Roman" w:hAnsi="Times New Roman"/>
                <w:color w:val="000000"/>
                <w:sz w:val="24"/>
              </w:rPr>
            </w:pPr>
          </w:p>
        </w:tc>
        <w:tc>
          <w:tcPr>
            <w:tcW w:w="1530" w:type="dxa"/>
          </w:tcPr>
          <w:p w14:paraId="46D41982" w14:textId="77777777" w:rsidR="005F5690" w:rsidRPr="001F033B" w:rsidRDefault="005F5690" w:rsidP="005F5690">
            <w:pPr>
              <w:jc w:val="both"/>
              <w:rPr>
                <w:rFonts w:ascii="Times New Roman" w:hAnsi="Times New Roman"/>
                <w:color w:val="000000"/>
                <w:sz w:val="24"/>
              </w:rPr>
            </w:pPr>
          </w:p>
        </w:tc>
        <w:tc>
          <w:tcPr>
            <w:tcW w:w="1548" w:type="dxa"/>
          </w:tcPr>
          <w:p w14:paraId="51E36E1C" w14:textId="77777777" w:rsidR="005F5690" w:rsidRPr="001F033B" w:rsidRDefault="005F5690" w:rsidP="005F5690">
            <w:pPr>
              <w:jc w:val="both"/>
              <w:rPr>
                <w:rFonts w:ascii="Times New Roman" w:hAnsi="Times New Roman"/>
                <w:color w:val="000000"/>
                <w:sz w:val="24"/>
              </w:rPr>
            </w:pPr>
          </w:p>
        </w:tc>
      </w:tr>
      <w:tr w:rsidR="005F5690" w:rsidRPr="001F033B" w14:paraId="562199A6" w14:textId="77777777" w:rsidTr="005F5690">
        <w:tc>
          <w:tcPr>
            <w:tcW w:w="2628" w:type="dxa"/>
          </w:tcPr>
          <w:p w14:paraId="413AB7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4. Police Station</w:t>
            </w:r>
          </w:p>
        </w:tc>
        <w:tc>
          <w:tcPr>
            <w:tcW w:w="1710" w:type="dxa"/>
          </w:tcPr>
          <w:p w14:paraId="049780E3" w14:textId="77777777" w:rsidR="005F5690" w:rsidRPr="001F033B" w:rsidRDefault="005F5690" w:rsidP="005F5690">
            <w:pPr>
              <w:jc w:val="both"/>
              <w:rPr>
                <w:rFonts w:ascii="Times New Roman" w:hAnsi="Times New Roman"/>
                <w:color w:val="000000"/>
                <w:sz w:val="24"/>
              </w:rPr>
            </w:pPr>
          </w:p>
        </w:tc>
        <w:tc>
          <w:tcPr>
            <w:tcW w:w="1440" w:type="dxa"/>
          </w:tcPr>
          <w:p w14:paraId="43382B81" w14:textId="77777777" w:rsidR="005F5690" w:rsidRPr="001F033B" w:rsidRDefault="005F5690" w:rsidP="005F5690">
            <w:pPr>
              <w:jc w:val="both"/>
              <w:rPr>
                <w:rFonts w:ascii="Times New Roman" w:hAnsi="Times New Roman"/>
                <w:color w:val="000000"/>
                <w:sz w:val="24"/>
              </w:rPr>
            </w:pPr>
          </w:p>
        </w:tc>
        <w:tc>
          <w:tcPr>
            <w:tcW w:w="1530" w:type="dxa"/>
          </w:tcPr>
          <w:p w14:paraId="5CE9BFB0" w14:textId="77777777" w:rsidR="005F5690" w:rsidRPr="001F033B" w:rsidRDefault="005F5690" w:rsidP="005F5690">
            <w:pPr>
              <w:jc w:val="both"/>
              <w:rPr>
                <w:rFonts w:ascii="Times New Roman" w:hAnsi="Times New Roman"/>
                <w:color w:val="000000"/>
                <w:sz w:val="24"/>
              </w:rPr>
            </w:pPr>
          </w:p>
        </w:tc>
        <w:tc>
          <w:tcPr>
            <w:tcW w:w="1548" w:type="dxa"/>
          </w:tcPr>
          <w:p w14:paraId="0E6BBC40" w14:textId="77777777" w:rsidR="005F5690" w:rsidRPr="001F033B" w:rsidRDefault="005F5690" w:rsidP="005F5690">
            <w:pPr>
              <w:jc w:val="both"/>
              <w:rPr>
                <w:rFonts w:ascii="Times New Roman" w:hAnsi="Times New Roman"/>
                <w:color w:val="000000"/>
                <w:sz w:val="24"/>
              </w:rPr>
            </w:pPr>
          </w:p>
        </w:tc>
      </w:tr>
      <w:tr w:rsidR="005F5690" w:rsidRPr="001F033B" w14:paraId="265D266F" w14:textId="77777777" w:rsidTr="005F5690">
        <w:tc>
          <w:tcPr>
            <w:tcW w:w="2628" w:type="dxa"/>
          </w:tcPr>
          <w:p w14:paraId="62104A3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5. Drug Stores</w:t>
            </w:r>
          </w:p>
        </w:tc>
        <w:tc>
          <w:tcPr>
            <w:tcW w:w="1710" w:type="dxa"/>
          </w:tcPr>
          <w:p w14:paraId="25FB58A7" w14:textId="77777777" w:rsidR="005F5690" w:rsidRPr="001F033B" w:rsidRDefault="005F5690" w:rsidP="005F5690">
            <w:pPr>
              <w:jc w:val="both"/>
              <w:rPr>
                <w:rFonts w:ascii="Times New Roman" w:hAnsi="Times New Roman"/>
                <w:color w:val="000000"/>
                <w:sz w:val="24"/>
              </w:rPr>
            </w:pPr>
          </w:p>
        </w:tc>
        <w:tc>
          <w:tcPr>
            <w:tcW w:w="1440" w:type="dxa"/>
          </w:tcPr>
          <w:p w14:paraId="3684B524" w14:textId="77777777" w:rsidR="005F5690" w:rsidRPr="001F033B" w:rsidRDefault="005F5690" w:rsidP="005F5690">
            <w:pPr>
              <w:jc w:val="both"/>
              <w:rPr>
                <w:rFonts w:ascii="Times New Roman" w:hAnsi="Times New Roman"/>
                <w:color w:val="000000"/>
                <w:sz w:val="24"/>
              </w:rPr>
            </w:pPr>
          </w:p>
        </w:tc>
        <w:tc>
          <w:tcPr>
            <w:tcW w:w="1530" w:type="dxa"/>
          </w:tcPr>
          <w:p w14:paraId="1C2601F1" w14:textId="77777777" w:rsidR="005F5690" w:rsidRPr="001F033B" w:rsidRDefault="005F5690" w:rsidP="005F5690">
            <w:pPr>
              <w:jc w:val="both"/>
              <w:rPr>
                <w:rFonts w:ascii="Times New Roman" w:hAnsi="Times New Roman"/>
                <w:color w:val="000000"/>
                <w:sz w:val="24"/>
              </w:rPr>
            </w:pPr>
          </w:p>
        </w:tc>
        <w:tc>
          <w:tcPr>
            <w:tcW w:w="1548" w:type="dxa"/>
          </w:tcPr>
          <w:p w14:paraId="7925488C" w14:textId="77777777" w:rsidR="005F5690" w:rsidRPr="001F033B" w:rsidRDefault="005F5690" w:rsidP="005F5690">
            <w:pPr>
              <w:jc w:val="both"/>
              <w:rPr>
                <w:rFonts w:ascii="Times New Roman" w:hAnsi="Times New Roman"/>
                <w:color w:val="000000"/>
                <w:sz w:val="24"/>
              </w:rPr>
            </w:pPr>
          </w:p>
        </w:tc>
      </w:tr>
      <w:tr w:rsidR="005F5690" w:rsidRPr="001F033B" w14:paraId="315E3BD6" w14:textId="77777777" w:rsidTr="005F5690">
        <w:tc>
          <w:tcPr>
            <w:tcW w:w="2628" w:type="dxa"/>
          </w:tcPr>
          <w:p w14:paraId="5E9848A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lastRenderedPageBreak/>
              <w:t>6.District Administration / Collector</w:t>
            </w:r>
          </w:p>
        </w:tc>
        <w:tc>
          <w:tcPr>
            <w:tcW w:w="1710" w:type="dxa"/>
          </w:tcPr>
          <w:p w14:paraId="13288185" w14:textId="77777777" w:rsidR="005F5690" w:rsidRPr="001F033B" w:rsidRDefault="005F5690" w:rsidP="005F5690">
            <w:pPr>
              <w:jc w:val="both"/>
              <w:rPr>
                <w:rFonts w:ascii="Times New Roman" w:hAnsi="Times New Roman"/>
                <w:color w:val="000000"/>
                <w:sz w:val="24"/>
              </w:rPr>
            </w:pPr>
          </w:p>
        </w:tc>
        <w:tc>
          <w:tcPr>
            <w:tcW w:w="1440" w:type="dxa"/>
          </w:tcPr>
          <w:p w14:paraId="13FD840A" w14:textId="77777777" w:rsidR="005F5690" w:rsidRPr="001F033B" w:rsidRDefault="005F5690" w:rsidP="005F5690">
            <w:pPr>
              <w:jc w:val="both"/>
              <w:rPr>
                <w:rFonts w:ascii="Times New Roman" w:hAnsi="Times New Roman"/>
                <w:color w:val="000000"/>
                <w:sz w:val="24"/>
              </w:rPr>
            </w:pPr>
          </w:p>
        </w:tc>
        <w:tc>
          <w:tcPr>
            <w:tcW w:w="1530" w:type="dxa"/>
          </w:tcPr>
          <w:p w14:paraId="7FBF3A5D" w14:textId="77777777" w:rsidR="005F5690" w:rsidRPr="001F033B" w:rsidRDefault="005F5690" w:rsidP="005F5690">
            <w:pPr>
              <w:jc w:val="both"/>
              <w:rPr>
                <w:rFonts w:ascii="Times New Roman" w:hAnsi="Times New Roman"/>
                <w:color w:val="000000"/>
                <w:sz w:val="24"/>
              </w:rPr>
            </w:pPr>
          </w:p>
        </w:tc>
        <w:tc>
          <w:tcPr>
            <w:tcW w:w="1548" w:type="dxa"/>
          </w:tcPr>
          <w:p w14:paraId="662EED9B" w14:textId="77777777" w:rsidR="005F5690" w:rsidRPr="001F033B" w:rsidRDefault="005F5690" w:rsidP="005F5690">
            <w:pPr>
              <w:jc w:val="both"/>
              <w:rPr>
                <w:rFonts w:ascii="Times New Roman" w:hAnsi="Times New Roman"/>
                <w:color w:val="000000"/>
                <w:sz w:val="24"/>
              </w:rPr>
            </w:pPr>
          </w:p>
        </w:tc>
      </w:tr>
      <w:tr w:rsidR="005F5690" w:rsidRPr="001F033B" w14:paraId="7B556F3A" w14:textId="77777777" w:rsidTr="005F5690">
        <w:tc>
          <w:tcPr>
            <w:tcW w:w="2628" w:type="dxa"/>
          </w:tcPr>
          <w:p w14:paraId="072A432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7. Availability of Cranes</w:t>
            </w:r>
          </w:p>
        </w:tc>
        <w:tc>
          <w:tcPr>
            <w:tcW w:w="1710" w:type="dxa"/>
          </w:tcPr>
          <w:p w14:paraId="7B5E2047" w14:textId="77777777" w:rsidR="005F5690" w:rsidRPr="001F033B" w:rsidRDefault="005F5690" w:rsidP="005F5690">
            <w:pPr>
              <w:jc w:val="both"/>
              <w:rPr>
                <w:rFonts w:ascii="Times New Roman" w:hAnsi="Times New Roman"/>
                <w:color w:val="000000"/>
                <w:sz w:val="24"/>
              </w:rPr>
            </w:pPr>
          </w:p>
        </w:tc>
        <w:tc>
          <w:tcPr>
            <w:tcW w:w="1440" w:type="dxa"/>
          </w:tcPr>
          <w:p w14:paraId="65093515" w14:textId="77777777" w:rsidR="005F5690" w:rsidRPr="001F033B" w:rsidRDefault="005F5690" w:rsidP="005F5690">
            <w:pPr>
              <w:jc w:val="both"/>
              <w:rPr>
                <w:rFonts w:ascii="Times New Roman" w:hAnsi="Times New Roman"/>
                <w:color w:val="000000"/>
                <w:sz w:val="24"/>
              </w:rPr>
            </w:pPr>
          </w:p>
        </w:tc>
        <w:tc>
          <w:tcPr>
            <w:tcW w:w="1530" w:type="dxa"/>
          </w:tcPr>
          <w:p w14:paraId="2D46590C" w14:textId="77777777" w:rsidR="005F5690" w:rsidRPr="001F033B" w:rsidRDefault="005F5690" w:rsidP="005F5690">
            <w:pPr>
              <w:jc w:val="both"/>
              <w:rPr>
                <w:rFonts w:ascii="Times New Roman" w:hAnsi="Times New Roman"/>
                <w:color w:val="000000"/>
                <w:sz w:val="24"/>
              </w:rPr>
            </w:pPr>
          </w:p>
        </w:tc>
        <w:tc>
          <w:tcPr>
            <w:tcW w:w="1548" w:type="dxa"/>
          </w:tcPr>
          <w:p w14:paraId="7ED2E2D8" w14:textId="77777777" w:rsidR="005F5690" w:rsidRPr="001F033B" w:rsidRDefault="005F5690" w:rsidP="005F5690">
            <w:pPr>
              <w:jc w:val="both"/>
              <w:rPr>
                <w:rFonts w:ascii="Times New Roman" w:hAnsi="Times New Roman"/>
                <w:color w:val="000000"/>
                <w:sz w:val="24"/>
              </w:rPr>
            </w:pPr>
          </w:p>
        </w:tc>
      </w:tr>
      <w:tr w:rsidR="005F5690" w:rsidRPr="001F033B" w14:paraId="25641802" w14:textId="77777777" w:rsidTr="005F5690">
        <w:tc>
          <w:tcPr>
            <w:tcW w:w="2628" w:type="dxa"/>
          </w:tcPr>
          <w:p w14:paraId="179900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8. Local PWD / CPWD water supplies, sand, </w:t>
            </w:r>
            <w:proofErr w:type="spellStart"/>
            <w:r w:rsidRPr="001F033B">
              <w:rPr>
                <w:rFonts w:ascii="Times New Roman" w:hAnsi="Times New Roman"/>
                <w:color w:val="000000"/>
                <w:sz w:val="24"/>
              </w:rPr>
              <w:t>morum</w:t>
            </w:r>
            <w:proofErr w:type="spellEnd"/>
            <w:r w:rsidRPr="001F033B">
              <w:rPr>
                <w:rFonts w:ascii="Times New Roman" w:hAnsi="Times New Roman"/>
                <w:color w:val="000000"/>
                <w:sz w:val="24"/>
              </w:rPr>
              <w:t>, vehicles etc.</w:t>
            </w:r>
          </w:p>
        </w:tc>
        <w:tc>
          <w:tcPr>
            <w:tcW w:w="1710" w:type="dxa"/>
          </w:tcPr>
          <w:p w14:paraId="63B609A4" w14:textId="77777777" w:rsidR="005F5690" w:rsidRPr="001F033B" w:rsidRDefault="005F5690" w:rsidP="005F5690">
            <w:pPr>
              <w:jc w:val="both"/>
              <w:rPr>
                <w:rFonts w:ascii="Times New Roman" w:hAnsi="Times New Roman"/>
                <w:color w:val="000000"/>
                <w:sz w:val="24"/>
              </w:rPr>
            </w:pPr>
          </w:p>
        </w:tc>
        <w:tc>
          <w:tcPr>
            <w:tcW w:w="1440" w:type="dxa"/>
          </w:tcPr>
          <w:p w14:paraId="599CC72C" w14:textId="77777777" w:rsidR="005F5690" w:rsidRPr="001F033B" w:rsidRDefault="005F5690" w:rsidP="005F5690">
            <w:pPr>
              <w:jc w:val="both"/>
              <w:rPr>
                <w:rFonts w:ascii="Times New Roman" w:hAnsi="Times New Roman"/>
                <w:color w:val="000000"/>
                <w:sz w:val="24"/>
              </w:rPr>
            </w:pPr>
          </w:p>
        </w:tc>
        <w:tc>
          <w:tcPr>
            <w:tcW w:w="1530" w:type="dxa"/>
          </w:tcPr>
          <w:p w14:paraId="6E91C0B8" w14:textId="77777777" w:rsidR="005F5690" w:rsidRPr="001F033B" w:rsidRDefault="005F5690" w:rsidP="005F5690">
            <w:pPr>
              <w:jc w:val="both"/>
              <w:rPr>
                <w:rFonts w:ascii="Times New Roman" w:hAnsi="Times New Roman"/>
                <w:color w:val="000000"/>
                <w:sz w:val="24"/>
              </w:rPr>
            </w:pPr>
          </w:p>
        </w:tc>
        <w:tc>
          <w:tcPr>
            <w:tcW w:w="1548" w:type="dxa"/>
          </w:tcPr>
          <w:p w14:paraId="689B3599" w14:textId="77777777" w:rsidR="005F5690" w:rsidRPr="001F033B" w:rsidRDefault="005F5690" w:rsidP="005F5690">
            <w:pPr>
              <w:jc w:val="both"/>
              <w:rPr>
                <w:rFonts w:ascii="Times New Roman" w:hAnsi="Times New Roman"/>
                <w:color w:val="000000"/>
                <w:sz w:val="24"/>
              </w:rPr>
            </w:pPr>
          </w:p>
        </w:tc>
      </w:tr>
      <w:tr w:rsidR="005F5690" w:rsidRPr="001F033B" w14:paraId="0A67BAEC" w14:textId="77777777" w:rsidTr="005F5690">
        <w:tc>
          <w:tcPr>
            <w:tcW w:w="2628" w:type="dxa"/>
          </w:tcPr>
          <w:p w14:paraId="0BF9CE0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9. Local Army, Navy, Air Force authorities           </w:t>
            </w:r>
          </w:p>
        </w:tc>
        <w:tc>
          <w:tcPr>
            <w:tcW w:w="1710" w:type="dxa"/>
          </w:tcPr>
          <w:p w14:paraId="0960EEEF" w14:textId="77777777" w:rsidR="005F5690" w:rsidRPr="001F033B" w:rsidRDefault="005F5690" w:rsidP="005F5690">
            <w:pPr>
              <w:jc w:val="both"/>
              <w:rPr>
                <w:rFonts w:ascii="Times New Roman" w:hAnsi="Times New Roman"/>
                <w:color w:val="000000"/>
                <w:sz w:val="24"/>
              </w:rPr>
            </w:pPr>
          </w:p>
        </w:tc>
        <w:tc>
          <w:tcPr>
            <w:tcW w:w="1440" w:type="dxa"/>
          </w:tcPr>
          <w:p w14:paraId="66BAEFE2" w14:textId="77777777" w:rsidR="005F5690" w:rsidRPr="001F033B" w:rsidRDefault="005F5690" w:rsidP="005F5690">
            <w:pPr>
              <w:jc w:val="both"/>
              <w:rPr>
                <w:rFonts w:ascii="Times New Roman" w:hAnsi="Times New Roman"/>
                <w:color w:val="000000"/>
                <w:sz w:val="24"/>
              </w:rPr>
            </w:pPr>
          </w:p>
        </w:tc>
        <w:tc>
          <w:tcPr>
            <w:tcW w:w="1530" w:type="dxa"/>
          </w:tcPr>
          <w:p w14:paraId="2C919F9F" w14:textId="77777777" w:rsidR="005F5690" w:rsidRPr="001F033B" w:rsidRDefault="005F5690" w:rsidP="005F5690">
            <w:pPr>
              <w:jc w:val="both"/>
              <w:rPr>
                <w:rFonts w:ascii="Times New Roman" w:hAnsi="Times New Roman"/>
                <w:color w:val="000000"/>
                <w:sz w:val="24"/>
              </w:rPr>
            </w:pPr>
          </w:p>
        </w:tc>
        <w:tc>
          <w:tcPr>
            <w:tcW w:w="1548" w:type="dxa"/>
          </w:tcPr>
          <w:p w14:paraId="69A56D87" w14:textId="77777777" w:rsidR="005F5690" w:rsidRPr="001F033B" w:rsidRDefault="005F5690" w:rsidP="005F5690">
            <w:pPr>
              <w:jc w:val="both"/>
              <w:rPr>
                <w:rFonts w:ascii="Times New Roman" w:hAnsi="Times New Roman"/>
                <w:color w:val="000000"/>
                <w:sz w:val="24"/>
              </w:rPr>
            </w:pPr>
          </w:p>
        </w:tc>
      </w:tr>
      <w:tr w:rsidR="005F5690" w:rsidRPr="001F033B" w14:paraId="03BF3E32" w14:textId="77777777" w:rsidTr="005F5690">
        <w:tc>
          <w:tcPr>
            <w:tcW w:w="2628" w:type="dxa"/>
          </w:tcPr>
          <w:p w14:paraId="487AB24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10. Any major industry nearby</w:t>
            </w:r>
          </w:p>
        </w:tc>
        <w:tc>
          <w:tcPr>
            <w:tcW w:w="1710" w:type="dxa"/>
          </w:tcPr>
          <w:p w14:paraId="2615E64C" w14:textId="77777777" w:rsidR="005F5690" w:rsidRPr="001F033B" w:rsidRDefault="005F5690" w:rsidP="005F5690">
            <w:pPr>
              <w:jc w:val="both"/>
              <w:rPr>
                <w:rFonts w:ascii="Times New Roman" w:hAnsi="Times New Roman"/>
                <w:color w:val="000000"/>
                <w:sz w:val="24"/>
              </w:rPr>
            </w:pPr>
          </w:p>
        </w:tc>
        <w:tc>
          <w:tcPr>
            <w:tcW w:w="1440" w:type="dxa"/>
          </w:tcPr>
          <w:p w14:paraId="3130B44C" w14:textId="77777777" w:rsidR="005F5690" w:rsidRPr="001F033B" w:rsidRDefault="005F5690" w:rsidP="005F5690">
            <w:pPr>
              <w:jc w:val="both"/>
              <w:rPr>
                <w:rFonts w:ascii="Times New Roman" w:hAnsi="Times New Roman"/>
                <w:color w:val="000000"/>
                <w:sz w:val="24"/>
              </w:rPr>
            </w:pPr>
          </w:p>
        </w:tc>
        <w:tc>
          <w:tcPr>
            <w:tcW w:w="1530" w:type="dxa"/>
          </w:tcPr>
          <w:p w14:paraId="34819469" w14:textId="77777777" w:rsidR="005F5690" w:rsidRPr="001F033B" w:rsidRDefault="005F5690" w:rsidP="005F5690">
            <w:pPr>
              <w:jc w:val="both"/>
              <w:rPr>
                <w:rFonts w:ascii="Times New Roman" w:hAnsi="Times New Roman"/>
                <w:color w:val="000000"/>
                <w:sz w:val="24"/>
              </w:rPr>
            </w:pPr>
          </w:p>
        </w:tc>
        <w:tc>
          <w:tcPr>
            <w:tcW w:w="1548" w:type="dxa"/>
          </w:tcPr>
          <w:p w14:paraId="6A2760F3" w14:textId="77777777" w:rsidR="005F5690" w:rsidRPr="001F033B" w:rsidRDefault="005F5690" w:rsidP="005F5690">
            <w:pPr>
              <w:jc w:val="both"/>
              <w:rPr>
                <w:rFonts w:ascii="Times New Roman" w:hAnsi="Times New Roman"/>
                <w:color w:val="000000"/>
                <w:sz w:val="24"/>
              </w:rPr>
            </w:pPr>
          </w:p>
        </w:tc>
      </w:tr>
    </w:tbl>
    <w:p w14:paraId="5AC1B790" w14:textId="77777777" w:rsidR="005F5690" w:rsidRPr="001F033B" w:rsidRDefault="005F5690" w:rsidP="005F5690">
      <w:pPr>
        <w:ind w:firstLine="720"/>
        <w:jc w:val="both"/>
        <w:rPr>
          <w:rFonts w:ascii="Times New Roman" w:hAnsi="Times New Roman"/>
          <w:color w:val="000000"/>
          <w:sz w:val="24"/>
        </w:rPr>
      </w:pPr>
    </w:p>
    <w:p w14:paraId="54AC006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 xml:space="preserve">C. </w:t>
      </w:r>
      <w:r w:rsidRPr="001F033B">
        <w:rPr>
          <w:rFonts w:ascii="Times New Roman" w:hAnsi="Times New Roman"/>
          <w:b/>
          <w:color w:val="000000"/>
          <w:sz w:val="24"/>
        </w:rPr>
        <w:tab/>
      </w:r>
      <w:r w:rsidRPr="001F033B">
        <w:rPr>
          <w:rFonts w:ascii="Times New Roman" w:hAnsi="Times New Roman"/>
          <w:b/>
          <w:color w:val="000000"/>
          <w:sz w:val="24"/>
          <w:u w:val="single"/>
        </w:rPr>
        <w:t>Identification of Communication Resources</w:t>
      </w:r>
      <w:r w:rsidRPr="001F033B">
        <w:rPr>
          <w:rFonts w:ascii="Times New Roman" w:hAnsi="Times New Roman"/>
          <w:b/>
          <w:color w:val="000000"/>
          <w:sz w:val="24"/>
        </w:rPr>
        <w:t>:</w:t>
      </w:r>
    </w:p>
    <w:p w14:paraId="659766BF" w14:textId="77777777" w:rsidR="005F5690" w:rsidRPr="001F033B" w:rsidRDefault="005F5690" w:rsidP="005F5690">
      <w:pPr>
        <w:jc w:val="both"/>
        <w:rPr>
          <w:rFonts w:ascii="Times New Roman" w:hAnsi="Times New Roman"/>
          <w:b/>
          <w:color w:val="000000"/>
          <w:sz w:val="24"/>
        </w:rPr>
      </w:pPr>
    </w:p>
    <w:p w14:paraId="7C4DA199" w14:textId="77777777" w:rsidR="005F5690" w:rsidRPr="001F033B" w:rsidRDefault="005F5690" w:rsidP="005F5690">
      <w:pPr>
        <w:jc w:val="both"/>
        <w:rPr>
          <w:rFonts w:ascii="Times New Roman" w:hAnsi="Times New Roman"/>
          <w:b/>
          <w:color w:val="000000"/>
          <w:sz w:val="24"/>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628"/>
        <w:gridCol w:w="1710"/>
        <w:gridCol w:w="1440"/>
        <w:gridCol w:w="1530"/>
        <w:gridCol w:w="1548"/>
      </w:tblGrid>
      <w:tr w:rsidR="005F5690" w:rsidRPr="001F033B" w14:paraId="10304205" w14:textId="77777777" w:rsidTr="005F5690">
        <w:tc>
          <w:tcPr>
            <w:tcW w:w="2628" w:type="dxa"/>
          </w:tcPr>
          <w:p w14:paraId="493D6038"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Particulars</w:t>
            </w:r>
          </w:p>
        </w:tc>
        <w:tc>
          <w:tcPr>
            <w:tcW w:w="1710" w:type="dxa"/>
          </w:tcPr>
          <w:p w14:paraId="52A12513"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Name</w:t>
            </w:r>
          </w:p>
        </w:tc>
        <w:tc>
          <w:tcPr>
            <w:tcW w:w="1440" w:type="dxa"/>
          </w:tcPr>
          <w:p w14:paraId="0B1836DA" w14:textId="77777777" w:rsidR="005F5690" w:rsidRPr="001F033B" w:rsidRDefault="005F5690" w:rsidP="005F5690">
            <w:pPr>
              <w:pStyle w:val="Heading4"/>
              <w:rPr>
                <w:rFonts w:ascii="Times New Roman" w:hAnsi="Times New Roman"/>
                <w:color w:val="000000"/>
              </w:rPr>
            </w:pPr>
            <w:r w:rsidRPr="001F033B">
              <w:rPr>
                <w:rFonts w:ascii="Times New Roman" w:hAnsi="Times New Roman"/>
                <w:color w:val="000000"/>
              </w:rPr>
              <w:t>Address</w:t>
            </w:r>
          </w:p>
        </w:tc>
        <w:tc>
          <w:tcPr>
            <w:tcW w:w="1530" w:type="dxa"/>
          </w:tcPr>
          <w:p w14:paraId="3AFD00B8" w14:textId="77777777" w:rsidR="005F5690" w:rsidRPr="001F033B" w:rsidRDefault="005F5690" w:rsidP="005F5690">
            <w:pPr>
              <w:jc w:val="center"/>
              <w:rPr>
                <w:rFonts w:ascii="Times New Roman" w:hAnsi="Times New Roman"/>
                <w:b/>
                <w:color w:val="000000"/>
                <w:sz w:val="24"/>
              </w:rPr>
            </w:pPr>
            <w:r w:rsidRPr="001F033B">
              <w:rPr>
                <w:rFonts w:ascii="Times New Roman" w:hAnsi="Times New Roman"/>
                <w:b/>
                <w:color w:val="000000"/>
                <w:sz w:val="24"/>
              </w:rPr>
              <w:t>Ph. No.</w:t>
            </w:r>
          </w:p>
        </w:tc>
        <w:tc>
          <w:tcPr>
            <w:tcW w:w="1548" w:type="dxa"/>
          </w:tcPr>
          <w:p w14:paraId="17115D2D"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rPr>
              <w:t>Any Other Info.</w:t>
            </w:r>
          </w:p>
        </w:tc>
      </w:tr>
      <w:tr w:rsidR="005F5690" w:rsidRPr="001F033B" w14:paraId="4BBE258D"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266175E9" w14:textId="77777777" w:rsidR="005F5690" w:rsidRPr="001F033B" w:rsidRDefault="005F5690" w:rsidP="005F5690">
            <w:pPr>
              <w:jc w:val="both"/>
              <w:rPr>
                <w:rFonts w:ascii="Times New Roman" w:hAnsi="Times New Roman"/>
                <w:b/>
                <w:color w:val="000000"/>
                <w:sz w:val="24"/>
              </w:rPr>
            </w:pPr>
          </w:p>
        </w:tc>
        <w:tc>
          <w:tcPr>
            <w:tcW w:w="1710" w:type="dxa"/>
          </w:tcPr>
          <w:p w14:paraId="03F5390D" w14:textId="77777777" w:rsidR="005F5690" w:rsidRPr="001F033B" w:rsidRDefault="005F5690" w:rsidP="005F5690">
            <w:pPr>
              <w:jc w:val="both"/>
              <w:rPr>
                <w:rFonts w:ascii="Times New Roman" w:hAnsi="Times New Roman"/>
                <w:b/>
                <w:color w:val="000000"/>
                <w:sz w:val="24"/>
              </w:rPr>
            </w:pPr>
          </w:p>
        </w:tc>
        <w:tc>
          <w:tcPr>
            <w:tcW w:w="1440" w:type="dxa"/>
          </w:tcPr>
          <w:p w14:paraId="719A4D2F" w14:textId="77777777" w:rsidR="005F5690" w:rsidRPr="001F033B" w:rsidRDefault="005F5690" w:rsidP="005F5690">
            <w:pPr>
              <w:jc w:val="both"/>
              <w:rPr>
                <w:rFonts w:ascii="Times New Roman" w:hAnsi="Times New Roman"/>
                <w:b/>
                <w:color w:val="000000"/>
                <w:sz w:val="24"/>
              </w:rPr>
            </w:pPr>
          </w:p>
        </w:tc>
        <w:tc>
          <w:tcPr>
            <w:tcW w:w="1530" w:type="dxa"/>
          </w:tcPr>
          <w:p w14:paraId="478FFD62" w14:textId="77777777" w:rsidR="005F5690" w:rsidRPr="001F033B" w:rsidRDefault="005F5690" w:rsidP="005F5690">
            <w:pPr>
              <w:jc w:val="both"/>
              <w:rPr>
                <w:rFonts w:ascii="Times New Roman" w:hAnsi="Times New Roman"/>
                <w:b/>
                <w:color w:val="000000"/>
                <w:sz w:val="24"/>
              </w:rPr>
            </w:pPr>
          </w:p>
        </w:tc>
        <w:tc>
          <w:tcPr>
            <w:tcW w:w="1548" w:type="dxa"/>
          </w:tcPr>
          <w:p w14:paraId="79F8756F" w14:textId="77777777" w:rsidR="005F5690" w:rsidRPr="001F033B" w:rsidRDefault="005F5690" w:rsidP="005F5690">
            <w:pPr>
              <w:jc w:val="both"/>
              <w:rPr>
                <w:rFonts w:ascii="Times New Roman" w:hAnsi="Times New Roman"/>
                <w:b/>
                <w:color w:val="000000"/>
                <w:sz w:val="24"/>
              </w:rPr>
            </w:pPr>
          </w:p>
        </w:tc>
      </w:tr>
      <w:tr w:rsidR="005F5690" w:rsidRPr="001F033B" w14:paraId="11A8644E"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8B3605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1</w:t>
            </w:r>
            <w:r>
              <w:rPr>
                <w:rFonts w:ascii="Times New Roman" w:hAnsi="Times New Roman"/>
                <w:color w:val="000000"/>
                <w:sz w:val="24"/>
              </w:rPr>
              <w:t xml:space="preserve">. </w:t>
            </w:r>
            <w:r w:rsidRPr="001F033B">
              <w:rPr>
                <w:rFonts w:ascii="Times New Roman" w:hAnsi="Times New Roman"/>
                <w:color w:val="000000"/>
                <w:sz w:val="24"/>
              </w:rPr>
              <w:t>Public Address System</w:t>
            </w:r>
          </w:p>
        </w:tc>
        <w:tc>
          <w:tcPr>
            <w:tcW w:w="1710" w:type="dxa"/>
          </w:tcPr>
          <w:p w14:paraId="748507A8" w14:textId="77777777" w:rsidR="005F5690" w:rsidRPr="001F033B" w:rsidRDefault="005F5690" w:rsidP="005F5690">
            <w:pPr>
              <w:jc w:val="both"/>
              <w:rPr>
                <w:rFonts w:ascii="Times New Roman" w:hAnsi="Times New Roman"/>
                <w:color w:val="000000"/>
                <w:sz w:val="24"/>
              </w:rPr>
            </w:pPr>
          </w:p>
        </w:tc>
        <w:tc>
          <w:tcPr>
            <w:tcW w:w="1440" w:type="dxa"/>
          </w:tcPr>
          <w:p w14:paraId="2E83AE7F" w14:textId="77777777" w:rsidR="005F5690" w:rsidRPr="001F033B" w:rsidRDefault="005F5690" w:rsidP="005F5690">
            <w:pPr>
              <w:jc w:val="both"/>
              <w:rPr>
                <w:rFonts w:ascii="Times New Roman" w:hAnsi="Times New Roman"/>
                <w:color w:val="000000"/>
                <w:sz w:val="24"/>
              </w:rPr>
            </w:pPr>
          </w:p>
        </w:tc>
        <w:tc>
          <w:tcPr>
            <w:tcW w:w="1530" w:type="dxa"/>
          </w:tcPr>
          <w:p w14:paraId="0CC9F85C" w14:textId="77777777" w:rsidR="005F5690" w:rsidRPr="001F033B" w:rsidRDefault="005F5690" w:rsidP="005F5690">
            <w:pPr>
              <w:jc w:val="both"/>
              <w:rPr>
                <w:rFonts w:ascii="Times New Roman" w:hAnsi="Times New Roman"/>
                <w:color w:val="000000"/>
                <w:sz w:val="24"/>
              </w:rPr>
            </w:pPr>
          </w:p>
        </w:tc>
        <w:tc>
          <w:tcPr>
            <w:tcW w:w="1548" w:type="dxa"/>
          </w:tcPr>
          <w:p w14:paraId="3B499A11" w14:textId="77777777" w:rsidR="005F5690" w:rsidRPr="001F033B" w:rsidRDefault="005F5690" w:rsidP="005F5690">
            <w:pPr>
              <w:jc w:val="both"/>
              <w:rPr>
                <w:rFonts w:ascii="Times New Roman" w:hAnsi="Times New Roman"/>
                <w:color w:val="000000"/>
                <w:sz w:val="24"/>
              </w:rPr>
            </w:pPr>
          </w:p>
        </w:tc>
      </w:tr>
      <w:tr w:rsidR="005F5690" w:rsidRPr="001F033B" w14:paraId="7025F9F7"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041CCDEB" w14:textId="77777777" w:rsidR="005F5690" w:rsidRPr="001F033B" w:rsidRDefault="005F5690" w:rsidP="005F5690">
            <w:pPr>
              <w:jc w:val="both"/>
              <w:rPr>
                <w:rFonts w:ascii="Times New Roman" w:hAnsi="Times New Roman"/>
                <w:color w:val="000000"/>
                <w:sz w:val="24"/>
              </w:rPr>
            </w:pPr>
          </w:p>
        </w:tc>
        <w:tc>
          <w:tcPr>
            <w:tcW w:w="1710" w:type="dxa"/>
          </w:tcPr>
          <w:p w14:paraId="60147215" w14:textId="77777777" w:rsidR="005F5690" w:rsidRPr="001F033B" w:rsidRDefault="005F5690" w:rsidP="005F5690">
            <w:pPr>
              <w:jc w:val="both"/>
              <w:rPr>
                <w:rFonts w:ascii="Times New Roman" w:hAnsi="Times New Roman"/>
                <w:color w:val="000000"/>
                <w:sz w:val="24"/>
              </w:rPr>
            </w:pPr>
          </w:p>
        </w:tc>
        <w:tc>
          <w:tcPr>
            <w:tcW w:w="1440" w:type="dxa"/>
          </w:tcPr>
          <w:p w14:paraId="0B6974EF" w14:textId="77777777" w:rsidR="005F5690" w:rsidRPr="001F033B" w:rsidRDefault="005F5690" w:rsidP="005F5690">
            <w:pPr>
              <w:jc w:val="both"/>
              <w:rPr>
                <w:rFonts w:ascii="Times New Roman" w:hAnsi="Times New Roman"/>
                <w:color w:val="000000"/>
                <w:sz w:val="24"/>
              </w:rPr>
            </w:pPr>
          </w:p>
        </w:tc>
        <w:tc>
          <w:tcPr>
            <w:tcW w:w="1530" w:type="dxa"/>
          </w:tcPr>
          <w:p w14:paraId="67B7BE7A" w14:textId="77777777" w:rsidR="005F5690" w:rsidRPr="001F033B" w:rsidRDefault="005F5690" w:rsidP="005F5690">
            <w:pPr>
              <w:jc w:val="both"/>
              <w:rPr>
                <w:rFonts w:ascii="Times New Roman" w:hAnsi="Times New Roman"/>
                <w:color w:val="000000"/>
                <w:sz w:val="24"/>
              </w:rPr>
            </w:pPr>
          </w:p>
        </w:tc>
        <w:tc>
          <w:tcPr>
            <w:tcW w:w="1548" w:type="dxa"/>
          </w:tcPr>
          <w:p w14:paraId="0F133D5E" w14:textId="77777777" w:rsidR="005F5690" w:rsidRPr="001F033B" w:rsidRDefault="005F5690" w:rsidP="005F5690">
            <w:pPr>
              <w:jc w:val="both"/>
              <w:rPr>
                <w:rFonts w:ascii="Times New Roman" w:hAnsi="Times New Roman"/>
                <w:color w:val="000000"/>
                <w:sz w:val="24"/>
              </w:rPr>
            </w:pPr>
          </w:p>
        </w:tc>
      </w:tr>
      <w:tr w:rsidR="005F5690" w:rsidRPr="001F033B" w14:paraId="23079936"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BF3691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2. Retail Outlets</w:t>
            </w:r>
          </w:p>
        </w:tc>
        <w:tc>
          <w:tcPr>
            <w:tcW w:w="1710" w:type="dxa"/>
          </w:tcPr>
          <w:p w14:paraId="4414B5C9" w14:textId="77777777" w:rsidR="005F5690" w:rsidRPr="001F033B" w:rsidRDefault="005F5690" w:rsidP="005F5690">
            <w:pPr>
              <w:jc w:val="both"/>
              <w:rPr>
                <w:rFonts w:ascii="Times New Roman" w:hAnsi="Times New Roman"/>
                <w:color w:val="000000"/>
                <w:sz w:val="24"/>
              </w:rPr>
            </w:pPr>
          </w:p>
        </w:tc>
        <w:tc>
          <w:tcPr>
            <w:tcW w:w="1440" w:type="dxa"/>
          </w:tcPr>
          <w:p w14:paraId="698EACAB" w14:textId="77777777" w:rsidR="005F5690" w:rsidRPr="001F033B" w:rsidRDefault="005F5690" w:rsidP="005F5690">
            <w:pPr>
              <w:jc w:val="both"/>
              <w:rPr>
                <w:rFonts w:ascii="Times New Roman" w:hAnsi="Times New Roman"/>
                <w:color w:val="000000"/>
                <w:sz w:val="24"/>
              </w:rPr>
            </w:pPr>
          </w:p>
        </w:tc>
        <w:tc>
          <w:tcPr>
            <w:tcW w:w="1530" w:type="dxa"/>
          </w:tcPr>
          <w:p w14:paraId="2183155B" w14:textId="77777777" w:rsidR="005F5690" w:rsidRPr="001F033B" w:rsidRDefault="005F5690" w:rsidP="005F5690">
            <w:pPr>
              <w:jc w:val="both"/>
              <w:rPr>
                <w:rFonts w:ascii="Times New Roman" w:hAnsi="Times New Roman"/>
                <w:color w:val="000000"/>
                <w:sz w:val="24"/>
              </w:rPr>
            </w:pPr>
          </w:p>
        </w:tc>
        <w:tc>
          <w:tcPr>
            <w:tcW w:w="1548" w:type="dxa"/>
          </w:tcPr>
          <w:p w14:paraId="3CD719DA" w14:textId="77777777" w:rsidR="005F5690" w:rsidRPr="001F033B" w:rsidRDefault="005F5690" w:rsidP="005F5690">
            <w:pPr>
              <w:jc w:val="both"/>
              <w:rPr>
                <w:rFonts w:ascii="Times New Roman" w:hAnsi="Times New Roman"/>
                <w:color w:val="000000"/>
                <w:sz w:val="24"/>
              </w:rPr>
            </w:pPr>
          </w:p>
        </w:tc>
      </w:tr>
      <w:tr w:rsidR="005F5690" w:rsidRPr="001F033B" w14:paraId="3419C1D5"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58D7E5C" w14:textId="77777777" w:rsidR="005F5690" w:rsidRPr="001F033B" w:rsidRDefault="005F5690" w:rsidP="005F5690">
            <w:pPr>
              <w:jc w:val="both"/>
              <w:rPr>
                <w:rFonts w:ascii="Times New Roman" w:hAnsi="Times New Roman"/>
                <w:color w:val="000000"/>
                <w:sz w:val="24"/>
              </w:rPr>
            </w:pPr>
          </w:p>
        </w:tc>
        <w:tc>
          <w:tcPr>
            <w:tcW w:w="1710" w:type="dxa"/>
          </w:tcPr>
          <w:p w14:paraId="50359624" w14:textId="77777777" w:rsidR="005F5690" w:rsidRPr="001F033B" w:rsidRDefault="005F5690" w:rsidP="005F5690">
            <w:pPr>
              <w:jc w:val="both"/>
              <w:rPr>
                <w:rFonts w:ascii="Times New Roman" w:hAnsi="Times New Roman"/>
                <w:color w:val="000000"/>
                <w:sz w:val="24"/>
              </w:rPr>
            </w:pPr>
          </w:p>
        </w:tc>
        <w:tc>
          <w:tcPr>
            <w:tcW w:w="1440" w:type="dxa"/>
          </w:tcPr>
          <w:p w14:paraId="32CDD3B2" w14:textId="77777777" w:rsidR="005F5690" w:rsidRPr="001F033B" w:rsidRDefault="005F5690" w:rsidP="005F5690">
            <w:pPr>
              <w:jc w:val="both"/>
              <w:rPr>
                <w:rFonts w:ascii="Times New Roman" w:hAnsi="Times New Roman"/>
                <w:color w:val="000000"/>
                <w:sz w:val="24"/>
              </w:rPr>
            </w:pPr>
          </w:p>
        </w:tc>
        <w:tc>
          <w:tcPr>
            <w:tcW w:w="1530" w:type="dxa"/>
          </w:tcPr>
          <w:p w14:paraId="1D3F2DBB" w14:textId="77777777" w:rsidR="005F5690" w:rsidRPr="001F033B" w:rsidRDefault="005F5690" w:rsidP="005F5690">
            <w:pPr>
              <w:jc w:val="both"/>
              <w:rPr>
                <w:rFonts w:ascii="Times New Roman" w:hAnsi="Times New Roman"/>
                <w:color w:val="000000"/>
                <w:sz w:val="24"/>
              </w:rPr>
            </w:pPr>
          </w:p>
        </w:tc>
        <w:tc>
          <w:tcPr>
            <w:tcW w:w="1548" w:type="dxa"/>
          </w:tcPr>
          <w:p w14:paraId="1BCA1F26" w14:textId="77777777" w:rsidR="005F5690" w:rsidRPr="001F033B" w:rsidRDefault="005F5690" w:rsidP="005F5690">
            <w:pPr>
              <w:jc w:val="both"/>
              <w:rPr>
                <w:rFonts w:ascii="Times New Roman" w:hAnsi="Times New Roman"/>
                <w:color w:val="000000"/>
                <w:sz w:val="24"/>
              </w:rPr>
            </w:pPr>
          </w:p>
        </w:tc>
      </w:tr>
      <w:tr w:rsidR="005F5690" w:rsidRPr="001F033B" w14:paraId="5B1AEBF2"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B2DD7BA" w14:textId="77777777" w:rsidR="005F5690" w:rsidRPr="001F033B" w:rsidRDefault="005F5690" w:rsidP="005F5690">
            <w:pPr>
              <w:jc w:val="both"/>
              <w:rPr>
                <w:rFonts w:ascii="Times New Roman" w:hAnsi="Times New Roman"/>
                <w:color w:val="000000"/>
                <w:sz w:val="24"/>
              </w:rPr>
            </w:pPr>
          </w:p>
        </w:tc>
        <w:tc>
          <w:tcPr>
            <w:tcW w:w="1710" w:type="dxa"/>
          </w:tcPr>
          <w:p w14:paraId="08B9E220" w14:textId="77777777" w:rsidR="005F5690" w:rsidRPr="001F033B" w:rsidRDefault="005F5690" w:rsidP="005F5690">
            <w:pPr>
              <w:jc w:val="both"/>
              <w:rPr>
                <w:rFonts w:ascii="Times New Roman" w:hAnsi="Times New Roman"/>
                <w:color w:val="000000"/>
                <w:sz w:val="24"/>
              </w:rPr>
            </w:pPr>
          </w:p>
        </w:tc>
        <w:tc>
          <w:tcPr>
            <w:tcW w:w="1440" w:type="dxa"/>
          </w:tcPr>
          <w:p w14:paraId="5E249A26" w14:textId="77777777" w:rsidR="005F5690" w:rsidRPr="001F033B" w:rsidRDefault="005F5690" w:rsidP="005F5690">
            <w:pPr>
              <w:jc w:val="both"/>
              <w:rPr>
                <w:rFonts w:ascii="Times New Roman" w:hAnsi="Times New Roman"/>
                <w:color w:val="000000"/>
                <w:sz w:val="24"/>
              </w:rPr>
            </w:pPr>
          </w:p>
        </w:tc>
        <w:tc>
          <w:tcPr>
            <w:tcW w:w="1530" w:type="dxa"/>
          </w:tcPr>
          <w:p w14:paraId="3D3A8A4F" w14:textId="77777777" w:rsidR="005F5690" w:rsidRPr="001F033B" w:rsidRDefault="005F5690" w:rsidP="005F5690">
            <w:pPr>
              <w:jc w:val="both"/>
              <w:rPr>
                <w:rFonts w:ascii="Times New Roman" w:hAnsi="Times New Roman"/>
                <w:color w:val="000000"/>
                <w:sz w:val="24"/>
              </w:rPr>
            </w:pPr>
          </w:p>
        </w:tc>
        <w:tc>
          <w:tcPr>
            <w:tcW w:w="1548" w:type="dxa"/>
          </w:tcPr>
          <w:p w14:paraId="09D8BEC3" w14:textId="77777777" w:rsidR="005F5690" w:rsidRPr="001F033B" w:rsidRDefault="005F5690" w:rsidP="005F5690">
            <w:pPr>
              <w:jc w:val="both"/>
              <w:rPr>
                <w:rFonts w:ascii="Times New Roman" w:hAnsi="Times New Roman"/>
                <w:color w:val="000000"/>
                <w:sz w:val="24"/>
              </w:rPr>
            </w:pPr>
          </w:p>
        </w:tc>
      </w:tr>
      <w:tr w:rsidR="005F5690" w:rsidRPr="001F033B" w14:paraId="0887B508"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32DA8A1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3. Railway Station</w:t>
            </w:r>
          </w:p>
        </w:tc>
        <w:tc>
          <w:tcPr>
            <w:tcW w:w="1710" w:type="dxa"/>
          </w:tcPr>
          <w:p w14:paraId="04F072C5" w14:textId="77777777" w:rsidR="005F5690" w:rsidRPr="001F033B" w:rsidRDefault="005F5690" w:rsidP="005F5690">
            <w:pPr>
              <w:jc w:val="both"/>
              <w:rPr>
                <w:rFonts w:ascii="Times New Roman" w:hAnsi="Times New Roman"/>
                <w:color w:val="000000"/>
                <w:sz w:val="24"/>
              </w:rPr>
            </w:pPr>
          </w:p>
        </w:tc>
        <w:tc>
          <w:tcPr>
            <w:tcW w:w="1440" w:type="dxa"/>
          </w:tcPr>
          <w:p w14:paraId="176F9DF3" w14:textId="77777777" w:rsidR="005F5690" w:rsidRPr="001F033B" w:rsidRDefault="005F5690" w:rsidP="005F5690">
            <w:pPr>
              <w:jc w:val="both"/>
              <w:rPr>
                <w:rFonts w:ascii="Times New Roman" w:hAnsi="Times New Roman"/>
                <w:color w:val="000000"/>
                <w:sz w:val="24"/>
              </w:rPr>
            </w:pPr>
          </w:p>
        </w:tc>
        <w:tc>
          <w:tcPr>
            <w:tcW w:w="1530" w:type="dxa"/>
          </w:tcPr>
          <w:p w14:paraId="300B3777" w14:textId="77777777" w:rsidR="005F5690" w:rsidRPr="001F033B" w:rsidRDefault="005F5690" w:rsidP="005F5690">
            <w:pPr>
              <w:jc w:val="both"/>
              <w:rPr>
                <w:rFonts w:ascii="Times New Roman" w:hAnsi="Times New Roman"/>
                <w:color w:val="000000"/>
                <w:sz w:val="24"/>
              </w:rPr>
            </w:pPr>
          </w:p>
        </w:tc>
        <w:tc>
          <w:tcPr>
            <w:tcW w:w="1548" w:type="dxa"/>
          </w:tcPr>
          <w:p w14:paraId="395B8EF2" w14:textId="77777777" w:rsidR="005F5690" w:rsidRPr="001F033B" w:rsidRDefault="005F5690" w:rsidP="005F5690">
            <w:pPr>
              <w:jc w:val="both"/>
              <w:rPr>
                <w:rFonts w:ascii="Times New Roman" w:hAnsi="Times New Roman"/>
                <w:color w:val="000000"/>
                <w:sz w:val="24"/>
              </w:rPr>
            </w:pPr>
          </w:p>
        </w:tc>
      </w:tr>
      <w:tr w:rsidR="005F5690" w:rsidRPr="001F033B" w14:paraId="0D0F727C"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938A296" w14:textId="77777777" w:rsidR="005F5690" w:rsidRPr="001F033B" w:rsidRDefault="005F5690" w:rsidP="005F5690">
            <w:pPr>
              <w:jc w:val="both"/>
              <w:rPr>
                <w:rFonts w:ascii="Times New Roman" w:hAnsi="Times New Roman"/>
                <w:color w:val="000000"/>
                <w:sz w:val="24"/>
              </w:rPr>
            </w:pPr>
          </w:p>
        </w:tc>
        <w:tc>
          <w:tcPr>
            <w:tcW w:w="1710" w:type="dxa"/>
          </w:tcPr>
          <w:p w14:paraId="6CC2348C" w14:textId="77777777" w:rsidR="005F5690" w:rsidRPr="001F033B" w:rsidRDefault="005F5690" w:rsidP="005F5690">
            <w:pPr>
              <w:jc w:val="both"/>
              <w:rPr>
                <w:rFonts w:ascii="Times New Roman" w:hAnsi="Times New Roman"/>
                <w:color w:val="000000"/>
                <w:sz w:val="24"/>
              </w:rPr>
            </w:pPr>
          </w:p>
        </w:tc>
        <w:tc>
          <w:tcPr>
            <w:tcW w:w="1440" w:type="dxa"/>
          </w:tcPr>
          <w:p w14:paraId="7166D9D0" w14:textId="77777777" w:rsidR="005F5690" w:rsidRPr="001F033B" w:rsidRDefault="005F5690" w:rsidP="005F5690">
            <w:pPr>
              <w:jc w:val="both"/>
              <w:rPr>
                <w:rFonts w:ascii="Times New Roman" w:hAnsi="Times New Roman"/>
                <w:color w:val="000000"/>
                <w:sz w:val="24"/>
              </w:rPr>
            </w:pPr>
          </w:p>
        </w:tc>
        <w:tc>
          <w:tcPr>
            <w:tcW w:w="1530" w:type="dxa"/>
          </w:tcPr>
          <w:p w14:paraId="11BF039E" w14:textId="77777777" w:rsidR="005F5690" w:rsidRPr="001F033B" w:rsidRDefault="005F5690" w:rsidP="005F5690">
            <w:pPr>
              <w:jc w:val="both"/>
              <w:rPr>
                <w:rFonts w:ascii="Times New Roman" w:hAnsi="Times New Roman"/>
                <w:color w:val="000000"/>
                <w:sz w:val="24"/>
              </w:rPr>
            </w:pPr>
          </w:p>
        </w:tc>
        <w:tc>
          <w:tcPr>
            <w:tcW w:w="1548" w:type="dxa"/>
          </w:tcPr>
          <w:p w14:paraId="67FA6C09" w14:textId="77777777" w:rsidR="005F5690" w:rsidRPr="001F033B" w:rsidRDefault="005F5690" w:rsidP="005F5690">
            <w:pPr>
              <w:jc w:val="both"/>
              <w:rPr>
                <w:rFonts w:ascii="Times New Roman" w:hAnsi="Times New Roman"/>
                <w:color w:val="000000"/>
                <w:sz w:val="24"/>
              </w:rPr>
            </w:pPr>
          </w:p>
        </w:tc>
      </w:tr>
      <w:tr w:rsidR="005F5690" w:rsidRPr="001F033B" w14:paraId="28CD68EF"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24A7B10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4. Power Houses</w:t>
            </w:r>
          </w:p>
        </w:tc>
        <w:tc>
          <w:tcPr>
            <w:tcW w:w="1710" w:type="dxa"/>
          </w:tcPr>
          <w:p w14:paraId="503F12F0" w14:textId="77777777" w:rsidR="005F5690" w:rsidRPr="001F033B" w:rsidRDefault="005F5690" w:rsidP="005F5690">
            <w:pPr>
              <w:jc w:val="both"/>
              <w:rPr>
                <w:rFonts w:ascii="Times New Roman" w:hAnsi="Times New Roman"/>
                <w:color w:val="000000"/>
                <w:sz w:val="24"/>
              </w:rPr>
            </w:pPr>
          </w:p>
        </w:tc>
        <w:tc>
          <w:tcPr>
            <w:tcW w:w="1440" w:type="dxa"/>
          </w:tcPr>
          <w:p w14:paraId="1EC66046" w14:textId="77777777" w:rsidR="005F5690" w:rsidRPr="001F033B" w:rsidRDefault="005F5690" w:rsidP="005F5690">
            <w:pPr>
              <w:jc w:val="both"/>
              <w:rPr>
                <w:rFonts w:ascii="Times New Roman" w:hAnsi="Times New Roman"/>
                <w:color w:val="000000"/>
                <w:sz w:val="24"/>
              </w:rPr>
            </w:pPr>
          </w:p>
        </w:tc>
        <w:tc>
          <w:tcPr>
            <w:tcW w:w="1530" w:type="dxa"/>
          </w:tcPr>
          <w:p w14:paraId="3B68242A" w14:textId="77777777" w:rsidR="005F5690" w:rsidRPr="001F033B" w:rsidRDefault="005F5690" w:rsidP="005F5690">
            <w:pPr>
              <w:jc w:val="both"/>
              <w:rPr>
                <w:rFonts w:ascii="Times New Roman" w:hAnsi="Times New Roman"/>
                <w:color w:val="000000"/>
                <w:sz w:val="24"/>
              </w:rPr>
            </w:pPr>
          </w:p>
        </w:tc>
        <w:tc>
          <w:tcPr>
            <w:tcW w:w="1548" w:type="dxa"/>
          </w:tcPr>
          <w:p w14:paraId="254024B8" w14:textId="77777777" w:rsidR="005F5690" w:rsidRPr="001F033B" w:rsidRDefault="005F5690" w:rsidP="005F5690">
            <w:pPr>
              <w:jc w:val="both"/>
              <w:rPr>
                <w:rFonts w:ascii="Times New Roman" w:hAnsi="Times New Roman"/>
                <w:color w:val="000000"/>
                <w:sz w:val="24"/>
              </w:rPr>
            </w:pPr>
          </w:p>
        </w:tc>
      </w:tr>
      <w:tr w:rsidR="005F5690" w:rsidRPr="001F033B" w14:paraId="74F2424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6B3F543D" w14:textId="77777777" w:rsidR="005F5690" w:rsidRPr="001F033B" w:rsidRDefault="005F5690" w:rsidP="005F5690">
            <w:pPr>
              <w:jc w:val="both"/>
              <w:rPr>
                <w:rFonts w:ascii="Times New Roman" w:hAnsi="Times New Roman"/>
                <w:color w:val="000000"/>
                <w:sz w:val="24"/>
              </w:rPr>
            </w:pPr>
          </w:p>
        </w:tc>
        <w:tc>
          <w:tcPr>
            <w:tcW w:w="1710" w:type="dxa"/>
          </w:tcPr>
          <w:p w14:paraId="778FA9EF" w14:textId="77777777" w:rsidR="005F5690" w:rsidRPr="001F033B" w:rsidRDefault="005F5690" w:rsidP="005F5690">
            <w:pPr>
              <w:jc w:val="both"/>
              <w:rPr>
                <w:rFonts w:ascii="Times New Roman" w:hAnsi="Times New Roman"/>
                <w:color w:val="000000"/>
                <w:sz w:val="24"/>
              </w:rPr>
            </w:pPr>
          </w:p>
        </w:tc>
        <w:tc>
          <w:tcPr>
            <w:tcW w:w="1440" w:type="dxa"/>
          </w:tcPr>
          <w:p w14:paraId="5D7726BD" w14:textId="77777777" w:rsidR="005F5690" w:rsidRPr="001F033B" w:rsidRDefault="005F5690" w:rsidP="005F5690">
            <w:pPr>
              <w:jc w:val="both"/>
              <w:rPr>
                <w:rFonts w:ascii="Times New Roman" w:hAnsi="Times New Roman"/>
                <w:color w:val="000000"/>
                <w:sz w:val="24"/>
              </w:rPr>
            </w:pPr>
          </w:p>
        </w:tc>
        <w:tc>
          <w:tcPr>
            <w:tcW w:w="1530" w:type="dxa"/>
          </w:tcPr>
          <w:p w14:paraId="3F1616AC" w14:textId="77777777" w:rsidR="005F5690" w:rsidRPr="001F033B" w:rsidRDefault="005F5690" w:rsidP="005F5690">
            <w:pPr>
              <w:jc w:val="both"/>
              <w:rPr>
                <w:rFonts w:ascii="Times New Roman" w:hAnsi="Times New Roman"/>
                <w:color w:val="000000"/>
                <w:sz w:val="24"/>
              </w:rPr>
            </w:pPr>
          </w:p>
        </w:tc>
        <w:tc>
          <w:tcPr>
            <w:tcW w:w="1548" w:type="dxa"/>
          </w:tcPr>
          <w:p w14:paraId="4D70A18B" w14:textId="77777777" w:rsidR="005F5690" w:rsidRPr="001F033B" w:rsidRDefault="005F5690" w:rsidP="005F5690">
            <w:pPr>
              <w:jc w:val="both"/>
              <w:rPr>
                <w:rFonts w:ascii="Times New Roman" w:hAnsi="Times New Roman"/>
                <w:color w:val="000000"/>
                <w:sz w:val="24"/>
              </w:rPr>
            </w:pPr>
          </w:p>
        </w:tc>
      </w:tr>
      <w:tr w:rsidR="005F5690" w:rsidRPr="001F033B" w14:paraId="052AE9EA"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0CE4EC5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5. Civil Authorities</w:t>
            </w:r>
          </w:p>
        </w:tc>
        <w:tc>
          <w:tcPr>
            <w:tcW w:w="1710" w:type="dxa"/>
          </w:tcPr>
          <w:p w14:paraId="454BA3F1" w14:textId="77777777" w:rsidR="005F5690" w:rsidRPr="001F033B" w:rsidRDefault="005F5690" w:rsidP="005F5690">
            <w:pPr>
              <w:jc w:val="both"/>
              <w:rPr>
                <w:rFonts w:ascii="Times New Roman" w:hAnsi="Times New Roman"/>
                <w:color w:val="000000"/>
                <w:sz w:val="24"/>
              </w:rPr>
            </w:pPr>
          </w:p>
        </w:tc>
        <w:tc>
          <w:tcPr>
            <w:tcW w:w="1440" w:type="dxa"/>
          </w:tcPr>
          <w:p w14:paraId="01DD2255" w14:textId="77777777" w:rsidR="005F5690" w:rsidRPr="001F033B" w:rsidRDefault="005F5690" w:rsidP="005F5690">
            <w:pPr>
              <w:jc w:val="both"/>
              <w:rPr>
                <w:rFonts w:ascii="Times New Roman" w:hAnsi="Times New Roman"/>
                <w:color w:val="000000"/>
                <w:sz w:val="24"/>
              </w:rPr>
            </w:pPr>
          </w:p>
        </w:tc>
        <w:tc>
          <w:tcPr>
            <w:tcW w:w="1530" w:type="dxa"/>
          </w:tcPr>
          <w:p w14:paraId="1B7AB8D3" w14:textId="77777777" w:rsidR="005F5690" w:rsidRPr="001F033B" w:rsidRDefault="005F5690" w:rsidP="005F5690">
            <w:pPr>
              <w:jc w:val="both"/>
              <w:rPr>
                <w:rFonts w:ascii="Times New Roman" w:hAnsi="Times New Roman"/>
                <w:color w:val="000000"/>
                <w:sz w:val="24"/>
              </w:rPr>
            </w:pPr>
          </w:p>
        </w:tc>
        <w:tc>
          <w:tcPr>
            <w:tcW w:w="1548" w:type="dxa"/>
          </w:tcPr>
          <w:p w14:paraId="4E1134FF" w14:textId="77777777" w:rsidR="005F5690" w:rsidRPr="001F033B" w:rsidRDefault="005F5690" w:rsidP="005F5690">
            <w:pPr>
              <w:jc w:val="both"/>
              <w:rPr>
                <w:rFonts w:ascii="Times New Roman" w:hAnsi="Times New Roman"/>
                <w:color w:val="000000"/>
                <w:sz w:val="24"/>
              </w:rPr>
            </w:pPr>
          </w:p>
        </w:tc>
      </w:tr>
      <w:tr w:rsidR="005F5690" w:rsidRPr="001F033B" w14:paraId="049C326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5A5C703A" w14:textId="77777777" w:rsidR="005F5690" w:rsidRPr="001F033B" w:rsidRDefault="005F5690" w:rsidP="005F5690">
            <w:pPr>
              <w:jc w:val="both"/>
              <w:rPr>
                <w:rFonts w:ascii="Times New Roman" w:hAnsi="Times New Roman"/>
                <w:color w:val="000000"/>
                <w:sz w:val="24"/>
              </w:rPr>
            </w:pPr>
          </w:p>
        </w:tc>
        <w:tc>
          <w:tcPr>
            <w:tcW w:w="1710" w:type="dxa"/>
          </w:tcPr>
          <w:p w14:paraId="274A4015" w14:textId="77777777" w:rsidR="005F5690" w:rsidRPr="001F033B" w:rsidRDefault="005F5690" w:rsidP="005F5690">
            <w:pPr>
              <w:jc w:val="both"/>
              <w:rPr>
                <w:rFonts w:ascii="Times New Roman" w:hAnsi="Times New Roman"/>
                <w:color w:val="000000"/>
                <w:sz w:val="24"/>
              </w:rPr>
            </w:pPr>
          </w:p>
        </w:tc>
        <w:tc>
          <w:tcPr>
            <w:tcW w:w="1440" w:type="dxa"/>
          </w:tcPr>
          <w:p w14:paraId="66892564" w14:textId="77777777" w:rsidR="005F5690" w:rsidRPr="001F033B" w:rsidRDefault="005F5690" w:rsidP="005F5690">
            <w:pPr>
              <w:jc w:val="both"/>
              <w:rPr>
                <w:rFonts w:ascii="Times New Roman" w:hAnsi="Times New Roman"/>
                <w:color w:val="000000"/>
                <w:sz w:val="24"/>
              </w:rPr>
            </w:pPr>
          </w:p>
        </w:tc>
        <w:tc>
          <w:tcPr>
            <w:tcW w:w="1530" w:type="dxa"/>
          </w:tcPr>
          <w:p w14:paraId="366C5D46" w14:textId="77777777" w:rsidR="005F5690" w:rsidRPr="001F033B" w:rsidRDefault="005F5690" w:rsidP="005F5690">
            <w:pPr>
              <w:jc w:val="both"/>
              <w:rPr>
                <w:rFonts w:ascii="Times New Roman" w:hAnsi="Times New Roman"/>
                <w:color w:val="000000"/>
                <w:sz w:val="24"/>
              </w:rPr>
            </w:pPr>
          </w:p>
        </w:tc>
        <w:tc>
          <w:tcPr>
            <w:tcW w:w="1548" w:type="dxa"/>
          </w:tcPr>
          <w:p w14:paraId="76430824" w14:textId="77777777" w:rsidR="005F5690" w:rsidRPr="001F033B" w:rsidRDefault="005F5690" w:rsidP="005F5690">
            <w:pPr>
              <w:jc w:val="both"/>
              <w:rPr>
                <w:rFonts w:ascii="Times New Roman" w:hAnsi="Times New Roman"/>
                <w:color w:val="000000"/>
                <w:sz w:val="24"/>
              </w:rPr>
            </w:pPr>
          </w:p>
        </w:tc>
      </w:tr>
      <w:tr w:rsidR="005F5690" w:rsidRPr="001F033B" w14:paraId="10CDFCFA"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7745A34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6. Voluntary Agencies</w:t>
            </w:r>
          </w:p>
        </w:tc>
        <w:tc>
          <w:tcPr>
            <w:tcW w:w="1710" w:type="dxa"/>
          </w:tcPr>
          <w:p w14:paraId="4594E3A8" w14:textId="77777777" w:rsidR="005F5690" w:rsidRPr="001F033B" w:rsidRDefault="005F5690" w:rsidP="005F5690">
            <w:pPr>
              <w:jc w:val="both"/>
              <w:rPr>
                <w:rFonts w:ascii="Times New Roman" w:hAnsi="Times New Roman"/>
                <w:color w:val="000000"/>
                <w:sz w:val="24"/>
              </w:rPr>
            </w:pPr>
          </w:p>
        </w:tc>
        <w:tc>
          <w:tcPr>
            <w:tcW w:w="1440" w:type="dxa"/>
          </w:tcPr>
          <w:p w14:paraId="7BEE855C" w14:textId="77777777" w:rsidR="005F5690" w:rsidRPr="001F033B" w:rsidRDefault="005F5690" w:rsidP="005F5690">
            <w:pPr>
              <w:jc w:val="both"/>
              <w:rPr>
                <w:rFonts w:ascii="Times New Roman" w:hAnsi="Times New Roman"/>
                <w:color w:val="000000"/>
                <w:sz w:val="24"/>
              </w:rPr>
            </w:pPr>
          </w:p>
        </w:tc>
        <w:tc>
          <w:tcPr>
            <w:tcW w:w="1530" w:type="dxa"/>
          </w:tcPr>
          <w:p w14:paraId="087F18C1" w14:textId="77777777" w:rsidR="005F5690" w:rsidRPr="001F033B" w:rsidRDefault="005F5690" w:rsidP="005F5690">
            <w:pPr>
              <w:jc w:val="both"/>
              <w:rPr>
                <w:rFonts w:ascii="Times New Roman" w:hAnsi="Times New Roman"/>
                <w:color w:val="000000"/>
                <w:sz w:val="24"/>
              </w:rPr>
            </w:pPr>
          </w:p>
        </w:tc>
        <w:tc>
          <w:tcPr>
            <w:tcW w:w="1548" w:type="dxa"/>
          </w:tcPr>
          <w:p w14:paraId="0EE5612F" w14:textId="77777777" w:rsidR="005F5690" w:rsidRPr="001F033B" w:rsidRDefault="005F5690" w:rsidP="005F5690">
            <w:pPr>
              <w:jc w:val="both"/>
              <w:rPr>
                <w:rFonts w:ascii="Times New Roman" w:hAnsi="Times New Roman"/>
                <w:color w:val="000000"/>
                <w:sz w:val="24"/>
              </w:rPr>
            </w:pPr>
          </w:p>
        </w:tc>
      </w:tr>
      <w:tr w:rsidR="005F5690" w:rsidRPr="001F033B" w14:paraId="5B1E6BF3"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496EBF70" w14:textId="77777777" w:rsidR="005F5690" w:rsidRPr="001F033B" w:rsidRDefault="005F5690" w:rsidP="005F5690">
            <w:pPr>
              <w:jc w:val="both"/>
              <w:rPr>
                <w:rFonts w:ascii="Times New Roman" w:hAnsi="Times New Roman"/>
                <w:color w:val="000000"/>
                <w:sz w:val="24"/>
              </w:rPr>
            </w:pPr>
          </w:p>
        </w:tc>
        <w:tc>
          <w:tcPr>
            <w:tcW w:w="1710" w:type="dxa"/>
          </w:tcPr>
          <w:p w14:paraId="38B30381" w14:textId="77777777" w:rsidR="005F5690" w:rsidRPr="001F033B" w:rsidRDefault="005F5690" w:rsidP="005F5690">
            <w:pPr>
              <w:jc w:val="both"/>
              <w:rPr>
                <w:rFonts w:ascii="Times New Roman" w:hAnsi="Times New Roman"/>
                <w:color w:val="000000"/>
                <w:sz w:val="24"/>
              </w:rPr>
            </w:pPr>
          </w:p>
        </w:tc>
        <w:tc>
          <w:tcPr>
            <w:tcW w:w="1440" w:type="dxa"/>
          </w:tcPr>
          <w:p w14:paraId="469A4135" w14:textId="77777777" w:rsidR="005F5690" w:rsidRPr="001F033B" w:rsidRDefault="005F5690" w:rsidP="005F5690">
            <w:pPr>
              <w:jc w:val="both"/>
              <w:rPr>
                <w:rFonts w:ascii="Times New Roman" w:hAnsi="Times New Roman"/>
                <w:color w:val="000000"/>
                <w:sz w:val="24"/>
              </w:rPr>
            </w:pPr>
          </w:p>
        </w:tc>
        <w:tc>
          <w:tcPr>
            <w:tcW w:w="1530" w:type="dxa"/>
          </w:tcPr>
          <w:p w14:paraId="26C463D3" w14:textId="77777777" w:rsidR="005F5690" w:rsidRPr="001F033B" w:rsidRDefault="005F5690" w:rsidP="005F5690">
            <w:pPr>
              <w:jc w:val="both"/>
              <w:rPr>
                <w:rFonts w:ascii="Times New Roman" w:hAnsi="Times New Roman"/>
                <w:color w:val="000000"/>
                <w:sz w:val="24"/>
              </w:rPr>
            </w:pPr>
          </w:p>
        </w:tc>
        <w:tc>
          <w:tcPr>
            <w:tcW w:w="1548" w:type="dxa"/>
          </w:tcPr>
          <w:p w14:paraId="573659C3" w14:textId="77777777" w:rsidR="005F5690" w:rsidRPr="001F033B" w:rsidRDefault="005F5690" w:rsidP="005F5690">
            <w:pPr>
              <w:jc w:val="both"/>
              <w:rPr>
                <w:rFonts w:ascii="Times New Roman" w:hAnsi="Times New Roman"/>
                <w:color w:val="000000"/>
                <w:sz w:val="24"/>
              </w:rPr>
            </w:pPr>
          </w:p>
        </w:tc>
      </w:tr>
      <w:tr w:rsidR="005F5690" w:rsidRPr="001F033B" w14:paraId="330D510B" w14:textId="77777777" w:rsidTr="005F56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628" w:type="dxa"/>
          </w:tcPr>
          <w:p w14:paraId="3920288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7. Local All India Radio / </w:t>
            </w:r>
            <w:proofErr w:type="spellStart"/>
            <w:r w:rsidRPr="001F033B">
              <w:rPr>
                <w:rFonts w:ascii="Times New Roman" w:hAnsi="Times New Roman"/>
                <w:color w:val="000000"/>
                <w:sz w:val="24"/>
              </w:rPr>
              <w:t>Doordarshan</w:t>
            </w:r>
            <w:proofErr w:type="spellEnd"/>
            <w:r w:rsidRPr="001F033B">
              <w:rPr>
                <w:rFonts w:ascii="Times New Roman" w:hAnsi="Times New Roman"/>
                <w:color w:val="000000"/>
                <w:sz w:val="24"/>
              </w:rPr>
              <w:t>/ other channels</w:t>
            </w:r>
          </w:p>
        </w:tc>
        <w:tc>
          <w:tcPr>
            <w:tcW w:w="1710" w:type="dxa"/>
          </w:tcPr>
          <w:p w14:paraId="21BEFE43" w14:textId="77777777" w:rsidR="005F5690" w:rsidRPr="001F033B" w:rsidRDefault="005F5690" w:rsidP="005F5690">
            <w:pPr>
              <w:jc w:val="both"/>
              <w:rPr>
                <w:rFonts w:ascii="Times New Roman" w:hAnsi="Times New Roman"/>
                <w:color w:val="000000"/>
                <w:sz w:val="24"/>
              </w:rPr>
            </w:pPr>
          </w:p>
        </w:tc>
        <w:tc>
          <w:tcPr>
            <w:tcW w:w="1440" w:type="dxa"/>
          </w:tcPr>
          <w:p w14:paraId="372D0D8F" w14:textId="77777777" w:rsidR="005F5690" w:rsidRPr="001F033B" w:rsidRDefault="005F5690" w:rsidP="005F5690">
            <w:pPr>
              <w:jc w:val="both"/>
              <w:rPr>
                <w:rFonts w:ascii="Times New Roman" w:hAnsi="Times New Roman"/>
                <w:color w:val="000000"/>
                <w:sz w:val="24"/>
              </w:rPr>
            </w:pPr>
          </w:p>
        </w:tc>
        <w:tc>
          <w:tcPr>
            <w:tcW w:w="1530" w:type="dxa"/>
          </w:tcPr>
          <w:p w14:paraId="566DE9C9" w14:textId="77777777" w:rsidR="005F5690" w:rsidRPr="001F033B" w:rsidRDefault="005F5690" w:rsidP="005F5690">
            <w:pPr>
              <w:jc w:val="both"/>
              <w:rPr>
                <w:rFonts w:ascii="Times New Roman" w:hAnsi="Times New Roman"/>
                <w:color w:val="000000"/>
                <w:sz w:val="24"/>
              </w:rPr>
            </w:pPr>
          </w:p>
        </w:tc>
        <w:tc>
          <w:tcPr>
            <w:tcW w:w="1548" w:type="dxa"/>
          </w:tcPr>
          <w:p w14:paraId="51AE9EC2" w14:textId="77777777" w:rsidR="005F5690" w:rsidRPr="001F033B" w:rsidRDefault="005F5690" w:rsidP="005F5690">
            <w:pPr>
              <w:jc w:val="both"/>
              <w:rPr>
                <w:rFonts w:ascii="Times New Roman" w:hAnsi="Times New Roman"/>
                <w:color w:val="000000"/>
                <w:sz w:val="24"/>
              </w:rPr>
            </w:pPr>
          </w:p>
        </w:tc>
      </w:tr>
    </w:tbl>
    <w:p w14:paraId="20EAE14C" w14:textId="77777777" w:rsidR="005F5690" w:rsidRPr="001F033B" w:rsidRDefault="005F5690" w:rsidP="005F5690">
      <w:pPr>
        <w:ind w:firstLine="990"/>
        <w:jc w:val="center"/>
        <w:rPr>
          <w:rFonts w:ascii="Times New Roman" w:hAnsi="Times New Roman"/>
          <w:color w:val="000000"/>
          <w:sz w:val="24"/>
        </w:rPr>
      </w:pPr>
    </w:p>
    <w:p w14:paraId="6DD1F354" w14:textId="77777777" w:rsidR="005F5690" w:rsidRDefault="005F5690" w:rsidP="005F5690">
      <w:pPr>
        <w:jc w:val="center"/>
        <w:rPr>
          <w:rFonts w:ascii="Times New Roman" w:hAnsi="Times New Roman"/>
          <w:b/>
          <w:sz w:val="24"/>
        </w:rPr>
      </w:pPr>
    </w:p>
    <w:p w14:paraId="2A70CBBD" w14:textId="77777777" w:rsidR="005F5690" w:rsidRDefault="005F5690" w:rsidP="005F5690">
      <w:pPr>
        <w:jc w:val="center"/>
        <w:rPr>
          <w:rFonts w:ascii="Times New Roman" w:hAnsi="Times New Roman"/>
          <w:b/>
          <w:sz w:val="24"/>
        </w:rPr>
      </w:pPr>
    </w:p>
    <w:p w14:paraId="4444CCA1" w14:textId="77777777" w:rsidR="005F5690" w:rsidRDefault="005F5690" w:rsidP="005F5690">
      <w:pPr>
        <w:jc w:val="center"/>
        <w:rPr>
          <w:rFonts w:ascii="Times New Roman" w:hAnsi="Times New Roman"/>
          <w:b/>
          <w:sz w:val="24"/>
        </w:rPr>
      </w:pPr>
    </w:p>
    <w:p w14:paraId="1E6B1475" w14:textId="77777777" w:rsidR="005F5690" w:rsidRDefault="005F5690" w:rsidP="005F5690">
      <w:pPr>
        <w:jc w:val="center"/>
        <w:rPr>
          <w:rFonts w:ascii="Times New Roman" w:hAnsi="Times New Roman"/>
          <w:b/>
          <w:sz w:val="24"/>
        </w:rPr>
      </w:pPr>
    </w:p>
    <w:p w14:paraId="0CFC896D" w14:textId="77777777" w:rsidR="005F5690" w:rsidRDefault="005F5690" w:rsidP="005F5690">
      <w:pPr>
        <w:jc w:val="center"/>
        <w:rPr>
          <w:rFonts w:ascii="Times New Roman" w:hAnsi="Times New Roman"/>
          <w:b/>
          <w:sz w:val="24"/>
        </w:rPr>
      </w:pPr>
    </w:p>
    <w:p w14:paraId="4F30C18F" w14:textId="77777777" w:rsidR="005F5690" w:rsidRDefault="005F5690" w:rsidP="005F5690">
      <w:pPr>
        <w:jc w:val="center"/>
        <w:rPr>
          <w:rFonts w:ascii="Times New Roman" w:hAnsi="Times New Roman"/>
          <w:b/>
          <w:sz w:val="24"/>
        </w:rPr>
      </w:pPr>
    </w:p>
    <w:p w14:paraId="1C7E762D" w14:textId="77777777" w:rsidR="005F5690" w:rsidRDefault="005F5690" w:rsidP="005F5690">
      <w:pPr>
        <w:jc w:val="center"/>
        <w:rPr>
          <w:rFonts w:ascii="Times New Roman" w:hAnsi="Times New Roman"/>
          <w:b/>
          <w:sz w:val="24"/>
        </w:rPr>
      </w:pPr>
    </w:p>
    <w:p w14:paraId="3A884D0D" w14:textId="77777777" w:rsidR="005F5690" w:rsidRDefault="005F5690" w:rsidP="005F5690">
      <w:pPr>
        <w:jc w:val="center"/>
        <w:rPr>
          <w:rFonts w:ascii="Times New Roman" w:hAnsi="Times New Roman"/>
          <w:b/>
          <w:sz w:val="24"/>
        </w:rPr>
      </w:pPr>
    </w:p>
    <w:p w14:paraId="1A00C81D" w14:textId="77777777" w:rsidR="005F5690" w:rsidRDefault="005F5690" w:rsidP="005F5690">
      <w:pPr>
        <w:jc w:val="center"/>
        <w:rPr>
          <w:rFonts w:ascii="Times New Roman" w:hAnsi="Times New Roman"/>
          <w:b/>
          <w:sz w:val="24"/>
        </w:rPr>
      </w:pPr>
    </w:p>
    <w:p w14:paraId="2B09B297" w14:textId="77777777" w:rsidR="005F5690" w:rsidRDefault="005F5690" w:rsidP="005F5690">
      <w:pPr>
        <w:jc w:val="center"/>
        <w:rPr>
          <w:rFonts w:ascii="Times New Roman" w:hAnsi="Times New Roman"/>
          <w:b/>
          <w:sz w:val="24"/>
        </w:rPr>
      </w:pPr>
    </w:p>
    <w:p w14:paraId="2E150B38" w14:textId="77777777" w:rsidR="005F5690" w:rsidRDefault="005F5690" w:rsidP="005F5690">
      <w:pPr>
        <w:jc w:val="center"/>
        <w:rPr>
          <w:rFonts w:ascii="Times New Roman" w:hAnsi="Times New Roman"/>
          <w:b/>
          <w:sz w:val="24"/>
        </w:rPr>
      </w:pPr>
    </w:p>
    <w:p w14:paraId="785C3E4E" w14:textId="77777777" w:rsidR="005F5690" w:rsidRDefault="005F5690" w:rsidP="005F5690">
      <w:pPr>
        <w:jc w:val="center"/>
        <w:rPr>
          <w:rFonts w:ascii="Times New Roman" w:hAnsi="Times New Roman"/>
          <w:b/>
          <w:sz w:val="24"/>
        </w:rPr>
      </w:pPr>
    </w:p>
    <w:p w14:paraId="05CF23CF" w14:textId="77777777" w:rsidR="005F5690" w:rsidRDefault="005F5690" w:rsidP="005F5690">
      <w:pPr>
        <w:jc w:val="center"/>
        <w:rPr>
          <w:rFonts w:ascii="Times New Roman" w:hAnsi="Times New Roman"/>
          <w:b/>
          <w:sz w:val="24"/>
        </w:rPr>
      </w:pPr>
    </w:p>
    <w:p w14:paraId="769D7E35" w14:textId="77777777" w:rsidR="005F5690" w:rsidRDefault="005F5690" w:rsidP="005F5690">
      <w:pPr>
        <w:jc w:val="center"/>
        <w:rPr>
          <w:rFonts w:ascii="Times New Roman" w:hAnsi="Times New Roman"/>
          <w:b/>
          <w:sz w:val="24"/>
        </w:rPr>
      </w:pPr>
    </w:p>
    <w:p w14:paraId="12FFB86F" w14:textId="77777777" w:rsidR="005F5690" w:rsidRDefault="005F5690" w:rsidP="005F5690">
      <w:pPr>
        <w:jc w:val="center"/>
        <w:rPr>
          <w:rFonts w:ascii="Times New Roman" w:hAnsi="Times New Roman"/>
          <w:b/>
          <w:sz w:val="24"/>
        </w:rPr>
      </w:pPr>
    </w:p>
    <w:p w14:paraId="7753337E" w14:textId="77777777" w:rsidR="005F5690" w:rsidRDefault="005F5690" w:rsidP="005F5690">
      <w:pPr>
        <w:jc w:val="center"/>
        <w:rPr>
          <w:rFonts w:ascii="Times New Roman" w:hAnsi="Times New Roman"/>
          <w:b/>
          <w:sz w:val="24"/>
        </w:rPr>
      </w:pPr>
    </w:p>
    <w:p w14:paraId="4DEB5951" w14:textId="77777777" w:rsidR="005F5690" w:rsidRDefault="005F5690" w:rsidP="005F5690">
      <w:pPr>
        <w:jc w:val="center"/>
        <w:rPr>
          <w:rFonts w:ascii="Times New Roman" w:hAnsi="Times New Roman"/>
          <w:b/>
          <w:sz w:val="24"/>
        </w:rPr>
      </w:pPr>
    </w:p>
    <w:p w14:paraId="58CE4BAC" w14:textId="77777777" w:rsidR="005F5690" w:rsidRDefault="005F5690" w:rsidP="005F5690">
      <w:pPr>
        <w:jc w:val="center"/>
        <w:rPr>
          <w:rFonts w:ascii="Times New Roman" w:hAnsi="Times New Roman"/>
          <w:b/>
          <w:sz w:val="24"/>
        </w:rPr>
      </w:pPr>
    </w:p>
    <w:p w14:paraId="7D39D7C1" w14:textId="77777777" w:rsidR="005F5690" w:rsidRDefault="005F5690" w:rsidP="005F5690">
      <w:pPr>
        <w:jc w:val="center"/>
        <w:rPr>
          <w:rFonts w:ascii="Times New Roman" w:hAnsi="Times New Roman"/>
          <w:b/>
          <w:sz w:val="24"/>
        </w:rPr>
      </w:pPr>
    </w:p>
    <w:p w14:paraId="2F16F1E3" w14:textId="77777777" w:rsidR="005F5690" w:rsidRDefault="005F5690" w:rsidP="005F5690">
      <w:pPr>
        <w:jc w:val="center"/>
        <w:rPr>
          <w:rFonts w:ascii="Times New Roman" w:hAnsi="Times New Roman"/>
          <w:b/>
          <w:sz w:val="24"/>
        </w:rPr>
      </w:pPr>
    </w:p>
    <w:p w14:paraId="1E4A652A" w14:textId="77777777" w:rsidR="005F5690" w:rsidRDefault="005F5690" w:rsidP="005F5690">
      <w:pPr>
        <w:jc w:val="center"/>
        <w:rPr>
          <w:rFonts w:ascii="Times New Roman" w:hAnsi="Times New Roman"/>
          <w:b/>
          <w:sz w:val="24"/>
        </w:rPr>
      </w:pPr>
    </w:p>
    <w:p w14:paraId="2717AB9D" w14:textId="77777777" w:rsidR="005F5690" w:rsidRDefault="005F5690" w:rsidP="005F5690">
      <w:pPr>
        <w:jc w:val="center"/>
        <w:rPr>
          <w:rFonts w:ascii="Times New Roman" w:hAnsi="Times New Roman"/>
          <w:b/>
          <w:sz w:val="24"/>
        </w:rPr>
      </w:pPr>
    </w:p>
    <w:p w14:paraId="521F7815" w14:textId="77777777" w:rsidR="005F5690" w:rsidRDefault="005F5690" w:rsidP="005F5690">
      <w:pPr>
        <w:jc w:val="center"/>
        <w:rPr>
          <w:rFonts w:ascii="Times New Roman" w:hAnsi="Times New Roman"/>
          <w:b/>
          <w:sz w:val="24"/>
        </w:rPr>
      </w:pPr>
    </w:p>
    <w:p w14:paraId="1C4E9380" w14:textId="77777777" w:rsidR="005F5690" w:rsidRDefault="005F5690" w:rsidP="005F5690">
      <w:pPr>
        <w:jc w:val="center"/>
        <w:rPr>
          <w:rFonts w:ascii="Times New Roman" w:hAnsi="Times New Roman"/>
          <w:b/>
          <w:sz w:val="24"/>
        </w:rPr>
      </w:pPr>
    </w:p>
    <w:p w14:paraId="12143513" w14:textId="77777777" w:rsidR="005F5690" w:rsidRPr="001F033B" w:rsidRDefault="005F5690" w:rsidP="005F5690">
      <w:pPr>
        <w:jc w:val="center"/>
        <w:rPr>
          <w:rFonts w:ascii="Times New Roman" w:hAnsi="Times New Roman"/>
          <w:b/>
          <w:sz w:val="24"/>
        </w:rPr>
      </w:pPr>
      <w:r w:rsidRPr="001F033B">
        <w:rPr>
          <w:rFonts w:ascii="Times New Roman" w:hAnsi="Times New Roman"/>
          <w:b/>
          <w:sz w:val="24"/>
        </w:rPr>
        <w:t>SCHEDULE – IX</w:t>
      </w:r>
    </w:p>
    <w:p w14:paraId="2C44E5BB" w14:textId="77777777" w:rsidR="005F5690" w:rsidRPr="001F033B" w:rsidRDefault="005F5690" w:rsidP="005F5690">
      <w:pPr>
        <w:jc w:val="center"/>
        <w:rPr>
          <w:rFonts w:ascii="Times New Roman" w:hAnsi="Times New Roman"/>
          <w:sz w:val="24"/>
          <w:u w:val="single"/>
        </w:rPr>
      </w:pPr>
      <w:r w:rsidRPr="001F033B">
        <w:rPr>
          <w:rFonts w:ascii="Times New Roman" w:hAnsi="Times New Roman"/>
          <w:sz w:val="24"/>
          <w:u w:val="single"/>
        </w:rPr>
        <w:t>(Refer Regulation 28.2)</w:t>
      </w:r>
    </w:p>
    <w:p w14:paraId="6A2E09E1" w14:textId="77777777" w:rsidR="005F5690" w:rsidRPr="001F033B" w:rsidRDefault="005F5690" w:rsidP="005F5690">
      <w:pPr>
        <w:jc w:val="center"/>
        <w:rPr>
          <w:rFonts w:ascii="Times New Roman" w:hAnsi="Times New Roman"/>
          <w:b/>
          <w:sz w:val="24"/>
          <w:u w:val="single"/>
        </w:rPr>
      </w:pPr>
    </w:p>
    <w:p w14:paraId="033DD981" w14:textId="77777777" w:rsidR="005F5690" w:rsidRPr="001F033B" w:rsidRDefault="005F5690" w:rsidP="005F5690">
      <w:pPr>
        <w:jc w:val="center"/>
        <w:rPr>
          <w:rFonts w:ascii="Times New Roman" w:hAnsi="Times New Roman"/>
          <w:b/>
          <w:sz w:val="24"/>
          <w:u w:val="single"/>
        </w:rPr>
      </w:pPr>
      <w:r w:rsidRPr="001F033B">
        <w:rPr>
          <w:rFonts w:ascii="Times New Roman" w:hAnsi="Times New Roman"/>
          <w:b/>
          <w:sz w:val="24"/>
          <w:u w:val="single"/>
        </w:rPr>
        <w:t>Transport Emergency Card Format</w:t>
      </w:r>
    </w:p>
    <w:p w14:paraId="76CDD864" w14:textId="77777777" w:rsidR="005F5690" w:rsidRPr="001F033B" w:rsidRDefault="005F5690" w:rsidP="005F5690">
      <w:pPr>
        <w:jc w:val="both"/>
        <w:rPr>
          <w:rFonts w:ascii="Times New Roman" w:hAnsi="Times New Roman"/>
          <w:sz w:val="24"/>
        </w:rPr>
      </w:pPr>
      <w:r w:rsidRPr="001F033B">
        <w:rPr>
          <w:rFonts w:ascii="Times New Roman" w:hAnsi="Times New Roman"/>
          <w:sz w:val="24"/>
        </w:rPr>
        <w:tab/>
      </w:r>
    </w:p>
    <w:p w14:paraId="51F36CD0" w14:textId="77777777" w:rsidR="005F5690" w:rsidRPr="001F033B" w:rsidRDefault="005F5690" w:rsidP="005F5690">
      <w:pPr>
        <w:jc w:val="both"/>
        <w:rPr>
          <w:rFonts w:ascii="Times New Roman" w:hAnsi="Times New Roman"/>
          <w:sz w:val="24"/>
        </w:rPr>
      </w:pPr>
    </w:p>
    <w:p w14:paraId="02A25B7B"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Nature of Hazard </w:t>
      </w:r>
      <w:r w:rsidRPr="001F033B">
        <w:rPr>
          <w:rFonts w:ascii="Times New Roman" w:hAnsi="Times New Roman"/>
          <w:sz w:val="24"/>
        </w:rPr>
        <w:tab/>
        <w:t xml:space="preserve">: </w:t>
      </w:r>
      <w:r w:rsidRPr="001F033B">
        <w:rPr>
          <w:rFonts w:ascii="Times New Roman" w:hAnsi="Times New Roman"/>
          <w:sz w:val="24"/>
        </w:rPr>
        <w:tab/>
      </w:r>
    </w:p>
    <w:p w14:paraId="299C3116" w14:textId="77777777" w:rsidR="005F5690" w:rsidRPr="001F033B" w:rsidRDefault="005F5690" w:rsidP="005F5690">
      <w:pPr>
        <w:ind w:left="567"/>
        <w:jc w:val="both"/>
        <w:rPr>
          <w:rFonts w:ascii="Times New Roman" w:hAnsi="Times New Roman"/>
          <w:sz w:val="24"/>
        </w:rPr>
      </w:pPr>
    </w:p>
    <w:p w14:paraId="6813E3B2"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Protective Devices </w:t>
      </w:r>
      <w:r w:rsidRPr="001F033B">
        <w:rPr>
          <w:rFonts w:ascii="Times New Roman" w:hAnsi="Times New Roman"/>
          <w:sz w:val="24"/>
        </w:rPr>
        <w:tab/>
        <w:t xml:space="preserve">: </w:t>
      </w:r>
      <w:r w:rsidRPr="001F033B">
        <w:rPr>
          <w:rFonts w:ascii="Times New Roman" w:hAnsi="Times New Roman"/>
          <w:sz w:val="24"/>
        </w:rPr>
        <w:tab/>
        <w:t xml:space="preserve"> </w:t>
      </w:r>
    </w:p>
    <w:p w14:paraId="5E13182D" w14:textId="77777777" w:rsidR="005F5690" w:rsidRPr="001F033B" w:rsidRDefault="005F5690" w:rsidP="005F5690">
      <w:pPr>
        <w:ind w:left="567"/>
        <w:jc w:val="both"/>
        <w:rPr>
          <w:rFonts w:ascii="Times New Roman" w:hAnsi="Times New Roman"/>
          <w:sz w:val="24"/>
        </w:rPr>
      </w:pPr>
    </w:p>
    <w:p w14:paraId="1D93617F"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Emergency Action </w:t>
      </w:r>
    </w:p>
    <w:p w14:paraId="3A10153C"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ab/>
        <w:t xml:space="preserve"> </w:t>
      </w:r>
    </w:p>
    <w:p w14:paraId="160B7F4F"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Spillage</w:t>
      </w:r>
    </w:p>
    <w:p w14:paraId="521FAB60" w14:textId="77777777" w:rsidR="005F5690" w:rsidRPr="001F033B" w:rsidRDefault="005F5690" w:rsidP="005F5690">
      <w:pPr>
        <w:ind w:left="567"/>
        <w:jc w:val="both"/>
        <w:rPr>
          <w:rFonts w:ascii="Times New Roman" w:hAnsi="Times New Roman"/>
          <w:sz w:val="24"/>
        </w:rPr>
      </w:pPr>
    </w:p>
    <w:p w14:paraId="23FE6C20"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Fire</w:t>
      </w:r>
    </w:p>
    <w:p w14:paraId="7286D0D4" w14:textId="77777777" w:rsidR="005F5690" w:rsidRPr="001F033B" w:rsidRDefault="005F5690" w:rsidP="005F5690">
      <w:pPr>
        <w:ind w:left="567"/>
        <w:jc w:val="both"/>
        <w:rPr>
          <w:rFonts w:ascii="Times New Roman" w:hAnsi="Times New Roman"/>
          <w:sz w:val="24"/>
        </w:rPr>
      </w:pPr>
    </w:p>
    <w:p w14:paraId="3906409D"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First Aid</w:t>
      </w:r>
    </w:p>
    <w:p w14:paraId="3FE99A95" w14:textId="77777777" w:rsidR="005F5690" w:rsidRPr="001F033B" w:rsidRDefault="005F5690" w:rsidP="005F5690">
      <w:pPr>
        <w:ind w:left="567"/>
        <w:jc w:val="both"/>
        <w:rPr>
          <w:rFonts w:ascii="Times New Roman" w:hAnsi="Times New Roman"/>
          <w:b/>
          <w:sz w:val="24"/>
        </w:rPr>
      </w:pPr>
    </w:p>
    <w:p w14:paraId="7FDC0DE8"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Chemical Abstract Service  (CAS). No</w:t>
      </w:r>
    </w:p>
    <w:p w14:paraId="380E7DEF" w14:textId="77777777" w:rsidR="005F5690" w:rsidRPr="001F033B" w:rsidRDefault="005F5690" w:rsidP="005F5690">
      <w:pPr>
        <w:autoSpaceDE w:val="0"/>
        <w:autoSpaceDN w:val="0"/>
        <w:adjustRightInd w:val="0"/>
        <w:spacing w:before="240"/>
        <w:ind w:left="1170"/>
        <w:rPr>
          <w:rFonts w:ascii="Times New Roman" w:hAnsi="Times New Roman"/>
          <w:sz w:val="24"/>
        </w:rPr>
      </w:pPr>
      <w:r w:rsidRPr="001F033B">
        <w:rPr>
          <w:rFonts w:ascii="Times New Roman" w:hAnsi="Times New Roman"/>
          <w:sz w:val="24"/>
        </w:rPr>
        <w:t xml:space="preserve"> (for universal acceptance of material, both number should be mentioned on TREM Card)</w:t>
      </w:r>
    </w:p>
    <w:p w14:paraId="1F020F05" w14:textId="77777777" w:rsidR="005F5690" w:rsidRPr="001F033B" w:rsidRDefault="005F5690" w:rsidP="005F5690">
      <w:pPr>
        <w:jc w:val="both"/>
        <w:rPr>
          <w:rFonts w:ascii="Times New Roman" w:hAnsi="Times New Roman"/>
          <w:sz w:val="24"/>
        </w:rPr>
      </w:pPr>
    </w:p>
    <w:p w14:paraId="2D06FA73" w14:textId="77777777" w:rsidR="005F5690" w:rsidRPr="001F033B" w:rsidRDefault="005F5690" w:rsidP="005F5690">
      <w:pPr>
        <w:ind w:left="567"/>
        <w:jc w:val="both"/>
        <w:rPr>
          <w:rFonts w:ascii="Times New Roman" w:hAnsi="Times New Roman"/>
          <w:sz w:val="24"/>
        </w:rPr>
      </w:pPr>
      <w:r w:rsidRPr="001F033B">
        <w:rPr>
          <w:rFonts w:ascii="Times New Roman" w:hAnsi="Times New Roman"/>
          <w:sz w:val="24"/>
        </w:rPr>
        <w:t xml:space="preserve">Emergency Telephone Numbers/mobile numbers </w:t>
      </w:r>
    </w:p>
    <w:p w14:paraId="7FC2DA20" w14:textId="77777777" w:rsidR="005F5690" w:rsidRPr="001F033B" w:rsidRDefault="005F5690" w:rsidP="005F5690">
      <w:pPr>
        <w:ind w:left="720" w:hanging="720"/>
        <w:jc w:val="both"/>
        <w:rPr>
          <w:rFonts w:ascii="Times New Roman" w:hAnsi="Times New Roman"/>
          <w:sz w:val="24"/>
          <w:u w:val="single"/>
        </w:rPr>
      </w:pPr>
    </w:p>
    <w:p w14:paraId="71370159"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the control room/contact person of the supplying company</w:t>
      </w:r>
    </w:p>
    <w:p w14:paraId="663B99C2" w14:textId="77777777" w:rsidR="005F5690" w:rsidRPr="001F033B" w:rsidRDefault="005F5690" w:rsidP="005F5690">
      <w:pPr>
        <w:ind w:left="993"/>
        <w:jc w:val="both"/>
        <w:rPr>
          <w:rFonts w:ascii="Times New Roman" w:hAnsi="Times New Roman"/>
          <w:sz w:val="24"/>
          <w:u w:val="single"/>
        </w:rPr>
      </w:pPr>
    </w:p>
    <w:p w14:paraId="17868D02"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the control room/contact person of the receiving company</w:t>
      </w:r>
    </w:p>
    <w:p w14:paraId="1FDC3DED" w14:textId="77777777" w:rsidR="005F5690" w:rsidRPr="001F033B" w:rsidRDefault="005F5690" w:rsidP="005F5690">
      <w:pPr>
        <w:ind w:left="993"/>
        <w:jc w:val="both"/>
        <w:rPr>
          <w:rFonts w:ascii="Times New Roman" w:hAnsi="Times New Roman"/>
          <w:sz w:val="24"/>
          <w:u w:val="single"/>
        </w:rPr>
      </w:pPr>
    </w:p>
    <w:p w14:paraId="5F40696A"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Name and contact numbers of Transporter</w:t>
      </w:r>
    </w:p>
    <w:p w14:paraId="4518E9D0" w14:textId="77777777" w:rsidR="005F5690" w:rsidRPr="001F033B" w:rsidRDefault="005F5690" w:rsidP="005F5690">
      <w:pPr>
        <w:ind w:left="993"/>
        <w:jc w:val="both"/>
        <w:rPr>
          <w:rFonts w:ascii="Times New Roman" w:hAnsi="Times New Roman"/>
          <w:sz w:val="24"/>
          <w:u w:val="single"/>
        </w:rPr>
      </w:pPr>
    </w:p>
    <w:p w14:paraId="67CEB663" w14:textId="77777777" w:rsidR="005F5690" w:rsidRPr="001F033B" w:rsidRDefault="005F5690" w:rsidP="005F5690">
      <w:pPr>
        <w:ind w:left="993"/>
        <w:jc w:val="both"/>
        <w:rPr>
          <w:rFonts w:ascii="Times New Roman" w:hAnsi="Times New Roman"/>
          <w:sz w:val="24"/>
          <w:u w:val="single"/>
        </w:rPr>
      </w:pPr>
      <w:r w:rsidRPr="001F033B">
        <w:rPr>
          <w:rFonts w:ascii="Times New Roman" w:hAnsi="Times New Roman"/>
          <w:sz w:val="24"/>
          <w:u w:val="single"/>
        </w:rPr>
        <w:t>Other important Name and contact numbers of civic authorities, fire and police</w:t>
      </w:r>
    </w:p>
    <w:p w14:paraId="0037EE67" w14:textId="77777777" w:rsidR="005F5690" w:rsidRPr="001F033B" w:rsidRDefault="005F5690" w:rsidP="005F5690">
      <w:pPr>
        <w:ind w:left="630"/>
        <w:jc w:val="both"/>
        <w:rPr>
          <w:rFonts w:ascii="Times New Roman" w:hAnsi="Times New Roman"/>
          <w:sz w:val="24"/>
          <w:u w:val="single"/>
        </w:rPr>
      </w:pPr>
    </w:p>
    <w:p w14:paraId="7CC1913F" w14:textId="77777777" w:rsidR="005F5690" w:rsidRPr="001F033B" w:rsidRDefault="005F5690" w:rsidP="005F5690">
      <w:pPr>
        <w:jc w:val="both"/>
        <w:rPr>
          <w:rFonts w:ascii="Times New Roman" w:hAnsi="Times New Roman"/>
          <w:b/>
          <w:sz w:val="24"/>
        </w:rPr>
      </w:pPr>
    </w:p>
    <w:p w14:paraId="28EE280F" w14:textId="77777777" w:rsidR="005F5690" w:rsidRPr="001F033B" w:rsidRDefault="005F5690" w:rsidP="005F5690">
      <w:pPr>
        <w:ind w:left="426"/>
        <w:jc w:val="both"/>
        <w:rPr>
          <w:rFonts w:ascii="Times New Roman" w:hAnsi="Times New Roman"/>
          <w:sz w:val="24"/>
        </w:rPr>
      </w:pPr>
      <w:r w:rsidRPr="001F033B">
        <w:rPr>
          <w:rFonts w:ascii="Times New Roman" w:hAnsi="Times New Roman"/>
          <w:sz w:val="24"/>
        </w:rPr>
        <w:t>Note: The format shall be designed in English, Hindi and local language where crews are operating.</w:t>
      </w:r>
    </w:p>
    <w:p w14:paraId="53838736" w14:textId="77777777" w:rsidR="005F5690" w:rsidRPr="001F033B" w:rsidRDefault="005F5690" w:rsidP="005F5690">
      <w:pPr>
        <w:jc w:val="both"/>
        <w:rPr>
          <w:rFonts w:ascii="Times New Roman" w:hAnsi="Times New Roman"/>
          <w:b/>
          <w:sz w:val="24"/>
        </w:rPr>
      </w:pPr>
    </w:p>
    <w:p w14:paraId="77E7128F" w14:textId="77777777" w:rsidR="005F5690" w:rsidRPr="001F033B" w:rsidRDefault="005F5690" w:rsidP="005F5690">
      <w:pPr>
        <w:pStyle w:val="Heading5"/>
        <w:jc w:val="center"/>
        <w:rPr>
          <w:rFonts w:ascii="Times New Roman" w:hAnsi="Times New Roman"/>
          <w:sz w:val="24"/>
          <w:szCs w:val="24"/>
        </w:rPr>
      </w:pPr>
      <w:r w:rsidRPr="001F033B">
        <w:rPr>
          <w:rFonts w:ascii="Times New Roman" w:hAnsi="Times New Roman"/>
          <w:b w:val="0"/>
          <w:sz w:val="24"/>
          <w:szCs w:val="24"/>
        </w:rPr>
        <w:br w:type="page"/>
      </w:r>
      <w:r w:rsidRPr="001F033B">
        <w:rPr>
          <w:rFonts w:ascii="Times New Roman" w:hAnsi="Times New Roman"/>
          <w:sz w:val="24"/>
          <w:szCs w:val="24"/>
        </w:rPr>
        <w:lastRenderedPageBreak/>
        <w:t>SCHEDULE –IX (contd...)</w:t>
      </w:r>
    </w:p>
    <w:p w14:paraId="76BFE006" w14:textId="77777777" w:rsidR="005F5690" w:rsidRPr="001F033B"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SAMPLE TRANSPORT EMERGENCY CARD FORMAT</w:t>
      </w:r>
      <w:r w:rsidRPr="001F033B">
        <w:rPr>
          <w:rFonts w:ascii="Times New Roman" w:hAnsi="Times New Roman"/>
          <w:b/>
          <w:color w:val="000000"/>
          <w:sz w:val="24"/>
          <w:highlight w:val="black"/>
        </w:rPr>
        <w:t xml:space="preserve"> </w:t>
      </w:r>
    </w:p>
    <w:p w14:paraId="3A022B8F" w14:textId="77777777" w:rsidR="005F5690" w:rsidRPr="001F033B" w:rsidRDefault="005F5690" w:rsidP="005F5690">
      <w:pPr>
        <w:pStyle w:val="BodyText2"/>
        <w:spacing w:before="240" w:after="0" w:line="240" w:lineRule="auto"/>
        <w:ind w:left="567"/>
        <w:rPr>
          <w:rFonts w:ascii="Times New Roman" w:hAnsi="Times New Roman"/>
          <w:b/>
          <w:color w:val="000000"/>
          <w:sz w:val="24"/>
        </w:rPr>
      </w:pPr>
      <w:r w:rsidRPr="001F033B">
        <w:rPr>
          <w:rFonts w:ascii="Times New Roman" w:hAnsi="Times New Roman"/>
          <w:b/>
          <w:color w:val="000000"/>
          <w:sz w:val="24"/>
        </w:rPr>
        <w:t>Cargo: Liquefied Petroleum Gas (LPG)</w:t>
      </w:r>
    </w:p>
    <w:p w14:paraId="004DDDA7" w14:textId="77777777" w:rsidR="005F5690" w:rsidRPr="001F033B" w:rsidRDefault="005F5690" w:rsidP="005F5690">
      <w:pPr>
        <w:spacing w:before="240"/>
        <w:ind w:left="567"/>
        <w:jc w:val="both"/>
        <w:rPr>
          <w:rFonts w:ascii="Times New Roman" w:hAnsi="Times New Roman"/>
          <w:color w:val="000000"/>
          <w:sz w:val="24"/>
        </w:rPr>
      </w:pPr>
      <w:r w:rsidRPr="001F033B">
        <w:rPr>
          <w:rFonts w:ascii="Times New Roman" w:hAnsi="Times New Roman"/>
          <w:color w:val="000000"/>
          <w:sz w:val="24"/>
        </w:rPr>
        <w:t xml:space="preserve">Nature of Hazard : </w:t>
      </w:r>
      <w:r w:rsidRPr="001F033B">
        <w:rPr>
          <w:rFonts w:ascii="Times New Roman" w:hAnsi="Times New Roman"/>
          <w:color w:val="000000"/>
          <w:sz w:val="24"/>
        </w:rPr>
        <w:tab/>
        <w:t>Highly volatile and Inflammable.</w:t>
      </w:r>
    </w:p>
    <w:p w14:paraId="463CF4D5" w14:textId="77777777" w:rsidR="005F5690" w:rsidRPr="001F033B" w:rsidRDefault="005F5690" w:rsidP="005F5690">
      <w:pPr>
        <w:pStyle w:val="BodyText"/>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Can cause Cold Burns.</w:t>
      </w:r>
    </w:p>
    <w:p w14:paraId="2B896CD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Inhaling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can cause nausea, breathlessness and headache.</w:t>
      </w:r>
    </w:p>
    <w:p w14:paraId="5220633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Air /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mixture highly explosive.</w:t>
      </w:r>
    </w:p>
    <w:p w14:paraId="3F8A43C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Leakage of LPG can cause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 Cloud explosion and BLEVE.</w:t>
      </w:r>
    </w:p>
    <w:p w14:paraId="36567E6F" w14:textId="77777777" w:rsidR="005F5690" w:rsidRPr="001F033B" w:rsidRDefault="005F5690" w:rsidP="005F5690">
      <w:pPr>
        <w:spacing w:before="240"/>
        <w:ind w:left="567"/>
        <w:jc w:val="both"/>
        <w:rPr>
          <w:rFonts w:ascii="Times New Roman" w:hAnsi="Times New Roman"/>
          <w:color w:val="000000"/>
          <w:sz w:val="24"/>
        </w:rPr>
      </w:pPr>
      <w:r w:rsidRPr="001F033B">
        <w:rPr>
          <w:rFonts w:ascii="Times New Roman" w:hAnsi="Times New Roman"/>
          <w:color w:val="000000"/>
          <w:sz w:val="24"/>
        </w:rPr>
        <w:t xml:space="preserve">Protective Devices : </w:t>
      </w:r>
      <w:r w:rsidRPr="001F033B">
        <w:rPr>
          <w:rFonts w:ascii="Times New Roman" w:hAnsi="Times New Roman"/>
          <w:color w:val="000000"/>
          <w:sz w:val="24"/>
        </w:rPr>
        <w:tab/>
        <w:t>Hand gloves (Rubber / low temperature)</w:t>
      </w:r>
    </w:p>
    <w:p w14:paraId="2F3D461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Safety Goggles</w:t>
      </w:r>
    </w:p>
    <w:p w14:paraId="5CB5903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Self-contained Respiratory device to work in </w:t>
      </w:r>
      <w:proofErr w:type="spellStart"/>
      <w:r w:rsidRPr="001F033B">
        <w:rPr>
          <w:rFonts w:ascii="Times New Roman" w:hAnsi="Times New Roman"/>
          <w:color w:val="000000"/>
          <w:sz w:val="24"/>
        </w:rPr>
        <w:t>vapour</w:t>
      </w:r>
      <w:proofErr w:type="spellEnd"/>
      <w:r w:rsidRPr="001F033B">
        <w:rPr>
          <w:rFonts w:ascii="Times New Roman" w:hAnsi="Times New Roman"/>
          <w:color w:val="000000"/>
          <w:sz w:val="24"/>
        </w:rPr>
        <w:t xml:space="preserve">-rich area. </w:t>
      </w:r>
    </w:p>
    <w:p w14:paraId="3C6A042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 xml:space="preserve">Low temperature / fire proximity suit. </w:t>
      </w:r>
    </w:p>
    <w:p w14:paraId="4A2EA0F7" w14:textId="77777777" w:rsidR="005F5690" w:rsidRPr="001F033B" w:rsidRDefault="005F5690" w:rsidP="005F5690">
      <w:pPr>
        <w:ind w:left="567"/>
        <w:jc w:val="both"/>
        <w:rPr>
          <w:rFonts w:ascii="Times New Roman" w:hAnsi="Times New Roman"/>
          <w:b/>
          <w:color w:val="000000"/>
          <w:sz w:val="24"/>
        </w:rPr>
      </w:pPr>
      <w:r w:rsidRPr="001F033B">
        <w:rPr>
          <w:rFonts w:ascii="Times New Roman" w:hAnsi="Times New Roman"/>
          <w:b/>
          <w:color w:val="000000"/>
          <w:sz w:val="24"/>
        </w:rPr>
        <w:t>Emergency Action</w:t>
      </w:r>
    </w:p>
    <w:p w14:paraId="79E1F82C" w14:textId="77777777" w:rsidR="005F5690" w:rsidRPr="001F033B" w:rsidRDefault="005F5690" w:rsidP="005F5690">
      <w:pPr>
        <w:spacing w:before="240"/>
        <w:jc w:val="both"/>
        <w:rPr>
          <w:rFonts w:ascii="Times New Roman" w:hAnsi="Times New Roman"/>
          <w:color w:val="000000"/>
          <w:sz w:val="24"/>
        </w:rPr>
      </w:pPr>
      <w:r w:rsidRPr="001F033B">
        <w:rPr>
          <w:rFonts w:ascii="Times New Roman" w:hAnsi="Times New Roman"/>
          <w:color w:val="000000"/>
          <w:sz w:val="24"/>
        </w:rPr>
        <w:tab/>
      </w:r>
      <w:r w:rsidRPr="001F033B">
        <w:rPr>
          <w:rFonts w:ascii="Times New Roman" w:hAnsi="Times New Roman"/>
          <w:color w:val="000000"/>
          <w:sz w:val="24"/>
        </w:rPr>
        <w:tab/>
      </w:r>
      <w:r>
        <w:rPr>
          <w:rFonts w:ascii="Times New Roman" w:hAnsi="Times New Roman"/>
          <w:color w:val="000000"/>
          <w:sz w:val="24"/>
        </w:rPr>
        <w:tab/>
      </w:r>
      <w:r>
        <w:rPr>
          <w:rFonts w:ascii="Times New Roman" w:hAnsi="Times New Roman"/>
          <w:color w:val="000000"/>
          <w:sz w:val="24"/>
        </w:rPr>
        <w:tab/>
      </w:r>
      <w:r w:rsidRPr="001F033B">
        <w:rPr>
          <w:rFonts w:ascii="Times New Roman" w:hAnsi="Times New Roman"/>
          <w:color w:val="000000"/>
          <w:sz w:val="24"/>
        </w:rPr>
        <w:t>Try to move the vehicle to open area.</w:t>
      </w:r>
    </w:p>
    <w:p w14:paraId="6CFAA505"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Stop Engine.</w:t>
      </w:r>
    </w:p>
    <w:p w14:paraId="6699A687" w14:textId="77777777" w:rsidR="005F5690" w:rsidRPr="001F033B" w:rsidRDefault="005F5690" w:rsidP="005F5690">
      <w:pPr>
        <w:pStyle w:val="BodyText"/>
        <w:ind w:left="2160" w:firstLine="720"/>
        <w:rPr>
          <w:rFonts w:ascii="Times New Roman" w:hAnsi="Times New Roman"/>
          <w:color w:val="000000"/>
          <w:sz w:val="24"/>
        </w:rPr>
      </w:pPr>
      <w:r w:rsidRPr="001F033B">
        <w:rPr>
          <w:rFonts w:ascii="Times New Roman" w:hAnsi="Times New Roman"/>
          <w:color w:val="000000"/>
          <w:sz w:val="24"/>
        </w:rPr>
        <w:t>Vehicle should not be left unguarded.</w:t>
      </w:r>
    </w:p>
    <w:p w14:paraId="2F9670AC" w14:textId="77777777" w:rsidR="005F5690" w:rsidRPr="001F033B" w:rsidRDefault="005F5690" w:rsidP="005F5690">
      <w:pPr>
        <w:ind w:left="2880" w:hanging="33"/>
        <w:jc w:val="both"/>
        <w:rPr>
          <w:rFonts w:ascii="Times New Roman" w:hAnsi="Times New Roman"/>
          <w:color w:val="000000"/>
          <w:sz w:val="24"/>
        </w:rPr>
      </w:pPr>
      <w:r w:rsidRPr="001F033B">
        <w:rPr>
          <w:rFonts w:ascii="Times New Roman" w:hAnsi="Times New Roman"/>
          <w:color w:val="000000"/>
          <w:sz w:val="24"/>
        </w:rPr>
        <w:t xml:space="preserve">Contact Police, Fire Brigade, Sarpanch, nearest oil company by sending helper / </w:t>
      </w:r>
      <w:proofErr w:type="spellStart"/>
      <w:r w:rsidRPr="001F033B">
        <w:rPr>
          <w:rFonts w:ascii="Times New Roman" w:hAnsi="Times New Roman"/>
          <w:color w:val="000000"/>
          <w:sz w:val="24"/>
        </w:rPr>
        <w:t>passer by</w:t>
      </w:r>
      <w:proofErr w:type="spellEnd"/>
      <w:r w:rsidRPr="001F033B">
        <w:rPr>
          <w:rFonts w:ascii="Times New Roman" w:hAnsi="Times New Roman"/>
          <w:color w:val="000000"/>
          <w:sz w:val="24"/>
        </w:rPr>
        <w:t>.</w:t>
      </w:r>
    </w:p>
    <w:p w14:paraId="396D31FA" w14:textId="77777777" w:rsidR="005F5690" w:rsidRPr="001F033B" w:rsidRDefault="005F5690" w:rsidP="005F5690">
      <w:pPr>
        <w:ind w:left="2847" w:hanging="33"/>
        <w:jc w:val="both"/>
        <w:rPr>
          <w:rFonts w:ascii="Times New Roman" w:hAnsi="Times New Roman"/>
          <w:color w:val="000000"/>
          <w:sz w:val="24"/>
        </w:rPr>
      </w:pPr>
      <w:r w:rsidRPr="001F033B">
        <w:rPr>
          <w:rFonts w:ascii="Times New Roman" w:hAnsi="Times New Roman"/>
          <w:color w:val="000000"/>
          <w:sz w:val="24"/>
        </w:rPr>
        <w:t xml:space="preserve">Keep public and traffic away by displaying ‘Danger Boards’ at sufficient distance. </w:t>
      </w:r>
    </w:p>
    <w:p w14:paraId="2D232634"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“No Smoking” and “No Naked Lights” within the cordoned off area.</w:t>
      </w:r>
    </w:p>
    <w:p w14:paraId="387D5F53"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Keep ready for action Fire Extinguishers and Safety Kit.</w:t>
      </w:r>
    </w:p>
    <w:p w14:paraId="3CBEC31A" w14:textId="77777777" w:rsidR="005F5690" w:rsidRPr="001F033B" w:rsidRDefault="005F5690" w:rsidP="005F5690">
      <w:pPr>
        <w:ind w:left="2160" w:firstLine="720"/>
        <w:jc w:val="both"/>
        <w:rPr>
          <w:rFonts w:ascii="Times New Roman" w:hAnsi="Times New Roman"/>
          <w:color w:val="000000"/>
          <w:sz w:val="24"/>
        </w:rPr>
      </w:pPr>
      <w:r w:rsidRPr="001F033B">
        <w:rPr>
          <w:rFonts w:ascii="Times New Roman" w:hAnsi="Times New Roman"/>
          <w:color w:val="000000"/>
          <w:sz w:val="24"/>
        </w:rPr>
        <w:t>Stay Upwind.</w:t>
      </w:r>
    </w:p>
    <w:p w14:paraId="7D4F8F03"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Spillage</w:t>
      </w:r>
    </w:p>
    <w:p w14:paraId="702E6CBC" w14:textId="77777777" w:rsidR="005F5690" w:rsidRPr="00AD4401" w:rsidRDefault="005F5690" w:rsidP="005F5690">
      <w:pPr>
        <w:spacing w:before="240"/>
        <w:ind w:left="2727" w:right="-279" w:hanging="33"/>
        <w:jc w:val="both"/>
        <w:rPr>
          <w:rFonts w:ascii="Times New Roman" w:hAnsi="Times New Roman"/>
          <w:b/>
          <w:color w:val="000000"/>
          <w:sz w:val="24"/>
        </w:rPr>
      </w:pPr>
      <w:r w:rsidRPr="001F033B">
        <w:rPr>
          <w:rFonts w:ascii="Times New Roman" w:hAnsi="Times New Roman"/>
          <w:color w:val="000000"/>
          <w:sz w:val="24"/>
        </w:rPr>
        <w:t>Check the valves and caps for tightness by hand and stop leak if possible</w:t>
      </w:r>
    </w:p>
    <w:p w14:paraId="400E51DF"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Fire</w:t>
      </w:r>
    </w:p>
    <w:p w14:paraId="0067AF4F" w14:textId="77777777" w:rsidR="005F5690" w:rsidRPr="00AD4401" w:rsidRDefault="005F5690" w:rsidP="005F5690">
      <w:pPr>
        <w:spacing w:before="240"/>
        <w:ind w:left="2727" w:firstLine="153"/>
        <w:jc w:val="both"/>
        <w:rPr>
          <w:rFonts w:ascii="Times New Roman" w:hAnsi="Times New Roman"/>
          <w:b/>
          <w:color w:val="000000"/>
          <w:sz w:val="24"/>
        </w:rPr>
      </w:pPr>
      <w:r w:rsidRPr="001F033B">
        <w:rPr>
          <w:rFonts w:ascii="Times New Roman" w:hAnsi="Times New Roman"/>
          <w:color w:val="000000"/>
          <w:sz w:val="24"/>
        </w:rPr>
        <w:t>If minor, try to extinguish by DCP fire extinguishers</w:t>
      </w:r>
    </w:p>
    <w:p w14:paraId="24BD0E44" w14:textId="77777777" w:rsidR="005F5690" w:rsidRDefault="005F5690" w:rsidP="005F5690">
      <w:pPr>
        <w:spacing w:before="240"/>
        <w:ind w:left="567"/>
        <w:jc w:val="both"/>
        <w:rPr>
          <w:rFonts w:ascii="Times New Roman" w:hAnsi="Times New Roman"/>
          <w:b/>
          <w:color w:val="000000"/>
          <w:sz w:val="24"/>
        </w:rPr>
      </w:pPr>
      <w:r w:rsidRPr="001F033B">
        <w:rPr>
          <w:rFonts w:ascii="Times New Roman" w:hAnsi="Times New Roman"/>
          <w:b/>
          <w:color w:val="000000"/>
          <w:sz w:val="24"/>
        </w:rPr>
        <w:t>First Aid</w:t>
      </w:r>
    </w:p>
    <w:p w14:paraId="03D912C3" w14:textId="77777777" w:rsidR="005F5690" w:rsidRPr="00AD4401" w:rsidRDefault="005F5690" w:rsidP="005F5690">
      <w:pPr>
        <w:ind w:left="2727" w:firstLine="153"/>
        <w:jc w:val="both"/>
        <w:rPr>
          <w:rFonts w:ascii="Times New Roman" w:hAnsi="Times New Roman"/>
          <w:b/>
          <w:color w:val="000000"/>
          <w:sz w:val="24"/>
        </w:rPr>
      </w:pPr>
      <w:r w:rsidRPr="001F033B">
        <w:rPr>
          <w:rFonts w:ascii="Times New Roman" w:hAnsi="Times New Roman"/>
          <w:color w:val="000000"/>
          <w:sz w:val="24"/>
        </w:rPr>
        <w:t>Pour water in case of cold or hot burn</w:t>
      </w:r>
    </w:p>
    <w:p w14:paraId="39B16C5A" w14:textId="77777777" w:rsidR="005F5690" w:rsidRPr="001F033B" w:rsidRDefault="005F5690" w:rsidP="005F5690">
      <w:pPr>
        <w:ind w:left="2727" w:firstLine="153"/>
        <w:jc w:val="both"/>
        <w:rPr>
          <w:rFonts w:ascii="Times New Roman" w:hAnsi="Times New Roman"/>
          <w:color w:val="000000"/>
          <w:sz w:val="24"/>
        </w:rPr>
      </w:pPr>
      <w:r w:rsidRPr="001F033B">
        <w:rPr>
          <w:rFonts w:ascii="Times New Roman" w:hAnsi="Times New Roman"/>
          <w:color w:val="000000"/>
          <w:sz w:val="24"/>
        </w:rPr>
        <w:t>Seek medical help, if necessary</w:t>
      </w:r>
    </w:p>
    <w:p w14:paraId="6696844C" w14:textId="77777777" w:rsidR="005F5690" w:rsidRPr="001F033B" w:rsidRDefault="005F5690" w:rsidP="005F5690">
      <w:pPr>
        <w:jc w:val="both"/>
        <w:rPr>
          <w:rFonts w:ascii="Times New Roman" w:hAnsi="Times New Roman"/>
          <w:b/>
          <w:color w:val="000000"/>
          <w:sz w:val="24"/>
        </w:rPr>
      </w:pPr>
    </w:p>
    <w:p w14:paraId="375E3C04" w14:textId="77777777" w:rsidR="005F5690" w:rsidRPr="001F033B" w:rsidRDefault="005F5690" w:rsidP="005F5690">
      <w:pPr>
        <w:ind w:left="567"/>
        <w:jc w:val="both"/>
        <w:rPr>
          <w:rFonts w:ascii="Times New Roman" w:hAnsi="Times New Roman"/>
          <w:b/>
          <w:color w:val="000000"/>
          <w:sz w:val="24"/>
        </w:rPr>
      </w:pPr>
      <w:r w:rsidRPr="001F033B">
        <w:rPr>
          <w:rFonts w:ascii="Times New Roman" w:hAnsi="Times New Roman"/>
          <w:b/>
          <w:color w:val="000000"/>
          <w:sz w:val="24"/>
        </w:rPr>
        <w:t>Emergency Telephone Numbers/mobile numbers</w:t>
      </w:r>
    </w:p>
    <w:p w14:paraId="35312837" w14:textId="77777777" w:rsidR="005F5690" w:rsidRPr="001F033B" w:rsidRDefault="005F5690" w:rsidP="005F5690">
      <w:pPr>
        <w:jc w:val="both"/>
        <w:rPr>
          <w:rFonts w:ascii="Times New Roman" w:hAnsi="Times New Roman"/>
          <w:b/>
          <w:color w:val="000000"/>
          <w:sz w:val="24"/>
          <w:highlight w:val="black"/>
        </w:rPr>
      </w:pPr>
    </w:p>
    <w:p w14:paraId="39E099C0"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IOC</w:t>
      </w:r>
      <w:r w:rsidRPr="001F033B">
        <w:rPr>
          <w:rFonts w:ascii="Times New Roman" w:hAnsi="Times New Roman"/>
          <w:color w:val="000000"/>
          <w:sz w:val="24"/>
          <w:u w:val="single"/>
        </w:rPr>
        <w:tab/>
      </w:r>
      <w:r w:rsidRPr="001F033B">
        <w:rPr>
          <w:rFonts w:ascii="Times New Roman" w:hAnsi="Times New Roman"/>
          <w:color w:val="000000"/>
          <w:sz w:val="24"/>
          <w:u w:val="single"/>
        </w:rPr>
        <w:tab/>
        <w:t xml:space="preserve">_______________            </w:t>
      </w:r>
      <w:r w:rsidRPr="001F033B">
        <w:rPr>
          <w:rFonts w:ascii="Times New Roman" w:hAnsi="Times New Roman"/>
          <w:color w:val="000000"/>
          <w:sz w:val="24"/>
        </w:rPr>
        <w:t xml:space="preserve">        </w:t>
      </w:r>
      <w:r w:rsidRPr="001F033B">
        <w:rPr>
          <w:rFonts w:ascii="Times New Roman" w:hAnsi="Times New Roman"/>
          <w:color w:val="000000"/>
          <w:sz w:val="24"/>
          <w:u w:val="single"/>
        </w:rPr>
        <w:t>HPC_______________________</w:t>
      </w:r>
    </w:p>
    <w:p w14:paraId="7877376F"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rPr>
        <w:tab/>
      </w:r>
    </w:p>
    <w:p w14:paraId="1096919E"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 xml:space="preserve">BPC            </w:t>
      </w:r>
      <w:r w:rsidRPr="001F033B">
        <w:rPr>
          <w:rFonts w:ascii="Times New Roman" w:hAnsi="Times New Roman"/>
          <w:color w:val="000000"/>
          <w:sz w:val="24"/>
          <w:u w:val="single"/>
        </w:rPr>
        <w:tab/>
        <w:t>________________</w:t>
      </w:r>
      <w:r w:rsidRPr="001F033B">
        <w:rPr>
          <w:rFonts w:ascii="Times New Roman" w:hAnsi="Times New Roman"/>
          <w:color w:val="000000"/>
          <w:sz w:val="24"/>
        </w:rPr>
        <w:t xml:space="preserve">  </w:t>
      </w:r>
      <w:r>
        <w:rPr>
          <w:rFonts w:ascii="Times New Roman" w:hAnsi="Times New Roman"/>
          <w:color w:val="000000"/>
          <w:sz w:val="24"/>
        </w:rPr>
        <w:tab/>
        <w:t xml:space="preserve">  </w:t>
      </w:r>
      <w:r w:rsidRPr="001F033B">
        <w:rPr>
          <w:rFonts w:ascii="Times New Roman" w:hAnsi="Times New Roman"/>
          <w:color w:val="000000"/>
          <w:sz w:val="24"/>
          <w:u w:val="single"/>
        </w:rPr>
        <w:t>IBP________________________</w:t>
      </w:r>
    </w:p>
    <w:p w14:paraId="7B5D0A46" w14:textId="77777777" w:rsidR="005F5690" w:rsidRPr="001F033B" w:rsidRDefault="005F5690" w:rsidP="005F5690">
      <w:pPr>
        <w:ind w:left="1276" w:hanging="709"/>
        <w:jc w:val="both"/>
        <w:rPr>
          <w:rFonts w:ascii="Times New Roman" w:hAnsi="Times New Roman"/>
          <w:color w:val="000000"/>
          <w:sz w:val="24"/>
        </w:rPr>
      </w:pPr>
    </w:p>
    <w:p w14:paraId="3B602241" w14:textId="77777777" w:rsidR="005F5690" w:rsidRPr="001F033B" w:rsidRDefault="005F5690" w:rsidP="005F5690">
      <w:pPr>
        <w:ind w:left="1276" w:hanging="709"/>
        <w:jc w:val="both"/>
        <w:rPr>
          <w:rFonts w:ascii="Times New Roman" w:hAnsi="Times New Roman"/>
          <w:color w:val="000000"/>
          <w:sz w:val="24"/>
        </w:rPr>
      </w:pPr>
      <w:r w:rsidRPr="001F033B">
        <w:rPr>
          <w:rFonts w:ascii="Times New Roman" w:hAnsi="Times New Roman"/>
          <w:color w:val="000000"/>
          <w:sz w:val="24"/>
          <w:u w:val="single"/>
        </w:rPr>
        <w:t xml:space="preserve">FIRE 101           </w:t>
      </w:r>
      <w:r w:rsidRPr="001F033B">
        <w:rPr>
          <w:rFonts w:ascii="Times New Roman" w:hAnsi="Times New Roman"/>
          <w:color w:val="000000"/>
          <w:sz w:val="24"/>
          <w:u w:val="single"/>
        </w:rPr>
        <w:tab/>
        <w:t>___________</w:t>
      </w:r>
      <w:r w:rsidRPr="001F033B">
        <w:rPr>
          <w:rFonts w:ascii="Times New Roman" w:hAnsi="Times New Roman"/>
          <w:color w:val="000000"/>
          <w:sz w:val="24"/>
        </w:rPr>
        <w:t xml:space="preserve">_   </w:t>
      </w:r>
      <w:r w:rsidRPr="001F033B">
        <w:rPr>
          <w:rFonts w:ascii="Times New Roman" w:hAnsi="Times New Roman"/>
          <w:color w:val="000000"/>
          <w:sz w:val="24"/>
          <w:u w:val="single"/>
        </w:rPr>
        <w:t>POLICE 100_________________</w:t>
      </w:r>
    </w:p>
    <w:p w14:paraId="720EF725" w14:textId="77777777" w:rsidR="005F5690" w:rsidRPr="001F033B" w:rsidRDefault="005F5690" w:rsidP="005F5690">
      <w:pPr>
        <w:spacing w:before="240"/>
        <w:jc w:val="center"/>
        <w:rPr>
          <w:rFonts w:ascii="Times New Roman" w:hAnsi="Times New Roman"/>
          <w:bCs/>
          <w:color w:val="000000"/>
          <w:sz w:val="24"/>
        </w:rPr>
      </w:pPr>
      <w:r w:rsidRPr="001F033B">
        <w:rPr>
          <w:rFonts w:ascii="Times New Roman" w:hAnsi="Times New Roman"/>
          <w:b/>
          <w:color w:val="000000"/>
          <w:sz w:val="24"/>
          <w:u w:val="single"/>
        </w:rPr>
        <w:lastRenderedPageBreak/>
        <w:t>CHECK LIST-1</w:t>
      </w:r>
    </w:p>
    <w:p w14:paraId="432C36FC" w14:textId="77777777" w:rsidR="005F5690" w:rsidRPr="001F033B" w:rsidRDefault="005F5690" w:rsidP="005F5690">
      <w:pPr>
        <w:spacing w:before="240"/>
        <w:jc w:val="center"/>
        <w:rPr>
          <w:rFonts w:ascii="Times New Roman" w:hAnsi="Times New Roman"/>
          <w:color w:val="000000"/>
          <w:sz w:val="24"/>
          <w:u w:val="single"/>
        </w:rPr>
      </w:pPr>
      <w:r w:rsidRPr="001F033B">
        <w:rPr>
          <w:rFonts w:ascii="Times New Roman" w:hAnsi="Times New Roman"/>
          <w:color w:val="000000"/>
          <w:sz w:val="24"/>
          <w:u w:val="single"/>
        </w:rPr>
        <w:t>(Refer Regulation 10.1 (d))</w:t>
      </w:r>
    </w:p>
    <w:p w14:paraId="124634CC"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Emergency Response and Disaster Management Plan (ERDMP) </w:t>
      </w:r>
    </w:p>
    <w:p w14:paraId="2A642205"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Hazard Identification</w:t>
      </w:r>
    </w:p>
    <w:p w14:paraId="5E79DE39"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592"/>
        <w:gridCol w:w="6443"/>
        <w:gridCol w:w="2585"/>
      </w:tblGrid>
      <w:tr w:rsidR="005F5690" w:rsidRPr="001F033B" w14:paraId="743C3778" w14:textId="77777777" w:rsidTr="005F5690">
        <w:trPr>
          <w:trHeight w:val="300"/>
        </w:trPr>
        <w:tc>
          <w:tcPr>
            <w:tcW w:w="592" w:type="dxa"/>
            <w:tcBorders>
              <w:top w:val="single" w:sz="4" w:space="0" w:color="auto"/>
              <w:left w:val="single" w:sz="4" w:space="0" w:color="auto"/>
              <w:bottom w:val="single" w:sz="4" w:space="0" w:color="auto"/>
              <w:right w:val="single" w:sz="4" w:space="0" w:color="auto"/>
            </w:tcBorders>
            <w:shd w:val="clear" w:color="auto" w:fill="C0C0C0"/>
            <w:noWrap/>
          </w:tcPr>
          <w:p w14:paraId="044F2AB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443"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6C25970C" w14:textId="77777777" w:rsidR="005F5690" w:rsidRPr="001F033B" w:rsidRDefault="005F5690" w:rsidP="005F5690">
            <w:pPr>
              <w:spacing w:after="240"/>
              <w:jc w:val="center"/>
              <w:rPr>
                <w:rFonts w:ascii="Times New Roman" w:hAnsi="Times New Roman"/>
                <w:color w:val="000000"/>
                <w:sz w:val="24"/>
              </w:rPr>
            </w:pPr>
            <w:r w:rsidRPr="001F033B">
              <w:rPr>
                <w:rFonts w:ascii="Times New Roman" w:hAnsi="Times New Roman"/>
                <w:color w:val="000000"/>
                <w:sz w:val="24"/>
              </w:rPr>
              <w:t>Check-point</w:t>
            </w:r>
          </w:p>
        </w:tc>
        <w:tc>
          <w:tcPr>
            <w:tcW w:w="2585" w:type="dxa"/>
            <w:tcBorders>
              <w:top w:val="single" w:sz="4" w:space="0" w:color="auto"/>
              <w:left w:val="nil"/>
              <w:bottom w:val="single" w:sz="4" w:space="0" w:color="auto"/>
              <w:right w:val="single" w:sz="4" w:space="0" w:color="auto"/>
            </w:tcBorders>
            <w:shd w:val="clear" w:color="auto" w:fill="C0C0C0"/>
            <w:noWrap/>
            <w:vAlign w:val="bottom"/>
          </w:tcPr>
          <w:p w14:paraId="7920A3E3"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sym w:font="Wingdings 2" w:char="F052"/>
            </w:r>
            <w:r w:rsidRPr="001F033B">
              <w:rPr>
                <w:rFonts w:ascii="Times New Roman" w:hAnsi="Times New Roman"/>
                <w:color w:val="000000"/>
                <w:sz w:val="24"/>
              </w:rPr>
              <w:t xml:space="preserve">    No</w:t>
            </w:r>
            <w:r w:rsidRPr="001F033B">
              <w:rPr>
                <w:rFonts w:ascii="Times New Roman" w:hAnsi="Times New Roman"/>
                <w:color w:val="000000"/>
                <w:sz w:val="24"/>
              </w:rPr>
              <w:sym w:font="Wingdings 2" w:char="F053"/>
            </w:r>
            <w:r w:rsidRPr="001F033B">
              <w:rPr>
                <w:rFonts w:ascii="Times New Roman" w:hAnsi="Times New Roman"/>
                <w:color w:val="000000"/>
                <w:sz w:val="24"/>
              </w:rPr>
              <w:t xml:space="preserve">     Remarks</w:t>
            </w:r>
          </w:p>
        </w:tc>
      </w:tr>
      <w:tr w:rsidR="005F5690" w:rsidRPr="001F033B" w14:paraId="12C66FBC" w14:textId="77777777" w:rsidTr="005F5690">
        <w:trPr>
          <w:trHeight w:val="342"/>
        </w:trPr>
        <w:tc>
          <w:tcPr>
            <w:tcW w:w="592" w:type="dxa"/>
            <w:tcBorders>
              <w:top w:val="nil"/>
              <w:left w:val="single" w:sz="4" w:space="0" w:color="auto"/>
              <w:bottom w:val="single" w:sz="4" w:space="0" w:color="auto"/>
              <w:right w:val="single" w:sz="4" w:space="0" w:color="auto"/>
            </w:tcBorders>
            <w:shd w:val="clear" w:color="auto" w:fill="auto"/>
          </w:tcPr>
          <w:p w14:paraId="4528E81C" w14:textId="77777777" w:rsidR="005F5690" w:rsidRPr="001F033B" w:rsidRDefault="005F5690" w:rsidP="005F5690">
            <w:pPr>
              <w:jc w:val="center"/>
              <w:rPr>
                <w:rFonts w:ascii="Times New Roman" w:hAnsi="Times New Roman"/>
                <w:color w:val="000000"/>
                <w:sz w:val="24"/>
              </w:rPr>
            </w:pPr>
          </w:p>
        </w:tc>
        <w:tc>
          <w:tcPr>
            <w:tcW w:w="6443" w:type="dxa"/>
            <w:tcBorders>
              <w:top w:val="nil"/>
              <w:left w:val="nil"/>
              <w:bottom w:val="single" w:sz="4" w:space="0" w:color="auto"/>
              <w:right w:val="single" w:sz="4" w:space="0" w:color="auto"/>
            </w:tcBorders>
            <w:shd w:val="clear" w:color="auto" w:fill="auto"/>
            <w:tcMar>
              <w:left w:w="43" w:type="dxa"/>
              <w:right w:w="43" w:type="dxa"/>
            </w:tcMar>
          </w:tcPr>
          <w:p w14:paraId="4D5D5B34" w14:textId="77777777" w:rsidR="005F5690" w:rsidRPr="001F033B" w:rsidRDefault="005F5690" w:rsidP="005F5690">
            <w:pPr>
              <w:jc w:val="both"/>
              <w:rPr>
                <w:rFonts w:ascii="Times New Roman" w:hAnsi="Times New Roman"/>
                <w:b/>
                <w:bCs/>
                <w:color w:val="000000"/>
                <w:sz w:val="24"/>
                <w:u w:val="single"/>
              </w:rPr>
            </w:pPr>
            <w:r w:rsidRPr="001F033B">
              <w:rPr>
                <w:rFonts w:ascii="Times New Roman" w:hAnsi="Times New Roman"/>
                <w:b/>
                <w:bCs/>
                <w:color w:val="000000"/>
                <w:sz w:val="24"/>
                <w:u w:val="single"/>
              </w:rPr>
              <w:t>Hazard Analysis and Risk Assessment</w:t>
            </w:r>
          </w:p>
        </w:tc>
        <w:tc>
          <w:tcPr>
            <w:tcW w:w="2585" w:type="dxa"/>
            <w:tcBorders>
              <w:top w:val="nil"/>
              <w:left w:val="nil"/>
              <w:bottom w:val="single" w:sz="4" w:space="0" w:color="auto"/>
              <w:right w:val="single" w:sz="4" w:space="0" w:color="auto"/>
            </w:tcBorders>
            <w:shd w:val="clear" w:color="auto" w:fill="auto"/>
            <w:vAlign w:val="bottom"/>
          </w:tcPr>
          <w:p w14:paraId="1180BC59" w14:textId="77777777" w:rsidR="005F5690" w:rsidRPr="001F033B" w:rsidRDefault="005F5690" w:rsidP="005F5690">
            <w:pPr>
              <w:rPr>
                <w:rFonts w:ascii="Times New Roman" w:hAnsi="Times New Roman"/>
                <w:color w:val="000000"/>
                <w:sz w:val="24"/>
              </w:rPr>
            </w:pPr>
          </w:p>
        </w:tc>
      </w:tr>
      <w:tr w:rsidR="005F5690" w:rsidRPr="001F033B" w14:paraId="3A9C1D80" w14:textId="77777777" w:rsidTr="005F5690">
        <w:trPr>
          <w:trHeight w:val="342"/>
        </w:trPr>
        <w:tc>
          <w:tcPr>
            <w:tcW w:w="592" w:type="dxa"/>
            <w:tcBorders>
              <w:top w:val="nil"/>
              <w:left w:val="single" w:sz="4" w:space="0" w:color="auto"/>
              <w:bottom w:val="single" w:sz="4" w:space="0" w:color="auto"/>
              <w:right w:val="single" w:sz="4" w:space="0" w:color="auto"/>
            </w:tcBorders>
            <w:shd w:val="clear" w:color="auto" w:fill="auto"/>
          </w:tcPr>
          <w:p w14:paraId="61B94B1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443" w:type="dxa"/>
            <w:tcBorders>
              <w:top w:val="nil"/>
              <w:left w:val="nil"/>
              <w:bottom w:val="single" w:sz="4" w:space="0" w:color="auto"/>
              <w:right w:val="single" w:sz="4" w:space="0" w:color="auto"/>
            </w:tcBorders>
            <w:shd w:val="clear" w:color="auto" w:fill="auto"/>
            <w:tcMar>
              <w:left w:w="43" w:type="dxa"/>
              <w:right w:w="43" w:type="dxa"/>
            </w:tcMar>
          </w:tcPr>
          <w:p w14:paraId="1C83DD93" w14:textId="4076CF06" w:rsidR="005F5690" w:rsidRPr="001F033B" w:rsidRDefault="005F5690" w:rsidP="005F5690">
            <w:pPr>
              <w:jc w:val="both"/>
              <w:rPr>
                <w:rFonts w:ascii="Times New Roman" w:hAnsi="Times New Roman"/>
                <w:sz w:val="24"/>
              </w:rPr>
            </w:pPr>
            <w:r w:rsidRPr="001F033B">
              <w:rPr>
                <w:rFonts w:ascii="Times New Roman" w:hAnsi="Times New Roman"/>
                <w:sz w:val="24"/>
              </w:rPr>
              <w:t xml:space="preserve">Which of the </w:t>
            </w:r>
            <w:r w:rsidR="006B1D95" w:rsidRPr="001F033B">
              <w:rPr>
                <w:rFonts w:ascii="Times New Roman" w:hAnsi="Times New Roman"/>
                <w:sz w:val="24"/>
              </w:rPr>
              <w:t>following procedures</w:t>
            </w:r>
            <w:r w:rsidRPr="001F033B">
              <w:rPr>
                <w:rFonts w:ascii="Times New Roman" w:hAnsi="Times New Roman"/>
                <w:sz w:val="24"/>
              </w:rPr>
              <w:t xml:space="preserve"> or techniques for hazard</w:t>
            </w:r>
            <w:r w:rsidR="006B1D95">
              <w:rPr>
                <w:rFonts w:ascii="Times New Roman" w:hAnsi="Times New Roman"/>
                <w:sz w:val="24"/>
              </w:rPr>
              <w:t xml:space="preserve"> </w:t>
            </w:r>
            <w:r w:rsidR="006B1D95">
              <w:rPr>
                <w:rStyle w:val="FootnoteReference"/>
                <w:rFonts w:ascii="Times New Roman" w:hAnsi="Times New Roman"/>
                <w:sz w:val="24"/>
              </w:rPr>
              <w:footnoteReference w:id="136"/>
            </w:r>
            <w:r w:rsidR="006B1D95">
              <w:rPr>
                <w:rFonts w:ascii="Times New Roman" w:hAnsi="Times New Roman"/>
                <w:sz w:val="24"/>
              </w:rPr>
              <w:t>[risk]</w:t>
            </w:r>
            <w:r w:rsidRPr="001F033B">
              <w:rPr>
                <w:rFonts w:ascii="Times New Roman" w:hAnsi="Times New Roman"/>
                <w:sz w:val="24"/>
              </w:rPr>
              <w:t xml:space="preserve"> identification has been used in the terminal/ installation :</w:t>
            </w:r>
          </w:p>
          <w:p w14:paraId="09D806CE" w14:textId="6A96DEDD" w:rsidR="005F5690" w:rsidRDefault="006B1D95" w:rsidP="008C0915">
            <w:pPr>
              <w:pStyle w:val="ListParagraph"/>
              <w:numPr>
                <w:ilvl w:val="0"/>
                <w:numId w:val="81"/>
              </w:numPr>
              <w:jc w:val="both"/>
              <w:rPr>
                <w:rFonts w:ascii="Times New Roman" w:hAnsi="Times New Roman"/>
                <w:sz w:val="24"/>
              </w:rPr>
            </w:pPr>
            <w:r>
              <w:rPr>
                <w:rStyle w:val="FootnoteReference"/>
                <w:rFonts w:ascii="Times New Roman" w:hAnsi="Times New Roman"/>
                <w:sz w:val="24"/>
              </w:rPr>
              <w:footnoteReference w:id="137"/>
            </w:r>
            <w:r>
              <w:rPr>
                <w:rFonts w:ascii="Times New Roman" w:hAnsi="Times New Roman"/>
                <w:sz w:val="24"/>
              </w:rPr>
              <w:t>[</w:t>
            </w:r>
            <w:r w:rsidRPr="00797A91">
              <w:rPr>
                <w:rFonts w:ascii="Times New Roman" w:hAnsi="Times New Roman"/>
                <w:sz w:val="24"/>
              </w:rPr>
              <w:t>Process Hazard Analysis (PHA) Study</w:t>
            </w:r>
            <w:r>
              <w:rPr>
                <w:rFonts w:ascii="Times New Roman" w:hAnsi="Times New Roman"/>
                <w:sz w:val="24"/>
              </w:rPr>
              <w:t>]</w:t>
            </w:r>
            <w:r w:rsidR="005F5690" w:rsidRPr="00AD4401">
              <w:rPr>
                <w:rFonts w:ascii="Times New Roman" w:hAnsi="Times New Roman"/>
                <w:sz w:val="24"/>
              </w:rPr>
              <w:t xml:space="preserve"> </w:t>
            </w:r>
            <w:r w:rsidR="005F5690" w:rsidRPr="00AD4401">
              <w:rPr>
                <w:rFonts w:ascii="Times New Roman" w:hAnsi="Times New Roman"/>
                <w:sz w:val="24"/>
              </w:rPr>
              <w:tab/>
            </w:r>
          </w:p>
          <w:p w14:paraId="3F89BB5E" w14:textId="77777777" w:rsidR="005F5690" w:rsidRDefault="005F5690" w:rsidP="008C0915">
            <w:pPr>
              <w:pStyle w:val="ListParagraph"/>
              <w:numPr>
                <w:ilvl w:val="0"/>
                <w:numId w:val="81"/>
              </w:numPr>
              <w:jc w:val="both"/>
              <w:rPr>
                <w:rFonts w:ascii="Times New Roman" w:hAnsi="Times New Roman"/>
                <w:sz w:val="24"/>
              </w:rPr>
            </w:pPr>
            <w:r w:rsidRPr="00AD4401">
              <w:rPr>
                <w:rFonts w:ascii="Times New Roman" w:hAnsi="Times New Roman"/>
                <w:sz w:val="24"/>
              </w:rPr>
              <w:t xml:space="preserve">Incident Consequences and Analysis   </w:t>
            </w:r>
          </w:p>
          <w:p w14:paraId="21E5D746" w14:textId="77777777" w:rsidR="005F5690" w:rsidRPr="00AD4401" w:rsidRDefault="005F5690" w:rsidP="008C0915">
            <w:pPr>
              <w:pStyle w:val="ListParagraph"/>
              <w:numPr>
                <w:ilvl w:val="0"/>
                <w:numId w:val="81"/>
              </w:numPr>
              <w:jc w:val="both"/>
              <w:rPr>
                <w:rFonts w:ascii="Times New Roman" w:hAnsi="Times New Roman"/>
                <w:sz w:val="24"/>
              </w:rPr>
            </w:pPr>
            <w:r w:rsidRPr="00AD4401">
              <w:rPr>
                <w:rFonts w:ascii="Times New Roman" w:hAnsi="Times New Roman"/>
                <w:sz w:val="24"/>
              </w:rPr>
              <w:t xml:space="preserve">Event Tree Analysis       </w:t>
            </w:r>
          </w:p>
          <w:p w14:paraId="09804EE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Fault Tree Analysis</w:t>
            </w:r>
          </w:p>
          <w:p w14:paraId="1A5FCFC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Failure Modes, Effects and Criticality Analysis</w:t>
            </w:r>
          </w:p>
          <w:p w14:paraId="68B2F9A8"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Risk Assessment</w:t>
            </w:r>
          </w:p>
          <w:p w14:paraId="35207F3E"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What if, analysis</w:t>
            </w:r>
          </w:p>
          <w:p w14:paraId="3ABE45DD" w14:textId="77777777" w:rsidR="005F5690" w:rsidRPr="001F033B" w:rsidRDefault="005F5690" w:rsidP="008C0915">
            <w:pPr>
              <w:pStyle w:val="ListParagraph"/>
              <w:numPr>
                <w:ilvl w:val="0"/>
                <w:numId w:val="81"/>
              </w:numPr>
              <w:jc w:val="both"/>
              <w:rPr>
                <w:rFonts w:ascii="Times New Roman" w:hAnsi="Times New Roman"/>
                <w:sz w:val="24"/>
              </w:rPr>
            </w:pPr>
            <w:r w:rsidRPr="001F033B">
              <w:rPr>
                <w:rFonts w:ascii="Times New Roman" w:hAnsi="Times New Roman"/>
                <w:sz w:val="24"/>
              </w:rPr>
              <w:t>Other accredited practice</w:t>
            </w:r>
          </w:p>
        </w:tc>
        <w:tc>
          <w:tcPr>
            <w:tcW w:w="2585" w:type="dxa"/>
            <w:tcBorders>
              <w:top w:val="nil"/>
              <w:left w:val="nil"/>
              <w:bottom w:val="single" w:sz="4" w:space="0" w:color="auto"/>
              <w:right w:val="single" w:sz="4" w:space="0" w:color="auto"/>
            </w:tcBorders>
            <w:shd w:val="clear" w:color="auto" w:fill="auto"/>
          </w:tcPr>
          <w:p w14:paraId="308B0F0B" w14:textId="77777777" w:rsidR="005F5690" w:rsidRPr="001F033B" w:rsidRDefault="005F5690" w:rsidP="005F5690">
            <w:pPr>
              <w:tabs>
                <w:tab w:val="left" w:pos="317"/>
              </w:tabs>
              <w:rPr>
                <w:rFonts w:ascii="Times New Roman" w:hAnsi="Times New Roman"/>
                <w:color w:val="000000"/>
                <w:sz w:val="24"/>
              </w:rPr>
            </w:pPr>
          </w:p>
          <w:p w14:paraId="61CCF814" w14:textId="77777777" w:rsidR="005F5690" w:rsidRPr="001F033B" w:rsidRDefault="005F5690" w:rsidP="005F5690">
            <w:pPr>
              <w:tabs>
                <w:tab w:val="left" w:pos="317"/>
              </w:tabs>
              <w:rPr>
                <w:rFonts w:ascii="Times New Roman" w:hAnsi="Times New Roman"/>
                <w:color w:val="000000"/>
                <w:sz w:val="24"/>
              </w:rPr>
            </w:pPr>
          </w:p>
          <w:p w14:paraId="0F56045D"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1F2293E"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22517F9"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14158D64"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19DDF864"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738EDD9B"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4AD875E0"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p w14:paraId="6D2EE1DF" w14:textId="77777777" w:rsidR="005F5690" w:rsidRPr="001F033B" w:rsidRDefault="005F5690" w:rsidP="005F5690">
            <w:pPr>
              <w:numPr>
                <w:ilvl w:val="6"/>
                <w:numId w:val="12"/>
              </w:numPr>
              <w:tabs>
                <w:tab w:val="clear" w:pos="5400"/>
                <w:tab w:val="left" w:pos="317"/>
              </w:tabs>
              <w:ind w:hanging="5400"/>
              <w:rPr>
                <w:rFonts w:ascii="Times New Roman" w:hAnsi="Times New Roman"/>
                <w:color w:val="000000"/>
                <w:sz w:val="24"/>
              </w:rPr>
            </w:pPr>
            <w:r w:rsidRPr="001F033B">
              <w:rPr>
                <w:rFonts w:ascii="Times New Roman" w:hAnsi="Times New Roman"/>
                <w:color w:val="000000"/>
                <w:sz w:val="24"/>
              </w:rPr>
              <w:sym w:font="Wingdings 2" w:char="F02A"/>
            </w:r>
          </w:p>
        </w:tc>
      </w:tr>
      <w:tr w:rsidR="005F5690" w:rsidRPr="001F033B" w14:paraId="6486F6D5" w14:textId="77777777" w:rsidTr="005F5690">
        <w:trPr>
          <w:trHeight w:val="342"/>
        </w:trPr>
        <w:tc>
          <w:tcPr>
            <w:tcW w:w="592" w:type="dxa"/>
            <w:tcBorders>
              <w:top w:val="single" w:sz="4" w:space="0" w:color="auto"/>
              <w:left w:val="single" w:sz="4" w:space="0" w:color="auto"/>
              <w:bottom w:val="single" w:sz="6" w:space="0" w:color="auto"/>
              <w:right w:val="single" w:sz="6" w:space="0" w:color="auto"/>
            </w:tcBorders>
            <w:shd w:val="clear" w:color="auto" w:fill="auto"/>
          </w:tcPr>
          <w:p w14:paraId="12248A26" w14:textId="77777777" w:rsidR="005F5690" w:rsidRPr="001F033B" w:rsidRDefault="005F5690" w:rsidP="005F5690">
            <w:pPr>
              <w:jc w:val="center"/>
              <w:rPr>
                <w:rFonts w:ascii="Times New Roman" w:hAnsi="Times New Roman"/>
                <w:color w:val="000000"/>
                <w:sz w:val="24"/>
              </w:rPr>
            </w:pPr>
          </w:p>
        </w:tc>
        <w:tc>
          <w:tcPr>
            <w:tcW w:w="644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ED494B2" w14:textId="77777777" w:rsidR="005F5690" w:rsidRPr="001F033B" w:rsidRDefault="005F5690" w:rsidP="005F5690">
            <w:pPr>
              <w:jc w:val="both"/>
              <w:rPr>
                <w:rFonts w:ascii="Times New Roman" w:hAnsi="Times New Roman"/>
                <w:i/>
                <w:sz w:val="24"/>
                <w:u w:val="single"/>
              </w:rPr>
            </w:pPr>
            <w:r w:rsidRPr="001F033B">
              <w:rPr>
                <w:rFonts w:ascii="Times New Roman" w:hAnsi="Times New Roman"/>
                <w:i/>
                <w:sz w:val="24"/>
                <w:u w:val="single"/>
              </w:rPr>
              <w:t>Hazard Identification :</w:t>
            </w:r>
          </w:p>
        </w:tc>
        <w:tc>
          <w:tcPr>
            <w:tcW w:w="2585" w:type="dxa"/>
            <w:tcBorders>
              <w:top w:val="single" w:sz="4" w:space="0" w:color="auto"/>
              <w:left w:val="single" w:sz="6" w:space="0" w:color="auto"/>
              <w:bottom w:val="single" w:sz="6" w:space="0" w:color="auto"/>
              <w:right w:val="single" w:sz="4" w:space="0" w:color="auto"/>
            </w:tcBorders>
            <w:shd w:val="clear" w:color="auto" w:fill="auto"/>
          </w:tcPr>
          <w:p w14:paraId="5C592FAD" w14:textId="77777777" w:rsidR="005F5690" w:rsidRPr="001F033B" w:rsidRDefault="005F5690" w:rsidP="005F5690">
            <w:pPr>
              <w:jc w:val="both"/>
              <w:rPr>
                <w:rFonts w:ascii="Times New Roman" w:hAnsi="Times New Roman"/>
                <w:color w:val="000000"/>
                <w:sz w:val="24"/>
              </w:rPr>
            </w:pPr>
          </w:p>
        </w:tc>
      </w:tr>
      <w:tr w:rsidR="005F5690" w:rsidRPr="001F033B" w14:paraId="146919ED" w14:textId="77777777" w:rsidTr="005F5690">
        <w:trPr>
          <w:trHeight w:val="342"/>
        </w:trPr>
        <w:tc>
          <w:tcPr>
            <w:tcW w:w="592" w:type="dxa"/>
            <w:tcBorders>
              <w:top w:val="single" w:sz="4" w:space="0" w:color="auto"/>
              <w:left w:val="single" w:sz="4" w:space="0" w:color="auto"/>
              <w:bottom w:val="single" w:sz="6" w:space="0" w:color="auto"/>
              <w:right w:val="single" w:sz="6" w:space="0" w:color="auto"/>
            </w:tcBorders>
            <w:shd w:val="clear" w:color="auto" w:fill="auto"/>
          </w:tcPr>
          <w:p w14:paraId="28B8344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44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DBB4F88" w14:textId="77777777" w:rsidR="005F5690" w:rsidRPr="001F033B" w:rsidRDefault="005F5690" w:rsidP="005F5690">
            <w:pPr>
              <w:jc w:val="both"/>
              <w:rPr>
                <w:rFonts w:ascii="Times New Roman" w:hAnsi="Times New Roman"/>
                <w:bCs/>
                <w:sz w:val="24"/>
              </w:rPr>
            </w:pPr>
            <w:r w:rsidRPr="001F033B">
              <w:rPr>
                <w:rFonts w:ascii="Times New Roman" w:hAnsi="Times New Roman"/>
                <w:sz w:val="24"/>
              </w:rPr>
              <w:t>Is the terminal / installation covered under the definition of “Major Incident Hazard Installation” as per the Manufacture Storage and Import of Hazardous Chemicals Rules 1989 (Amended 1994 and 2004. If yes, please specify the site notification and safety reports</w:t>
            </w:r>
          </w:p>
        </w:tc>
        <w:tc>
          <w:tcPr>
            <w:tcW w:w="2585" w:type="dxa"/>
            <w:tcBorders>
              <w:top w:val="single" w:sz="4" w:space="0" w:color="auto"/>
              <w:left w:val="single" w:sz="6" w:space="0" w:color="auto"/>
              <w:bottom w:val="single" w:sz="6" w:space="0" w:color="auto"/>
              <w:right w:val="single" w:sz="4" w:space="0" w:color="auto"/>
            </w:tcBorders>
            <w:shd w:val="clear" w:color="auto" w:fill="auto"/>
          </w:tcPr>
          <w:p w14:paraId="55E6DAEA" w14:textId="77777777" w:rsidR="005F5690" w:rsidRPr="001F033B" w:rsidRDefault="005F5690" w:rsidP="005F5690">
            <w:pPr>
              <w:jc w:val="both"/>
              <w:rPr>
                <w:rFonts w:ascii="Times New Roman" w:hAnsi="Times New Roman"/>
                <w:color w:val="000000"/>
                <w:sz w:val="24"/>
              </w:rPr>
            </w:pPr>
          </w:p>
        </w:tc>
      </w:tr>
      <w:tr w:rsidR="005F5690" w:rsidRPr="001F033B" w14:paraId="71DF5B8A"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F14678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CD54684"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If yes, whether major</w:t>
            </w:r>
            <w:r>
              <w:rPr>
                <w:rFonts w:ascii="Times New Roman" w:hAnsi="Times New Roman"/>
                <w:color w:val="000000"/>
                <w:sz w:val="24"/>
              </w:rPr>
              <w:t xml:space="preserve"> </w:t>
            </w:r>
            <w:r w:rsidRPr="001F033B">
              <w:rPr>
                <w:rFonts w:ascii="Times New Roman" w:hAnsi="Times New Roman"/>
                <w:color w:val="000000"/>
                <w:sz w:val="24"/>
              </w:rPr>
              <w:t>Incident hazards identified and steps taken for their prevention</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4CFF1BEE" w14:textId="77777777" w:rsidR="005F5690" w:rsidRPr="001F033B" w:rsidRDefault="005F5690" w:rsidP="005F5690">
            <w:pPr>
              <w:jc w:val="both"/>
              <w:rPr>
                <w:rFonts w:ascii="Times New Roman" w:hAnsi="Times New Roman"/>
                <w:color w:val="000000"/>
                <w:sz w:val="24"/>
              </w:rPr>
            </w:pPr>
          </w:p>
        </w:tc>
      </w:tr>
      <w:tr w:rsidR="005F5690" w:rsidRPr="001F033B" w14:paraId="1367D62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0C7B46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8614D4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design deficiencies, failures or errors which can contribute to hazards and cause abnormalities leading to an  Incident are identified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37DF7A69" w14:textId="77777777" w:rsidR="005F5690" w:rsidRPr="001F033B" w:rsidRDefault="005F5690" w:rsidP="005F5690">
            <w:pPr>
              <w:jc w:val="both"/>
              <w:rPr>
                <w:rFonts w:ascii="Times New Roman" w:hAnsi="Times New Roman"/>
                <w:color w:val="000000"/>
                <w:sz w:val="24"/>
              </w:rPr>
            </w:pPr>
          </w:p>
        </w:tc>
      </w:tr>
      <w:tr w:rsidR="005F5690" w:rsidRPr="001F033B" w14:paraId="3A76DD9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18F5F0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43C4BC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What are the measures undertaken to counter above deficiencies or, errors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58331343" w14:textId="77777777" w:rsidR="005F5690" w:rsidRPr="001F033B" w:rsidRDefault="005F5690" w:rsidP="005F5690">
            <w:pPr>
              <w:jc w:val="both"/>
              <w:rPr>
                <w:rFonts w:ascii="Times New Roman" w:hAnsi="Times New Roman"/>
                <w:color w:val="000000"/>
                <w:sz w:val="24"/>
              </w:rPr>
            </w:pPr>
          </w:p>
        </w:tc>
      </w:tr>
      <w:tr w:rsidR="005F5690" w:rsidRPr="001F033B" w14:paraId="526185E5"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7D20959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616CB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Consequences of a major  Incident on  the  workers, people in the </w:t>
            </w:r>
            <w:proofErr w:type="spellStart"/>
            <w:r w:rsidRPr="001F033B">
              <w:rPr>
                <w:rFonts w:ascii="Times New Roman" w:hAnsi="Times New Roman"/>
                <w:color w:val="000000"/>
                <w:sz w:val="24"/>
              </w:rPr>
              <w:t>neighbourhood</w:t>
            </w:r>
            <w:proofErr w:type="spellEnd"/>
            <w:r w:rsidRPr="001F033B">
              <w:rPr>
                <w:rFonts w:ascii="Times New Roman" w:hAnsi="Times New Roman"/>
                <w:color w:val="000000"/>
                <w:sz w:val="24"/>
              </w:rPr>
              <w:t xml:space="preserve"> and the environment are considered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137A3575" w14:textId="77777777" w:rsidR="005F5690" w:rsidRPr="001F033B" w:rsidRDefault="005F5690" w:rsidP="005F5690">
            <w:pPr>
              <w:jc w:val="both"/>
              <w:rPr>
                <w:rFonts w:ascii="Times New Roman" w:hAnsi="Times New Roman"/>
                <w:color w:val="000000"/>
                <w:sz w:val="24"/>
              </w:rPr>
            </w:pPr>
          </w:p>
        </w:tc>
      </w:tr>
      <w:tr w:rsidR="005F5690" w:rsidRPr="001F033B" w14:paraId="54D8888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25A8B7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6A535E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Steps envisaged for mitigation of the consequences of such incident </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6B130CA2" w14:textId="77777777" w:rsidR="005F5690" w:rsidRPr="001F033B" w:rsidRDefault="005F5690" w:rsidP="005F5690">
            <w:pPr>
              <w:jc w:val="both"/>
              <w:rPr>
                <w:rFonts w:ascii="Times New Roman" w:hAnsi="Times New Roman"/>
                <w:color w:val="000000"/>
                <w:sz w:val="24"/>
              </w:rPr>
            </w:pPr>
          </w:p>
        </w:tc>
      </w:tr>
      <w:tr w:rsidR="005F5690" w:rsidRPr="001F033B" w14:paraId="206E8EB5"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1FA8F9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4645B7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installation produce / handle / use / import / store any hazardous chemicals as defined under MSIHC Rules 1989 (Amended 1994 and 2004)</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2914DCFD" w14:textId="77777777" w:rsidR="005F5690" w:rsidRPr="001F033B" w:rsidRDefault="005F5690" w:rsidP="005F5690">
            <w:pPr>
              <w:jc w:val="both"/>
              <w:rPr>
                <w:rFonts w:ascii="Times New Roman" w:hAnsi="Times New Roman"/>
                <w:color w:val="000000"/>
                <w:sz w:val="24"/>
              </w:rPr>
            </w:pPr>
          </w:p>
        </w:tc>
      </w:tr>
      <w:tr w:rsidR="005F5690" w:rsidRPr="001F033B" w14:paraId="105508C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C6583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70E0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If yes, whether a list of these chemicals, preferably in alphabetical order with their maximum licensed storage quantities is displayed</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1E6E80EF" w14:textId="77777777" w:rsidR="005F5690" w:rsidRPr="001F033B" w:rsidRDefault="005F5690" w:rsidP="005F5690">
            <w:pPr>
              <w:jc w:val="both"/>
              <w:rPr>
                <w:rFonts w:ascii="Times New Roman" w:hAnsi="Times New Roman"/>
                <w:color w:val="000000"/>
                <w:sz w:val="24"/>
              </w:rPr>
            </w:pPr>
          </w:p>
        </w:tc>
      </w:tr>
      <w:tr w:rsidR="005F5690" w:rsidRPr="001F033B" w14:paraId="204A46B4"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93F47E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10</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BB597C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material safety data sheets (MSDS) of these chemicals are prepared / obtained in the prescribed format as per MSIHC Rules and State Factory Rules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008C4546" w14:textId="77777777" w:rsidR="005F5690" w:rsidRPr="001F033B" w:rsidRDefault="005F5690" w:rsidP="005F5690">
            <w:pPr>
              <w:jc w:val="both"/>
              <w:rPr>
                <w:rFonts w:ascii="Times New Roman" w:hAnsi="Times New Roman"/>
                <w:color w:val="000000"/>
                <w:sz w:val="24"/>
              </w:rPr>
            </w:pPr>
          </w:p>
        </w:tc>
      </w:tr>
      <w:tr w:rsidR="005F5690" w:rsidRPr="001F033B" w14:paraId="15E83AE0"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C872AA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87D188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for  disseminating information about these MSDS to concerned workers are existing</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02230E4C" w14:textId="77777777" w:rsidR="005F5690" w:rsidRPr="001F033B" w:rsidRDefault="005F5690" w:rsidP="005F5690">
            <w:pPr>
              <w:jc w:val="both"/>
              <w:rPr>
                <w:rFonts w:ascii="Times New Roman" w:hAnsi="Times New Roman"/>
                <w:color w:val="000000"/>
                <w:sz w:val="24"/>
              </w:rPr>
            </w:pPr>
          </w:p>
        </w:tc>
      </w:tr>
      <w:tr w:rsidR="005F5690" w:rsidRPr="001F033B" w14:paraId="2CD0BFF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9275EE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66F640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there a system of labeling of containers / storage tanks for the chemicals / hazardous substances</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3A5D6AA3" w14:textId="77777777" w:rsidR="005F5690" w:rsidRPr="001F033B" w:rsidRDefault="005F5690" w:rsidP="005F5690">
            <w:pPr>
              <w:jc w:val="both"/>
              <w:rPr>
                <w:rFonts w:ascii="Times New Roman" w:hAnsi="Times New Roman"/>
                <w:color w:val="000000"/>
                <w:sz w:val="24"/>
              </w:rPr>
            </w:pPr>
          </w:p>
        </w:tc>
      </w:tr>
      <w:tr w:rsidR="005F5690" w:rsidRPr="001F033B" w14:paraId="0E67497B"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F621F6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44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5BB2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estimation of maximum possible quantity of each hazardous substance are considered including any vehicle (TT/TW) on site or within 500 </w:t>
            </w:r>
            <w:proofErr w:type="spellStart"/>
            <w:r w:rsidRPr="001F033B">
              <w:rPr>
                <w:rFonts w:ascii="Times New Roman" w:hAnsi="Times New Roman"/>
                <w:color w:val="000000"/>
                <w:sz w:val="24"/>
              </w:rPr>
              <w:t>mtrs</w:t>
            </w:r>
            <w:proofErr w:type="spellEnd"/>
            <w:r w:rsidRPr="001F033B">
              <w:rPr>
                <w:rFonts w:ascii="Times New Roman" w:hAnsi="Times New Roman"/>
                <w:color w:val="000000"/>
                <w:sz w:val="24"/>
              </w:rPr>
              <w:t xml:space="preserve"> of the site.</w:t>
            </w:r>
          </w:p>
        </w:tc>
        <w:tc>
          <w:tcPr>
            <w:tcW w:w="2585" w:type="dxa"/>
            <w:tcBorders>
              <w:top w:val="single" w:sz="6" w:space="0" w:color="auto"/>
              <w:left w:val="single" w:sz="6" w:space="0" w:color="auto"/>
              <w:bottom w:val="single" w:sz="6" w:space="0" w:color="auto"/>
              <w:right w:val="single" w:sz="4" w:space="0" w:color="auto"/>
            </w:tcBorders>
            <w:shd w:val="clear" w:color="auto" w:fill="auto"/>
          </w:tcPr>
          <w:p w14:paraId="22CC3057" w14:textId="77777777" w:rsidR="005F5690" w:rsidRPr="001F033B" w:rsidRDefault="005F5690" w:rsidP="005F5690">
            <w:pPr>
              <w:jc w:val="both"/>
              <w:rPr>
                <w:rFonts w:ascii="Times New Roman" w:hAnsi="Times New Roman"/>
                <w:color w:val="000000"/>
                <w:sz w:val="24"/>
              </w:rPr>
            </w:pPr>
          </w:p>
        </w:tc>
      </w:tr>
    </w:tbl>
    <w:p w14:paraId="2B7ABF4A" w14:textId="77777777" w:rsidR="005F5690" w:rsidRPr="001F033B" w:rsidRDefault="005F5690" w:rsidP="005F5690">
      <w:pPr>
        <w:jc w:val="center"/>
        <w:rPr>
          <w:rFonts w:ascii="Times New Roman" w:hAnsi="Times New Roman"/>
          <w:color w:val="000000"/>
          <w:sz w:val="24"/>
        </w:rPr>
      </w:pPr>
    </w:p>
    <w:p w14:paraId="1F0937E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b/>
          <w:color w:val="000000"/>
          <w:sz w:val="24"/>
          <w:u w:val="single"/>
        </w:rPr>
        <w:t>CHECK LIST-1 (contd..)</w:t>
      </w:r>
    </w:p>
    <w:p w14:paraId="3FB341DC" w14:textId="77777777" w:rsidR="005F5690" w:rsidRPr="001F033B" w:rsidRDefault="005F5690" w:rsidP="005F5690">
      <w:pPr>
        <w:rPr>
          <w:rFonts w:ascii="Times New Roman" w:hAnsi="Times New Roman"/>
          <w:color w:val="000000"/>
          <w:sz w:val="24"/>
        </w:rPr>
      </w:pPr>
    </w:p>
    <w:p w14:paraId="5AF268B1"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592"/>
        <w:gridCol w:w="6288"/>
        <w:gridCol w:w="2740"/>
      </w:tblGrid>
      <w:tr w:rsidR="005F5690" w:rsidRPr="001F033B" w14:paraId="53CD0C02" w14:textId="77777777" w:rsidTr="005F5690">
        <w:trPr>
          <w:trHeight w:val="525"/>
        </w:trPr>
        <w:tc>
          <w:tcPr>
            <w:tcW w:w="592" w:type="dxa"/>
            <w:tcBorders>
              <w:top w:val="single" w:sz="4" w:space="0" w:color="auto"/>
              <w:left w:val="single" w:sz="4" w:space="0" w:color="auto"/>
              <w:bottom w:val="single" w:sz="4" w:space="0" w:color="auto"/>
              <w:right w:val="single" w:sz="4" w:space="0" w:color="auto"/>
            </w:tcBorders>
            <w:shd w:val="clear" w:color="auto" w:fill="C0C0C0"/>
            <w:noWrap/>
          </w:tcPr>
          <w:p w14:paraId="20A72AF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4828F9D6" w14:textId="77777777" w:rsidR="005F5690" w:rsidRPr="001F033B" w:rsidRDefault="005F5690" w:rsidP="005F5690">
            <w:pPr>
              <w:spacing w:after="240"/>
              <w:jc w:val="cente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67055CFC" w14:textId="77777777" w:rsidR="005F5690" w:rsidRPr="001F033B" w:rsidRDefault="005F5690" w:rsidP="005F5690">
            <w:pPr>
              <w:spacing w:after="240"/>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175D3F7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7C52881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53C7C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location, configuration and  condition under which the hazardous substances are stored and handled are clearly declared</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7C8BB9A1" w14:textId="77777777" w:rsidR="005F5690" w:rsidRPr="001F033B" w:rsidRDefault="005F5690" w:rsidP="005F5690">
            <w:pPr>
              <w:jc w:val="both"/>
              <w:rPr>
                <w:rFonts w:ascii="Times New Roman" w:hAnsi="Times New Roman"/>
                <w:color w:val="000000"/>
                <w:sz w:val="24"/>
              </w:rPr>
            </w:pPr>
          </w:p>
        </w:tc>
      </w:tr>
      <w:tr w:rsidR="005F5690" w:rsidRPr="001F033B" w14:paraId="3DA5FEC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F577F88"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AC4681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Vulnerability Analysis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2BD8F7C5" w14:textId="77777777" w:rsidR="005F5690" w:rsidRPr="001F033B" w:rsidRDefault="005F5690" w:rsidP="005F5690">
            <w:pPr>
              <w:jc w:val="both"/>
              <w:rPr>
                <w:rFonts w:ascii="Times New Roman" w:hAnsi="Times New Roman"/>
                <w:color w:val="000000"/>
                <w:sz w:val="24"/>
              </w:rPr>
            </w:pPr>
          </w:p>
        </w:tc>
      </w:tr>
      <w:tr w:rsidR="005F5690" w:rsidRPr="001F033B" w14:paraId="7CB9467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42B292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6D76EE1" w14:textId="08AB059A" w:rsidR="005F5690" w:rsidRPr="001F033B" w:rsidRDefault="006B1D95" w:rsidP="005F5690">
            <w:pPr>
              <w:jc w:val="both"/>
              <w:rPr>
                <w:rFonts w:ascii="Times New Roman" w:hAnsi="Times New Roman"/>
                <w:color w:val="000000"/>
                <w:sz w:val="24"/>
              </w:rPr>
            </w:pPr>
            <w:r>
              <w:rPr>
                <w:rStyle w:val="FootnoteReference"/>
                <w:rFonts w:ascii="Times New Roman" w:hAnsi="Times New Roman"/>
                <w:color w:val="000000"/>
                <w:sz w:val="24"/>
              </w:rPr>
              <w:footnoteReference w:id="138"/>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31C564D0" w14:textId="77777777" w:rsidR="005F5690" w:rsidRPr="001F033B" w:rsidRDefault="005F5690" w:rsidP="005F5690">
            <w:pPr>
              <w:jc w:val="both"/>
              <w:rPr>
                <w:rFonts w:ascii="Times New Roman" w:hAnsi="Times New Roman"/>
                <w:color w:val="000000"/>
                <w:sz w:val="24"/>
              </w:rPr>
            </w:pPr>
          </w:p>
        </w:tc>
      </w:tr>
      <w:tr w:rsidR="005F5690" w:rsidRPr="001F033B" w14:paraId="70532E31"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AD056C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59F237B" w14:textId="57A16C5F"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39"/>
            </w:r>
            <w:r w:rsidR="006B1D95">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5210F42" w14:textId="77777777" w:rsidR="005F5690" w:rsidRPr="001F033B" w:rsidRDefault="005F5690" w:rsidP="005F5690">
            <w:pPr>
              <w:jc w:val="both"/>
              <w:rPr>
                <w:rFonts w:ascii="Times New Roman" w:hAnsi="Times New Roman"/>
                <w:color w:val="000000"/>
                <w:sz w:val="24"/>
              </w:rPr>
            </w:pPr>
          </w:p>
        </w:tc>
      </w:tr>
      <w:tr w:rsidR="005F5690" w:rsidRPr="001F033B" w14:paraId="6DCC384D"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21FF820"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F7EB3D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Risk Analysis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1AC76075" w14:textId="77777777" w:rsidR="005F5690" w:rsidRPr="001F033B" w:rsidRDefault="005F5690" w:rsidP="005F5690">
            <w:pPr>
              <w:jc w:val="both"/>
              <w:rPr>
                <w:rFonts w:ascii="Times New Roman" w:hAnsi="Times New Roman"/>
                <w:color w:val="000000"/>
                <w:sz w:val="24"/>
              </w:rPr>
            </w:pPr>
          </w:p>
        </w:tc>
      </w:tr>
      <w:tr w:rsidR="005F5690" w:rsidRPr="001F033B" w14:paraId="3197251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E98CCF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6FC2E9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 relative measure of the probability and consequences of various possible hazardous events </w:t>
            </w:r>
            <w:r w:rsidRPr="001F033B">
              <w:rPr>
                <w:rFonts w:ascii="Times New Roman" w:hAnsi="Times New Roman"/>
                <w:sz w:val="24"/>
              </w:rPr>
              <w:t>including worst case scenario are taken into account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23954C26" w14:textId="77777777" w:rsidR="005F5690" w:rsidRPr="001F033B" w:rsidRDefault="005F5690" w:rsidP="005F5690">
            <w:pPr>
              <w:jc w:val="both"/>
              <w:rPr>
                <w:rFonts w:ascii="Times New Roman" w:hAnsi="Times New Roman"/>
                <w:color w:val="000000"/>
                <w:sz w:val="24"/>
              </w:rPr>
            </w:pPr>
          </w:p>
        </w:tc>
      </w:tr>
      <w:tr w:rsidR="005F5690" w:rsidRPr="001F033B" w14:paraId="4B7274DC"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E76FB0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18</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5886E2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risks are calculated by multiplying the probability of occurrence of each event by the consequences of that event and then summing up the results.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DF642ED" w14:textId="77777777" w:rsidR="005F5690" w:rsidRPr="001F033B" w:rsidRDefault="005F5690" w:rsidP="005F5690">
            <w:pPr>
              <w:jc w:val="both"/>
              <w:rPr>
                <w:rFonts w:ascii="Times New Roman" w:hAnsi="Times New Roman"/>
                <w:color w:val="000000"/>
                <w:sz w:val="24"/>
              </w:rPr>
            </w:pPr>
          </w:p>
        </w:tc>
      </w:tr>
      <w:tr w:rsidR="005F5690" w:rsidRPr="001F033B" w14:paraId="2E94719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0F9F1F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FC3721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all types of events possible in petroleum installations are considered including </w:t>
            </w:r>
            <w:proofErr w:type="spellStart"/>
            <w:r w:rsidRPr="001F033B">
              <w:rPr>
                <w:rFonts w:ascii="Times New Roman" w:hAnsi="Times New Roman"/>
                <w:color w:val="000000"/>
                <w:sz w:val="24"/>
              </w:rPr>
              <w:t>i</w:t>
            </w:r>
            <w:proofErr w:type="spellEnd"/>
            <w:r w:rsidRPr="001F033B">
              <w:rPr>
                <w:rFonts w:ascii="Times New Roman" w:hAnsi="Times New Roman"/>
                <w:color w:val="000000"/>
                <w:sz w:val="24"/>
              </w:rPr>
              <w:t>) storage tanks on fire, ii) pool fire [burning pool of liquid fuel], iii) Flange joint leakage in pipelines, iv) Fire in TT or TW gantry, and v) rupture of hoses.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7FD618E" w14:textId="77777777" w:rsidR="005F5690" w:rsidRPr="001F033B" w:rsidRDefault="005F5690" w:rsidP="005F5690">
            <w:pPr>
              <w:jc w:val="both"/>
              <w:rPr>
                <w:rFonts w:ascii="Times New Roman" w:hAnsi="Times New Roman"/>
                <w:color w:val="000000"/>
                <w:sz w:val="24"/>
              </w:rPr>
            </w:pPr>
          </w:p>
        </w:tc>
      </w:tr>
      <w:tr w:rsidR="005F5690" w:rsidRPr="001F033B" w14:paraId="74C05B90"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0FD5BC44"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5A4487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Risk Reduction Measures :</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A7C7C7B" w14:textId="77777777" w:rsidR="005F5690" w:rsidRPr="001F033B" w:rsidRDefault="005F5690" w:rsidP="005F5690">
            <w:pPr>
              <w:jc w:val="both"/>
              <w:rPr>
                <w:rFonts w:ascii="Times New Roman" w:hAnsi="Times New Roman"/>
                <w:color w:val="000000"/>
                <w:sz w:val="24"/>
              </w:rPr>
            </w:pPr>
          </w:p>
        </w:tc>
      </w:tr>
      <w:tr w:rsidR="005F5690" w:rsidRPr="001F033B" w14:paraId="262A4EC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12859E3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B12B9C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measures for reduction of identified high risks are included by reducing the consequences through hazard mitigation measures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086F0548" w14:textId="77777777" w:rsidR="005F5690" w:rsidRPr="001F033B" w:rsidRDefault="005F5690" w:rsidP="005F5690">
            <w:pPr>
              <w:jc w:val="both"/>
              <w:rPr>
                <w:rFonts w:ascii="Times New Roman" w:hAnsi="Times New Roman"/>
                <w:color w:val="000000"/>
                <w:sz w:val="24"/>
              </w:rPr>
            </w:pPr>
          </w:p>
        </w:tc>
      </w:tr>
      <w:tr w:rsidR="005F5690" w:rsidRPr="001F033B" w14:paraId="31035DB2"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401D2E4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A84B7DA" w14:textId="2A22E1F5"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40"/>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108DF52C" w14:textId="77777777" w:rsidR="005F5690" w:rsidRPr="001F033B" w:rsidRDefault="005F5690" w:rsidP="005F5690">
            <w:pPr>
              <w:jc w:val="both"/>
              <w:rPr>
                <w:rFonts w:ascii="Times New Roman" w:hAnsi="Times New Roman"/>
                <w:color w:val="000000"/>
                <w:sz w:val="24"/>
              </w:rPr>
            </w:pPr>
          </w:p>
        </w:tc>
      </w:tr>
      <w:tr w:rsidR="005F5690" w:rsidRPr="001F033B" w14:paraId="460AB3E7"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692E3ECB" w14:textId="77777777" w:rsidR="005F5690" w:rsidRPr="001F033B" w:rsidRDefault="005F5690" w:rsidP="005F5690">
            <w:pPr>
              <w:jc w:val="center"/>
              <w:rPr>
                <w:rFonts w:ascii="Times New Roman" w:hAnsi="Times New Roman"/>
                <w:color w:val="000000"/>
                <w:sz w:val="24"/>
              </w:rPr>
            </w:pP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E2BD660"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HAZOP Study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2CBF88A" w14:textId="77777777" w:rsidR="005F5690" w:rsidRPr="001F033B" w:rsidRDefault="005F5690" w:rsidP="005F5690">
            <w:pPr>
              <w:jc w:val="both"/>
              <w:rPr>
                <w:rFonts w:ascii="Times New Roman" w:hAnsi="Times New Roman"/>
                <w:color w:val="000000"/>
                <w:sz w:val="24"/>
              </w:rPr>
            </w:pPr>
          </w:p>
        </w:tc>
      </w:tr>
      <w:tr w:rsidR="005F5690" w:rsidRPr="001F033B" w14:paraId="4C1DE049"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23A482B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22</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938034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above method is applied if the location handles more than specified storage and / or critical operations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74E33965" w14:textId="77777777" w:rsidR="005F5690" w:rsidRPr="001F033B" w:rsidRDefault="005F5690" w:rsidP="005F5690">
            <w:pPr>
              <w:jc w:val="both"/>
              <w:rPr>
                <w:rFonts w:ascii="Times New Roman" w:hAnsi="Times New Roman"/>
                <w:color w:val="000000"/>
                <w:sz w:val="24"/>
              </w:rPr>
            </w:pPr>
          </w:p>
        </w:tc>
      </w:tr>
      <w:tr w:rsidR="005F5690" w:rsidRPr="001F033B" w14:paraId="17593D43"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31322F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23</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53544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study systematically identifies all possible deviations from normal operations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30D5DBAD" w14:textId="77777777" w:rsidR="005F5690" w:rsidRPr="001F033B" w:rsidRDefault="005F5690" w:rsidP="005F5690">
            <w:pPr>
              <w:jc w:val="both"/>
              <w:rPr>
                <w:rFonts w:ascii="Times New Roman" w:hAnsi="Times New Roman"/>
                <w:color w:val="000000"/>
                <w:sz w:val="24"/>
              </w:rPr>
            </w:pPr>
          </w:p>
        </w:tc>
      </w:tr>
      <w:tr w:rsidR="005F5690" w:rsidRPr="001F033B" w14:paraId="3EEAD118"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58FFCC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FE0EBB5"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risk levels are established for each deviation after considering the probability and consequences of each such events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42BF45F0" w14:textId="77777777" w:rsidR="005F5690" w:rsidRPr="001F033B" w:rsidRDefault="005F5690" w:rsidP="005F5690">
            <w:pPr>
              <w:jc w:val="both"/>
              <w:rPr>
                <w:rFonts w:ascii="Times New Roman" w:hAnsi="Times New Roman"/>
                <w:color w:val="000000"/>
                <w:sz w:val="24"/>
              </w:rPr>
            </w:pPr>
          </w:p>
        </w:tc>
      </w:tr>
      <w:tr w:rsidR="005F5690" w:rsidRPr="001F033B" w14:paraId="11698606" w14:textId="77777777" w:rsidTr="005F5690">
        <w:trPr>
          <w:trHeight w:val="342"/>
        </w:trPr>
        <w:tc>
          <w:tcPr>
            <w:tcW w:w="592" w:type="dxa"/>
            <w:tcBorders>
              <w:top w:val="single" w:sz="6" w:space="0" w:color="auto"/>
              <w:left w:val="single" w:sz="4" w:space="0" w:color="auto"/>
              <w:bottom w:val="single" w:sz="6" w:space="0" w:color="auto"/>
              <w:right w:val="single" w:sz="6" w:space="0" w:color="auto"/>
            </w:tcBorders>
            <w:shd w:val="clear" w:color="auto" w:fill="auto"/>
          </w:tcPr>
          <w:p w14:paraId="5164557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12EB415" w14:textId="738728D0" w:rsidR="005F5690" w:rsidRPr="001F033B" w:rsidRDefault="00734B74" w:rsidP="005F5690">
            <w:pPr>
              <w:jc w:val="both"/>
              <w:rPr>
                <w:rFonts w:ascii="Times New Roman" w:hAnsi="Times New Roman"/>
                <w:color w:val="000000"/>
                <w:sz w:val="24"/>
              </w:rPr>
            </w:pPr>
            <w:r>
              <w:rPr>
                <w:rStyle w:val="FootnoteReference"/>
                <w:rFonts w:ascii="Times New Roman" w:hAnsi="Times New Roman"/>
                <w:color w:val="000000"/>
                <w:sz w:val="24"/>
              </w:rPr>
              <w:footnoteReference w:id="141"/>
            </w:r>
            <w:r>
              <w:rPr>
                <w:rFonts w:ascii="Times New Roman" w:hAnsi="Times New Roman"/>
                <w:color w:val="000000"/>
                <w:sz w:val="24"/>
              </w:rPr>
              <w:t>[****]</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47BF4FE9" w14:textId="77777777" w:rsidR="005F5690" w:rsidRPr="001F033B" w:rsidRDefault="005F5690" w:rsidP="005F5690">
            <w:pPr>
              <w:jc w:val="both"/>
              <w:rPr>
                <w:rFonts w:ascii="Times New Roman" w:hAnsi="Times New Roman"/>
                <w:color w:val="000000"/>
                <w:sz w:val="24"/>
              </w:rPr>
            </w:pPr>
          </w:p>
        </w:tc>
      </w:tr>
    </w:tbl>
    <w:p w14:paraId="184748A2" w14:textId="77777777" w:rsidR="005F5690" w:rsidRPr="001F033B" w:rsidRDefault="005F5690" w:rsidP="005F5690">
      <w:pPr>
        <w:spacing w:before="240"/>
        <w:jc w:val="center"/>
        <w:rPr>
          <w:rFonts w:ascii="Times New Roman" w:hAnsi="Times New Roman"/>
          <w:b/>
          <w:sz w:val="24"/>
          <w:u w:val="single"/>
        </w:rPr>
      </w:pPr>
      <w:r w:rsidRPr="001F033B">
        <w:rPr>
          <w:rFonts w:ascii="Times New Roman" w:hAnsi="Times New Roman"/>
          <w:b/>
          <w:sz w:val="24"/>
          <w:u w:val="single"/>
        </w:rPr>
        <w:t>CHECK LIST-2</w:t>
      </w:r>
    </w:p>
    <w:p w14:paraId="01BA2807" w14:textId="77777777" w:rsidR="005F5690" w:rsidRPr="001F033B" w:rsidRDefault="005F5690" w:rsidP="005F5690">
      <w:pPr>
        <w:spacing w:before="240"/>
        <w:jc w:val="center"/>
        <w:rPr>
          <w:rFonts w:ascii="Times New Roman" w:hAnsi="Times New Roman"/>
          <w:b/>
          <w:sz w:val="24"/>
          <w:u w:val="single"/>
        </w:rPr>
      </w:pPr>
      <w:r w:rsidRPr="001F033B">
        <w:rPr>
          <w:rFonts w:ascii="Times New Roman" w:hAnsi="Times New Roman"/>
          <w:sz w:val="24"/>
          <w:u w:val="single"/>
        </w:rPr>
        <w:t>(Refer Regulation 11.3 (xii))</w:t>
      </w:r>
    </w:p>
    <w:p w14:paraId="5D9E385B"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Incident Prevention Measures</w:t>
      </w:r>
    </w:p>
    <w:p w14:paraId="19E4F486" w14:textId="77777777" w:rsidR="005F5690" w:rsidRPr="001F033B" w:rsidRDefault="005F5690" w:rsidP="005F5690">
      <w:pPr>
        <w:rPr>
          <w:rFonts w:ascii="Times New Roman" w:hAnsi="Times New Roman"/>
          <w:color w:val="000000"/>
          <w:sz w:val="24"/>
        </w:rPr>
      </w:pPr>
    </w:p>
    <w:tbl>
      <w:tblPr>
        <w:tblW w:w="9620" w:type="dxa"/>
        <w:tblInd w:w="93" w:type="dxa"/>
        <w:tblLook w:val="0000" w:firstRow="0" w:lastRow="0" w:firstColumn="0" w:lastColumn="0" w:noHBand="0" w:noVBand="0"/>
      </w:tblPr>
      <w:tblGrid>
        <w:gridCol w:w="490"/>
        <w:gridCol w:w="6905"/>
        <w:gridCol w:w="2225"/>
      </w:tblGrid>
      <w:tr w:rsidR="005F5690" w:rsidRPr="001F033B" w14:paraId="573B9C2D" w14:textId="77777777" w:rsidTr="005F5690">
        <w:trPr>
          <w:trHeight w:val="548"/>
        </w:trPr>
        <w:tc>
          <w:tcPr>
            <w:tcW w:w="465" w:type="dxa"/>
            <w:tcBorders>
              <w:top w:val="single" w:sz="4" w:space="0" w:color="auto"/>
              <w:left w:val="single" w:sz="4" w:space="0" w:color="auto"/>
              <w:bottom w:val="single" w:sz="4" w:space="0" w:color="auto"/>
              <w:right w:val="single" w:sz="4" w:space="0" w:color="auto"/>
            </w:tcBorders>
            <w:shd w:val="clear" w:color="auto" w:fill="C0C0C0"/>
            <w:noWrap/>
          </w:tcPr>
          <w:p w14:paraId="7F856DA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 #</w:t>
            </w:r>
          </w:p>
        </w:tc>
        <w:tc>
          <w:tcPr>
            <w:tcW w:w="6930"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CCC899E" w14:textId="77777777" w:rsidR="005F5690" w:rsidRPr="001F033B" w:rsidRDefault="005F5690" w:rsidP="005F5690">
            <w:pPr>
              <w:jc w:val="center"/>
              <w:rPr>
                <w:rFonts w:ascii="Times New Roman" w:hAnsi="Times New Roman"/>
                <w:b/>
                <w:bCs/>
                <w:color w:val="000000"/>
                <w:sz w:val="24"/>
              </w:rPr>
            </w:pPr>
            <w:r w:rsidRPr="001F033B">
              <w:rPr>
                <w:rFonts w:ascii="Times New Roman" w:hAnsi="Times New Roman"/>
                <w:b/>
                <w:bCs/>
                <w:color w:val="000000"/>
                <w:sz w:val="24"/>
              </w:rPr>
              <w:t>Check-point</w:t>
            </w:r>
          </w:p>
        </w:tc>
        <w:tc>
          <w:tcPr>
            <w:tcW w:w="2225" w:type="dxa"/>
            <w:tcBorders>
              <w:top w:val="single" w:sz="4" w:space="0" w:color="auto"/>
              <w:left w:val="nil"/>
              <w:bottom w:val="single" w:sz="4" w:space="0" w:color="auto"/>
              <w:right w:val="single" w:sz="4" w:space="0" w:color="auto"/>
            </w:tcBorders>
            <w:shd w:val="clear" w:color="auto" w:fill="C0C0C0"/>
            <w:noWrap/>
            <w:vAlign w:val="bottom"/>
          </w:tcPr>
          <w:p w14:paraId="0DC8463F" w14:textId="77777777" w:rsidR="005F5690" w:rsidRPr="001F033B" w:rsidRDefault="005F5690" w:rsidP="005F5690">
            <w:pPr>
              <w:ind w:left="-18" w:right="-43"/>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xml:space="preserve">  </w:t>
            </w:r>
            <w:proofErr w:type="spellStart"/>
            <w:r w:rsidRPr="001F033B">
              <w:rPr>
                <w:rFonts w:ascii="Times New Roman" w:hAnsi="Times New Roman"/>
                <w:color w:val="000000"/>
                <w:sz w:val="24"/>
              </w:rPr>
              <w:t>No</w:t>
            </w:r>
            <w:r w:rsidRPr="001F033B">
              <w:rPr>
                <w:rFonts w:ascii="Times New Roman" w:hAnsi="Times New Roman"/>
                <w:b/>
                <w:bCs/>
                <w:color w:val="000000"/>
                <w:sz w:val="24"/>
              </w:rPr>
              <w:t></w:t>
            </w:r>
            <w:r w:rsidRPr="001F033B">
              <w:rPr>
                <w:rFonts w:ascii="Times New Roman" w:hAnsi="Times New Roman"/>
                <w:color w:val="000000"/>
                <w:sz w:val="24"/>
              </w:rPr>
              <w:t>Remarks</w:t>
            </w:r>
            <w:proofErr w:type="spellEnd"/>
          </w:p>
        </w:tc>
      </w:tr>
      <w:tr w:rsidR="005F5690" w:rsidRPr="001F033B" w14:paraId="66486CF6" w14:textId="77777777" w:rsidTr="005F5690">
        <w:trPr>
          <w:trHeight w:val="342"/>
        </w:trPr>
        <w:tc>
          <w:tcPr>
            <w:tcW w:w="465" w:type="dxa"/>
            <w:tcBorders>
              <w:top w:val="nil"/>
              <w:left w:val="single" w:sz="4" w:space="0" w:color="auto"/>
              <w:bottom w:val="single" w:sz="4" w:space="0" w:color="auto"/>
              <w:right w:val="single" w:sz="4" w:space="0" w:color="auto"/>
            </w:tcBorders>
            <w:shd w:val="clear" w:color="auto" w:fill="auto"/>
          </w:tcPr>
          <w:p w14:paraId="24E35A8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930" w:type="dxa"/>
            <w:tcBorders>
              <w:top w:val="nil"/>
              <w:left w:val="nil"/>
              <w:bottom w:val="single" w:sz="4" w:space="0" w:color="auto"/>
              <w:right w:val="single" w:sz="4" w:space="0" w:color="auto"/>
            </w:tcBorders>
            <w:shd w:val="clear" w:color="auto" w:fill="auto"/>
            <w:tcMar>
              <w:left w:w="43" w:type="dxa"/>
              <w:right w:w="43" w:type="dxa"/>
            </w:tcMar>
          </w:tcPr>
          <w:p w14:paraId="4114509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Whether Safety, Health and Environment Policy of the location is displayed</w:t>
            </w:r>
          </w:p>
        </w:tc>
        <w:tc>
          <w:tcPr>
            <w:tcW w:w="2225" w:type="dxa"/>
            <w:tcBorders>
              <w:top w:val="nil"/>
              <w:left w:val="nil"/>
              <w:bottom w:val="single" w:sz="4" w:space="0" w:color="auto"/>
              <w:right w:val="single" w:sz="4" w:space="0" w:color="auto"/>
            </w:tcBorders>
            <w:shd w:val="clear" w:color="auto" w:fill="auto"/>
          </w:tcPr>
          <w:p w14:paraId="4363C9F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2ADEE06E"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0388FDD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97F3790" w14:textId="77777777" w:rsidR="005F5690" w:rsidRPr="001F033B" w:rsidRDefault="005F5690" w:rsidP="005F5690">
            <w:pPr>
              <w:tabs>
                <w:tab w:val="num" w:pos="900"/>
              </w:tabs>
              <w:jc w:val="both"/>
              <w:rPr>
                <w:rFonts w:ascii="Times New Roman" w:hAnsi="Times New Roman"/>
                <w:i/>
                <w:color w:val="000000"/>
                <w:sz w:val="24"/>
                <w:u w:val="single"/>
              </w:rPr>
            </w:pPr>
            <w:r w:rsidRPr="001F033B">
              <w:rPr>
                <w:rFonts w:ascii="Times New Roman" w:hAnsi="Times New Roman"/>
                <w:color w:val="000000"/>
                <w:sz w:val="24"/>
              </w:rPr>
              <w:t xml:space="preserve">Whether the Safety Policy is documented and duly approved by the top management </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60835EF6" w14:textId="77777777" w:rsidR="005F5690" w:rsidRPr="001F033B" w:rsidRDefault="005F5690" w:rsidP="005F5690">
            <w:pPr>
              <w:jc w:val="both"/>
              <w:rPr>
                <w:rFonts w:ascii="Times New Roman" w:hAnsi="Times New Roman"/>
                <w:color w:val="000000"/>
                <w:sz w:val="24"/>
              </w:rPr>
            </w:pPr>
          </w:p>
        </w:tc>
      </w:tr>
      <w:tr w:rsidR="005F5690" w:rsidRPr="001F033B" w14:paraId="216B66D6"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4354A65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217F25CA"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color w:val="000000"/>
                <w:sz w:val="24"/>
              </w:rPr>
              <w:t>Whether the Safety Policy is well structured to cover all elements of Safety, Health and Environment protection</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5D96E5B" w14:textId="77777777" w:rsidR="005F5690" w:rsidRPr="001F033B" w:rsidRDefault="005F5690" w:rsidP="005F5690">
            <w:pPr>
              <w:jc w:val="both"/>
              <w:rPr>
                <w:rFonts w:ascii="Times New Roman" w:hAnsi="Times New Roman"/>
                <w:color w:val="000000"/>
                <w:sz w:val="24"/>
              </w:rPr>
            </w:pPr>
          </w:p>
        </w:tc>
      </w:tr>
      <w:tr w:rsidR="005F5690" w:rsidRPr="001F033B" w14:paraId="58E0341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054E80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456F91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layout is convenient from operation and safety aspects and meets minimum distance norms as per OISD-118</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79DB972" w14:textId="77777777" w:rsidR="005F5690" w:rsidRPr="001F033B" w:rsidRDefault="005F5690" w:rsidP="005F5690">
            <w:pPr>
              <w:jc w:val="both"/>
              <w:rPr>
                <w:rFonts w:ascii="Times New Roman" w:hAnsi="Times New Roman"/>
                <w:color w:val="000000"/>
                <w:sz w:val="24"/>
              </w:rPr>
            </w:pPr>
          </w:p>
        </w:tc>
      </w:tr>
      <w:tr w:rsidR="005F5690" w:rsidRPr="001F033B" w14:paraId="151991A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C3A280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E1D47D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duly constituted Safety Committee is functioning in the location with representation from workmen/staff</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459D3A7" w14:textId="77777777" w:rsidR="005F5690" w:rsidRPr="001F033B" w:rsidRDefault="005F5690" w:rsidP="005F5690">
            <w:pPr>
              <w:jc w:val="both"/>
              <w:rPr>
                <w:rFonts w:ascii="Times New Roman" w:hAnsi="Times New Roman"/>
                <w:color w:val="000000"/>
                <w:sz w:val="24"/>
              </w:rPr>
            </w:pPr>
          </w:p>
        </w:tc>
      </w:tr>
      <w:tr w:rsidR="005F5690" w:rsidRPr="001F033B" w14:paraId="7FC2D0A4"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10F4667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B0AC33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all unsafe developments and likely risks are deliberated in the meetings and appropriate steps are recommended for eliminating such risks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36EEBC83" w14:textId="77777777" w:rsidR="005F5690" w:rsidRPr="001F033B" w:rsidRDefault="005F5690" w:rsidP="005F5690">
            <w:pPr>
              <w:jc w:val="both"/>
              <w:rPr>
                <w:rFonts w:ascii="Times New Roman" w:hAnsi="Times New Roman"/>
                <w:color w:val="000000"/>
                <w:sz w:val="24"/>
              </w:rPr>
            </w:pPr>
          </w:p>
        </w:tc>
      </w:tr>
      <w:tr w:rsidR="005F5690" w:rsidRPr="001F033B" w14:paraId="5EE725A6"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6FCB28B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FE638D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compliance status of recommendations of earlier Safety Committee meetings are discussed before taking up new issues.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E2079A3" w14:textId="77777777" w:rsidR="005F5690" w:rsidRPr="001F033B" w:rsidRDefault="005F5690" w:rsidP="005F5690">
            <w:pPr>
              <w:jc w:val="both"/>
              <w:rPr>
                <w:rFonts w:ascii="Times New Roman" w:hAnsi="Times New Roman"/>
                <w:color w:val="000000"/>
                <w:sz w:val="24"/>
              </w:rPr>
            </w:pPr>
          </w:p>
        </w:tc>
      </w:tr>
      <w:tr w:rsidR="005F5690" w:rsidRPr="001F033B" w14:paraId="3F2A6CC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649C3D6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8ED5C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performance and shortcomings observed during recent mock disaster drills form part of the discussions in safety committee meetings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504AB40" w14:textId="77777777" w:rsidR="005F5690" w:rsidRPr="001F033B" w:rsidRDefault="005F5690" w:rsidP="005F5690">
            <w:pPr>
              <w:jc w:val="both"/>
              <w:rPr>
                <w:rFonts w:ascii="Times New Roman" w:hAnsi="Times New Roman"/>
                <w:color w:val="000000"/>
                <w:sz w:val="24"/>
              </w:rPr>
            </w:pPr>
          </w:p>
        </w:tc>
      </w:tr>
      <w:tr w:rsidR="005F5690" w:rsidRPr="001F033B" w14:paraId="5680F3C1"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599CB0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B3CD7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safety committee minutes are recorded and signed by all the attending members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821748D" w14:textId="77777777" w:rsidR="005F5690" w:rsidRPr="001F033B" w:rsidRDefault="005F5690" w:rsidP="005F5690">
            <w:pPr>
              <w:jc w:val="both"/>
              <w:rPr>
                <w:rFonts w:ascii="Times New Roman" w:hAnsi="Times New Roman"/>
                <w:color w:val="000000"/>
                <w:sz w:val="24"/>
              </w:rPr>
            </w:pPr>
          </w:p>
        </w:tc>
      </w:tr>
      <w:tr w:rsidR="005F5690" w:rsidRPr="001F033B" w14:paraId="2617D77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C14053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719ABA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periodical safety audits and inspections by internal and external audit teams are conducted in defined intervals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4EDA41B7" w14:textId="77777777" w:rsidR="005F5690" w:rsidRPr="001F033B" w:rsidRDefault="005F5690" w:rsidP="005F5690">
            <w:pPr>
              <w:jc w:val="both"/>
              <w:rPr>
                <w:rFonts w:ascii="Times New Roman" w:hAnsi="Times New Roman"/>
                <w:color w:val="000000"/>
                <w:sz w:val="24"/>
              </w:rPr>
            </w:pPr>
          </w:p>
        </w:tc>
      </w:tr>
      <w:tr w:rsidR="005F5690" w:rsidRPr="001F033B" w14:paraId="0248D637"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BB266E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622378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of regular monitoring of such audit compliances by controlling offices / HO are in place</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69B93C3D" w14:textId="77777777" w:rsidR="005F5690" w:rsidRPr="001F033B" w:rsidRDefault="005F5690" w:rsidP="005F5690">
            <w:pPr>
              <w:jc w:val="both"/>
              <w:rPr>
                <w:rFonts w:ascii="Times New Roman" w:hAnsi="Times New Roman"/>
                <w:color w:val="000000"/>
                <w:sz w:val="24"/>
              </w:rPr>
            </w:pPr>
          </w:p>
        </w:tc>
      </w:tr>
      <w:tr w:rsidR="005F5690" w:rsidRPr="001F033B" w14:paraId="42E2D224"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F4EBE9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AF2930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What is the composition of external audit teams to ensure impartiality of audit findings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570055A7" w14:textId="77777777" w:rsidR="005F5690" w:rsidRPr="001F033B" w:rsidRDefault="005F5690" w:rsidP="005F5690">
            <w:pPr>
              <w:jc w:val="both"/>
              <w:rPr>
                <w:rFonts w:ascii="Times New Roman" w:hAnsi="Times New Roman"/>
                <w:color w:val="000000"/>
                <w:sz w:val="24"/>
              </w:rPr>
            </w:pPr>
          </w:p>
        </w:tc>
      </w:tr>
      <w:tr w:rsidR="005F5690" w:rsidRPr="001F033B" w14:paraId="580A5BBF" w14:textId="77777777" w:rsidTr="005F5690">
        <w:trPr>
          <w:trHeight w:val="525"/>
        </w:trPr>
        <w:tc>
          <w:tcPr>
            <w:tcW w:w="465" w:type="dxa"/>
            <w:tcBorders>
              <w:top w:val="single" w:sz="4" w:space="0" w:color="auto"/>
              <w:left w:val="single" w:sz="4" w:space="0" w:color="auto"/>
              <w:bottom w:val="single" w:sz="6" w:space="0" w:color="auto"/>
              <w:right w:val="single" w:sz="6" w:space="0" w:color="auto"/>
            </w:tcBorders>
            <w:shd w:val="clear" w:color="auto" w:fill="auto"/>
          </w:tcPr>
          <w:p w14:paraId="12A48D3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DC949A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 System in line with OISD-105 have been implemented</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3E1C2027" w14:textId="77777777" w:rsidR="005F5690" w:rsidRPr="001F033B" w:rsidRDefault="005F5690" w:rsidP="005F5690">
            <w:pPr>
              <w:jc w:val="both"/>
              <w:rPr>
                <w:rFonts w:ascii="Times New Roman" w:hAnsi="Times New Roman"/>
                <w:color w:val="000000"/>
                <w:sz w:val="24"/>
              </w:rPr>
            </w:pPr>
          </w:p>
        </w:tc>
      </w:tr>
      <w:tr w:rsidR="005F5690" w:rsidRPr="001F033B" w14:paraId="76AD6E4C"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206E979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DBA303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permits are issued for hot work, cold work, electrical work and vessel entry jobs</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7AD91FFF" w14:textId="77777777" w:rsidR="005F5690" w:rsidRPr="001F033B" w:rsidRDefault="005F5690" w:rsidP="005F5690">
            <w:pPr>
              <w:jc w:val="both"/>
              <w:rPr>
                <w:rFonts w:ascii="Times New Roman" w:hAnsi="Times New Roman"/>
                <w:color w:val="000000"/>
                <w:sz w:val="24"/>
              </w:rPr>
            </w:pPr>
          </w:p>
        </w:tc>
      </w:tr>
      <w:tr w:rsidR="005F5690" w:rsidRPr="001F033B" w14:paraId="132E535E"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66D52C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18</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B0D1E7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location-in-charge </w:t>
            </w:r>
            <w:r w:rsidRPr="001F033B">
              <w:rPr>
                <w:rFonts w:ascii="Times New Roman" w:hAnsi="Times New Roman"/>
                <w:sz w:val="24"/>
              </w:rPr>
              <w:t>or his authorized nominee</w:t>
            </w:r>
            <w:r w:rsidRPr="001F033B">
              <w:rPr>
                <w:rFonts w:ascii="Times New Roman" w:hAnsi="Times New Roman"/>
                <w:color w:val="000000"/>
                <w:sz w:val="24"/>
              </w:rPr>
              <w:t xml:space="preserve"> remain the issuer for all hot work and vessel entry permits for enhanced safety and control.</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1569F69" w14:textId="77777777" w:rsidR="005F5690" w:rsidRPr="001F033B" w:rsidRDefault="005F5690" w:rsidP="005F5690">
            <w:pPr>
              <w:jc w:val="both"/>
              <w:rPr>
                <w:rFonts w:ascii="Times New Roman" w:hAnsi="Times New Roman"/>
                <w:color w:val="000000"/>
                <w:sz w:val="24"/>
              </w:rPr>
            </w:pPr>
          </w:p>
        </w:tc>
      </w:tr>
      <w:tr w:rsidR="005F5690" w:rsidRPr="001F033B" w14:paraId="3B5EFF80"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7340F6E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E4D70F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work permits are duly closed at completion of the stipulated jobs, duly certified by the supervising officer</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BF25978" w14:textId="77777777" w:rsidR="005F5690" w:rsidRPr="001F033B" w:rsidRDefault="005F5690" w:rsidP="005F5690">
            <w:pPr>
              <w:jc w:val="both"/>
              <w:rPr>
                <w:rFonts w:ascii="Times New Roman" w:hAnsi="Times New Roman"/>
                <w:color w:val="000000"/>
                <w:sz w:val="24"/>
              </w:rPr>
            </w:pPr>
          </w:p>
        </w:tc>
      </w:tr>
      <w:tr w:rsidR="005F5690" w:rsidRPr="001F033B" w14:paraId="7A768DE2"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467CA01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616CDA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heat detectors in tank sprinkler systems, high level alarms of tank farm management system are provided and checked for regular functioning</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23DD4396" w14:textId="77777777" w:rsidR="005F5690" w:rsidRPr="001F033B" w:rsidRDefault="005F5690" w:rsidP="005F5690">
            <w:pPr>
              <w:jc w:val="both"/>
              <w:rPr>
                <w:rFonts w:ascii="Times New Roman" w:hAnsi="Times New Roman"/>
                <w:color w:val="000000"/>
                <w:sz w:val="24"/>
              </w:rPr>
            </w:pPr>
          </w:p>
        </w:tc>
      </w:tr>
      <w:tr w:rsidR="005F5690" w:rsidRPr="001F033B" w14:paraId="28A12BF8" w14:textId="77777777" w:rsidTr="005F5690">
        <w:trPr>
          <w:trHeight w:val="342"/>
        </w:trPr>
        <w:tc>
          <w:tcPr>
            <w:tcW w:w="465" w:type="dxa"/>
            <w:tcBorders>
              <w:top w:val="single" w:sz="4" w:space="0" w:color="auto"/>
              <w:left w:val="single" w:sz="4" w:space="0" w:color="auto"/>
              <w:bottom w:val="single" w:sz="6" w:space="0" w:color="auto"/>
              <w:right w:val="single" w:sz="6" w:space="0" w:color="auto"/>
            </w:tcBorders>
            <w:shd w:val="clear" w:color="auto" w:fill="auto"/>
          </w:tcPr>
          <w:p w14:paraId="312E006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930"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CD144A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in-built safety interlocks provided in the design of the terminal are adequately specified and checked for regular functioning</w:t>
            </w:r>
          </w:p>
        </w:tc>
        <w:tc>
          <w:tcPr>
            <w:tcW w:w="2225" w:type="dxa"/>
            <w:tcBorders>
              <w:top w:val="single" w:sz="4" w:space="0" w:color="auto"/>
              <w:left w:val="single" w:sz="6" w:space="0" w:color="auto"/>
              <w:bottom w:val="single" w:sz="6" w:space="0" w:color="auto"/>
              <w:right w:val="single" w:sz="4" w:space="0" w:color="auto"/>
            </w:tcBorders>
            <w:shd w:val="clear" w:color="auto" w:fill="auto"/>
          </w:tcPr>
          <w:p w14:paraId="1343BC72" w14:textId="77777777" w:rsidR="005F5690" w:rsidRPr="001F033B" w:rsidRDefault="005F5690" w:rsidP="005F5690">
            <w:pPr>
              <w:jc w:val="both"/>
              <w:rPr>
                <w:rFonts w:ascii="Times New Roman" w:hAnsi="Times New Roman"/>
                <w:color w:val="000000"/>
                <w:sz w:val="24"/>
              </w:rPr>
            </w:pPr>
          </w:p>
        </w:tc>
      </w:tr>
    </w:tbl>
    <w:p w14:paraId="4A2098AB" w14:textId="77777777" w:rsidR="005F5690" w:rsidRPr="001F033B" w:rsidRDefault="005F5690" w:rsidP="005F5690">
      <w:pPr>
        <w:rPr>
          <w:rFonts w:ascii="Times New Roman" w:hAnsi="Times New Roman"/>
          <w:color w:val="000000"/>
          <w:sz w:val="24"/>
        </w:rPr>
      </w:pPr>
    </w:p>
    <w:p w14:paraId="5F8DAE36"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LIST-3</w:t>
      </w:r>
    </w:p>
    <w:p w14:paraId="59614281" w14:textId="77777777" w:rsidR="005F5690" w:rsidRPr="001F033B" w:rsidRDefault="005F5690" w:rsidP="005F5690">
      <w:pPr>
        <w:spacing w:before="240"/>
        <w:jc w:val="center"/>
        <w:rPr>
          <w:rFonts w:ascii="Times New Roman" w:hAnsi="Times New Roman"/>
          <w:b/>
          <w:color w:val="0000FF"/>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12.1(</w:t>
      </w:r>
      <w:proofErr w:type="spellStart"/>
      <w:r w:rsidRPr="001F033B">
        <w:rPr>
          <w:rFonts w:ascii="Times New Roman" w:hAnsi="Times New Roman"/>
          <w:sz w:val="24"/>
          <w:u w:val="single"/>
        </w:rPr>
        <w:t>i</w:t>
      </w:r>
      <w:proofErr w:type="spellEnd"/>
      <w:r w:rsidRPr="001F033B">
        <w:rPr>
          <w:rFonts w:ascii="Times New Roman" w:hAnsi="Times New Roman"/>
          <w:sz w:val="24"/>
          <w:u w:val="single"/>
        </w:rPr>
        <w:t>))</w:t>
      </w:r>
    </w:p>
    <w:p w14:paraId="0341367E"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MUTUAL AID / MOCK DRILLS</w:t>
      </w:r>
    </w:p>
    <w:p w14:paraId="77D43B43"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288"/>
        <w:gridCol w:w="2740"/>
      </w:tblGrid>
      <w:tr w:rsidR="005F5690" w:rsidRPr="001F033B" w14:paraId="60DBE6DD"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23F2821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2975636E"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177439D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2FB65B55"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6F348C7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4DFEA04E"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Whether mock fire / emergency response drills are held </w:t>
            </w:r>
          </w:p>
        </w:tc>
        <w:tc>
          <w:tcPr>
            <w:tcW w:w="2740" w:type="dxa"/>
            <w:tcBorders>
              <w:top w:val="nil"/>
              <w:left w:val="nil"/>
              <w:bottom w:val="single" w:sz="4" w:space="0" w:color="auto"/>
              <w:right w:val="single" w:sz="4" w:space="0" w:color="auto"/>
            </w:tcBorders>
            <w:shd w:val="clear" w:color="auto" w:fill="auto"/>
          </w:tcPr>
          <w:p w14:paraId="3C58A4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33DD26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1DA9B1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3A7C27E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If yes, periodicity of emergency response drills</w:t>
            </w:r>
          </w:p>
        </w:tc>
        <w:tc>
          <w:tcPr>
            <w:tcW w:w="2740" w:type="dxa"/>
            <w:tcBorders>
              <w:top w:val="nil"/>
              <w:left w:val="nil"/>
              <w:bottom w:val="single" w:sz="4" w:space="0" w:color="auto"/>
              <w:right w:val="single" w:sz="4" w:space="0" w:color="auto"/>
            </w:tcBorders>
            <w:shd w:val="clear" w:color="auto" w:fill="auto"/>
          </w:tcPr>
          <w:p w14:paraId="4812C5D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E33E8B4"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5BDA3D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17426012"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Mock drills cover all types of probable emergencies</w:t>
            </w:r>
          </w:p>
        </w:tc>
        <w:tc>
          <w:tcPr>
            <w:tcW w:w="2740" w:type="dxa"/>
            <w:tcBorders>
              <w:top w:val="nil"/>
              <w:left w:val="nil"/>
              <w:bottom w:val="single" w:sz="4" w:space="0" w:color="auto"/>
              <w:right w:val="single" w:sz="4" w:space="0" w:color="auto"/>
            </w:tcBorders>
            <w:shd w:val="clear" w:color="auto" w:fill="auto"/>
          </w:tcPr>
          <w:p w14:paraId="686C4F8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1276E7FB"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87302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7F25836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Does the location have Mutual Aid Plan </w:t>
            </w:r>
          </w:p>
        </w:tc>
        <w:tc>
          <w:tcPr>
            <w:tcW w:w="2740" w:type="dxa"/>
            <w:tcBorders>
              <w:top w:val="nil"/>
              <w:left w:val="nil"/>
              <w:bottom w:val="single" w:sz="4" w:space="0" w:color="auto"/>
              <w:right w:val="single" w:sz="4" w:space="0" w:color="auto"/>
            </w:tcBorders>
            <w:shd w:val="clear" w:color="auto" w:fill="auto"/>
          </w:tcPr>
          <w:p w14:paraId="5D2FEBD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509E39E"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6AE31F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288" w:type="dxa"/>
            <w:tcBorders>
              <w:top w:val="nil"/>
              <w:left w:val="nil"/>
              <w:bottom w:val="single" w:sz="4" w:space="0" w:color="auto"/>
              <w:right w:val="single" w:sz="4" w:space="0" w:color="auto"/>
            </w:tcBorders>
            <w:shd w:val="clear" w:color="auto" w:fill="auto"/>
            <w:tcMar>
              <w:left w:w="43" w:type="dxa"/>
              <w:right w:w="43" w:type="dxa"/>
            </w:tcMar>
            <w:vAlign w:val="bottom"/>
          </w:tcPr>
          <w:p w14:paraId="13C0C4C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If yes, the details of other members including names and contact nos. of concerned officials</w:t>
            </w:r>
          </w:p>
        </w:tc>
        <w:tc>
          <w:tcPr>
            <w:tcW w:w="2740" w:type="dxa"/>
            <w:tcBorders>
              <w:top w:val="nil"/>
              <w:left w:val="nil"/>
              <w:bottom w:val="single" w:sz="4" w:space="0" w:color="auto"/>
              <w:right w:val="single" w:sz="4" w:space="0" w:color="auto"/>
            </w:tcBorders>
            <w:shd w:val="clear" w:color="auto" w:fill="auto"/>
          </w:tcPr>
          <w:p w14:paraId="6548CDB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5A4591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576DE5F6"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2E1BE5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List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available with each Mutual Aid members including District Fire Service </w:t>
            </w:r>
          </w:p>
        </w:tc>
        <w:tc>
          <w:tcPr>
            <w:tcW w:w="2740" w:type="dxa"/>
            <w:tcBorders>
              <w:top w:val="nil"/>
              <w:left w:val="nil"/>
              <w:bottom w:val="single" w:sz="4" w:space="0" w:color="auto"/>
              <w:right w:val="single" w:sz="4" w:space="0" w:color="auto"/>
            </w:tcBorders>
            <w:shd w:val="clear" w:color="auto" w:fill="auto"/>
          </w:tcPr>
          <w:p w14:paraId="7F492F3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5B19C010"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CFAD5F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3DEE71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Compatibility of safety equipment of all Mutual Aid members including District Fire Services with said location has been tested and documented in the DMP</w:t>
            </w:r>
          </w:p>
        </w:tc>
        <w:tc>
          <w:tcPr>
            <w:tcW w:w="2740" w:type="dxa"/>
            <w:tcBorders>
              <w:top w:val="nil"/>
              <w:left w:val="nil"/>
              <w:bottom w:val="single" w:sz="4" w:space="0" w:color="auto"/>
              <w:right w:val="single" w:sz="4" w:space="0" w:color="auto"/>
            </w:tcBorders>
            <w:shd w:val="clear" w:color="auto" w:fill="auto"/>
          </w:tcPr>
          <w:p w14:paraId="7F903A4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FBE849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5EA1E3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0196469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water storage available with Mutual Aid member including District Fire Service and mechanism to utilize the same in the said location well documented in the DMP</w:t>
            </w:r>
          </w:p>
        </w:tc>
        <w:tc>
          <w:tcPr>
            <w:tcW w:w="2740" w:type="dxa"/>
            <w:tcBorders>
              <w:top w:val="nil"/>
              <w:left w:val="nil"/>
              <w:bottom w:val="single" w:sz="4" w:space="0" w:color="auto"/>
              <w:right w:val="single" w:sz="4" w:space="0" w:color="auto"/>
            </w:tcBorders>
            <w:shd w:val="clear" w:color="auto" w:fill="auto"/>
          </w:tcPr>
          <w:p w14:paraId="7D1E556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3B6A86F5"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1AF181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3DF3948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Details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foams concentrate/chemicals available with Mutual Aid members including nearest Fire Service has been incorporated</w:t>
            </w:r>
          </w:p>
        </w:tc>
        <w:tc>
          <w:tcPr>
            <w:tcW w:w="2740" w:type="dxa"/>
            <w:tcBorders>
              <w:top w:val="nil"/>
              <w:left w:val="nil"/>
              <w:bottom w:val="single" w:sz="4" w:space="0" w:color="auto"/>
              <w:right w:val="single" w:sz="4" w:space="0" w:color="auto"/>
            </w:tcBorders>
            <w:shd w:val="clear" w:color="auto" w:fill="auto"/>
          </w:tcPr>
          <w:p w14:paraId="4495A1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CF7669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0C840CC"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D6A72C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lead time for response of Mutual Aid members including District Fire Service has been documented in the DMP</w:t>
            </w:r>
          </w:p>
        </w:tc>
        <w:tc>
          <w:tcPr>
            <w:tcW w:w="2740" w:type="dxa"/>
            <w:tcBorders>
              <w:top w:val="nil"/>
              <w:left w:val="nil"/>
              <w:bottom w:val="single" w:sz="4" w:space="0" w:color="auto"/>
              <w:right w:val="single" w:sz="4" w:space="0" w:color="auto"/>
            </w:tcBorders>
            <w:shd w:val="clear" w:color="auto" w:fill="auto"/>
          </w:tcPr>
          <w:p w14:paraId="17C21DA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52CAB044" w14:textId="77777777" w:rsidTr="005F5690">
        <w:trPr>
          <w:trHeight w:val="342"/>
        </w:trPr>
        <w:tc>
          <w:tcPr>
            <w:tcW w:w="828" w:type="dxa"/>
            <w:tcBorders>
              <w:top w:val="nil"/>
              <w:left w:val="single" w:sz="4" w:space="0" w:color="auto"/>
              <w:bottom w:val="nil"/>
              <w:right w:val="single" w:sz="4" w:space="0" w:color="auto"/>
            </w:tcBorders>
            <w:shd w:val="clear" w:color="auto" w:fill="auto"/>
          </w:tcPr>
          <w:p w14:paraId="0A27A0C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288" w:type="dxa"/>
            <w:tcBorders>
              <w:top w:val="nil"/>
              <w:left w:val="nil"/>
              <w:bottom w:val="nil"/>
              <w:right w:val="single" w:sz="4" w:space="0" w:color="auto"/>
            </w:tcBorders>
            <w:shd w:val="clear" w:color="auto" w:fill="auto"/>
            <w:tcMar>
              <w:left w:w="43" w:type="dxa"/>
              <w:right w:w="43" w:type="dxa"/>
            </w:tcMar>
            <w:vAlign w:val="bottom"/>
          </w:tcPr>
          <w:p w14:paraId="2D500CC2"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Periodicity of safety training for officers, staff, contractor workers, TT crew and security personnel mentioned in the ERDMP.</w:t>
            </w:r>
          </w:p>
        </w:tc>
        <w:tc>
          <w:tcPr>
            <w:tcW w:w="2740" w:type="dxa"/>
            <w:tcBorders>
              <w:top w:val="nil"/>
              <w:left w:val="nil"/>
              <w:bottom w:val="nil"/>
              <w:right w:val="single" w:sz="4" w:space="0" w:color="auto"/>
            </w:tcBorders>
            <w:shd w:val="clear" w:color="auto" w:fill="auto"/>
          </w:tcPr>
          <w:p w14:paraId="7306467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033324E4" w14:textId="77777777" w:rsidTr="005F5690">
        <w:trPr>
          <w:trHeight w:val="90"/>
        </w:trPr>
        <w:tc>
          <w:tcPr>
            <w:tcW w:w="828" w:type="dxa"/>
            <w:tcBorders>
              <w:top w:val="nil"/>
              <w:left w:val="single" w:sz="4" w:space="0" w:color="auto"/>
              <w:bottom w:val="single" w:sz="4" w:space="0" w:color="auto"/>
              <w:right w:val="single" w:sz="4" w:space="0" w:color="auto"/>
            </w:tcBorders>
            <w:shd w:val="clear" w:color="auto" w:fill="auto"/>
          </w:tcPr>
          <w:p w14:paraId="44D8FF30" w14:textId="77777777" w:rsidR="005F5690" w:rsidRPr="001F033B" w:rsidRDefault="005F5690" w:rsidP="005F5690">
            <w:pPr>
              <w:jc w:val="center"/>
              <w:rPr>
                <w:rFonts w:ascii="Times New Roman" w:hAnsi="Times New Roman"/>
                <w:color w:val="000000"/>
                <w:sz w:val="24"/>
              </w:rPr>
            </w:pP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53C2B026" w14:textId="77777777" w:rsidR="005F5690" w:rsidRPr="001F033B" w:rsidRDefault="005F5690" w:rsidP="005F5690">
            <w:pPr>
              <w:rPr>
                <w:rFonts w:ascii="Times New Roman" w:hAnsi="Times New Roman"/>
                <w:b/>
                <w:color w:val="000000"/>
                <w:sz w:val="24"/>
              </w:rPr>
            </w:pPr>
          </w:p>
        </w:tc>
        <w:tc>
          <w:tcPr>
            <w:tcW w:w="2740" w:type="dxa"/>
            <w:tcBorders>
              <w:top w:val="nil"/>
              <w:left w:val="nil"/>
              <w:bottom w:val="single" w:sz="4" w:space="0" w:color="auto"/>
              <w:right w:val="single" w:sz="4" w:space="0" w:color="auto"/>
            </w:tcBorders>
            <w:shd w:val="clear" w:color="auto" w:fill="auto"/>
          </w:tcPr>
          <w:p w14:paraId="6EEC883B" w14:textId="77777777" w:rsidR="005F5690" w:rsidRPr="001F033B" w:rsidRDefault="005F5690" w:rsidP="005F5690">
            <w:pPr>
              <w:jc w:val="both"/>
              <w:rPr>
                <w:rFonts w:ascii="Times New Roman" w:hAnsi="Times New Roman"/>
                <w:color w:val="000000"/>
                <w:sz w:val="24"/>
              </w:rPr>
            </w:pPr>
          </w:p>
        </w:tc>
      </w:tr>
      <w:tr w:rsidR="005F5690" w:rsidRPr="001F033B" w14:paraId="6F6AF07A"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5C1AF03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07DEFA2" w14:textId="77777777" w:rsidR="005F5690" w:rsidRPr="001F033B" w:rsidRDefault="005F5690" w:rsidP="005F5690">
            <w:pPr>
              <w:rPr>
                <w:rFonts w:ascii="Times New Roman" w:hAnsi="Times New Roman"/>
                <w:color w:val="000000"/>
                <w:sz w:val="24"/>
              </w:rPr>
            </w:pPr>
            <w:r w:rsidRPr="001F033B">
              <w:rPr>
                <w:rFonts w:ascii="Times New Roman" w:hAnsi="Times New Roman"/>
                <w:b/>
                <w:i/>
                <w:color w:val="000000"/>
                <w:sz w:val="24"/>
                <w:u w:val="single"/>
              </w:rPr>
              <w:t>Mutual Aid Plans</w:t>
            </w:r>
            <w:r w:rsidRPr="001F033B">
              <w:rPr>
                <w:rFonts w:ascii="Times New Roman" w:hAnsi="Times New Roman"/>
                <w:color w:val="000000"/>
                <w:sz w:val="24"/>
              </w:rPr>
              <w:t xml:space="preserve"> </w:t>
            </w:r>
          </w:p>
          <w:p w14:paraId="4A5EE42E" w14:textId="77777777" w:rsidR="005F5690" w:rsidRPr="001F033B" w:rsidRDefault="005F5690" w:rsidP="005F5690">
            <w:pPr>
              <w:rPr>
                <w:rFonts w:ascii="Times New Roman" w:hAnsi="Times New Roman"/>
                <w:i/>
                <w:color w:val="000000"/>
                <w:sz w:val="24"/>
                <w:u w:val="single"/>
              </w:rPr>
            </w:pPr>
            <w:r w:rsidRPr="001F033B">
              <w:rPr>
                <w:rFonts w:ascii="Times New Roman" w:hAnsi="Times New Roman"/>
                <w:color w:val="000000"/>
                <w:sz w:val="24"/>
              </w:rPr>
              <w:t>Does the location have established Mutual Aid Plans</w:t>
            </w:r>
          </w:p>
        </w:tc>
        <w:tc>
          <w:tcPr>
            <w:tcW w:w="2740" w:type="dxa"/>
            <w:tcBorders>
              <w:top w:val="nil"/>
              <w:left w:val="nil"/>
              <w:bottom w:val="single" w:sz="4" w:space="0" w:color="auto"/>
              <w:right w:val="single" w:sz="4" w:space="0" w:color="auto"/>
            </w:tcBorders>
            <w:shd w:val="clear" w:color="auto" w:fill="auto"/>
          </w:tcPr>
          <w:p w14:paraId="356499BE" w14:textId="77777777" w:rsidR="005F5690" w:rsidRPr="001F033B" w:rsidRDefault="005F5690" w:rsidP="005F5690">
            <w:pPr>
              <w:jc w:val="both"/>
              <w:rPr>
                <w:rFonts w:ascii="Times New Roman" w:hAnsi="Times New Roman"/>
                <w:color w:val="000000"/>
                <w:sz w:val="24"/>
              </w:rPr>
            </w:pPr>
          </w:p>
        </w:tc>
      </w:tr>
      <w:tr w:rsidR="005F5690" w:rsidRPr="001F033B" w14:paraId="248F8E52"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74986C1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13</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167753E6"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Which are the Mutual Aid Team members and the assistance offered</w:t>
            </w:r>
          </w:p>
        </w:tc>
        <w:tc>
          <w:tcPr>
            <w:tcW w:w="2740" w:type="dxa"/>
            <w:tcBorders>
              <w:top w:val="nil"/>
              <w:left w:val="nil"/>
              <w:bottom w:val="single" w:sz="4" w:space="0" w:color="auto"/>
              <w:right w:val="single" w:sz="4" w:space="0" w:color="auto"/>
            </w:tcBorders>
            <w:shd w:val="clear" w:color="auto" w:fill="auto"/>
          </w:tcPr>
          <w:p w14:paraId="7ADA522D" w14:textId="77777777" w:rsidR="005F5690" w:rsidRPr="001F033B" w:rsidRDefault="005F5690" w:rsidP="005F5690">
            <w:pPr>
              <w:jc w:val="both"/>
              <w:rPr>
                <w:rFonts w:ascii="Times New Roman" w:hAnsi="Times New Roman"/>
                <w:color w:val="000000"/>
                <w:sz w:val="24"/>
              </w:rPr>
            </w:pPr>
          </w:p>
        </w:tc>
      </w:tr>
      <w:tr w:rsidR="005F5690" w:rsidRPr="001F033B" w14:paraId="47F44C3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3253B0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14</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4FB7B62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xml:space="preserve">Does the plan clearly indicate types of possible hazards and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measures required.</w:t>
            </w:r>
          </w:p>
        </w:tc>
        <w:tc>
          <w:tcPr>
            <w:tcW w:w="2740" w:type="dxa"/>
            <w:tcBorders>
              <w:top w:val="nil"/>
              <w:left w:val="nil"/>
              <w:bottom w:val="single" w:sz="4" w:space="0" w:color="auto"/>
              <w:right w:val="single" w:sz="4" w:space="0" w:color="auto"/>
            </w:tcBorders>
            <w:shd w:val="clear" w:color="auto" w:fill="auto"/>
          </w:tcPr>
          <w:p w14:paraId="55D42DF7" w14:textId="77777777" w:rsidR="005F5690" w:rsidRPr="001F033B" w:rsidRDefault="005F5690" w:rsidP="005F5690">
            <w:pPr>
              <w:jc w:val="both"/>
              <w:rPr>
                <w:rFonts w:ascii="Times New Roman" w:hAnsi="Times New Roman"/>
                <w:color w:val="000000"/>
                <w:sz w:val="24"/>
              </w:rPr>
            </w:pPr>
          </w:p>
        </w:tc>
      </w:tr>
      <w:tr w:rsidR="005F5690" w:rsidRPr="001F033B" w14:paraId="677CD289"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021D0B5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15</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2F48B9E9"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Does the plan include expected assistance from each members</w:t>
            </w:r>
          </w:p>
        </w:tc>
        <w:tc>
          <w:tcPr>
            <w:tcW w:w="2740" w:type="dxa"/>
            <w:tcBorders>
              <w:top w:val="nil"/>
              <w:left w:val="nil"/>
              <w:bottom w:val="single" w:sz="4" w:space="0" w:color="auto"/>
              <w:right w:val="single" w:sz="4" w:space="0" w:color="auto"/>
            </w:tcBorders>
            <w:shd w:val="clear" w:color="auto" w:fill="auto"/>
          </w:tcPr>
          <w:p w14:paraId="1410E70E" w14:textId="77777777" w:rsidR="005F5690" w:rsidRPr="001F033B" w:rsidRDefault="005F5690" w:rsidP="005F5690">
            <w:pPr>
              <w:jc w:val="both"/>
              <w:rPr>
                <w:rFonts w:ascii="Times New Roman" w:hAnsi="Times New Roman"/>
                <w:color w:val="000000"/>
                <w:sz w:val="24"/>
              </w:rPr>
            </w:pPr>
          </w:p>
        </w:tc>
      </w:tr>
      <w:tr w:rsidR="005F5690" w:rsidRPr="001F033B" w14:paraId="572FF81A"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3AA5B26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16</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01BAE59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Does the Plan spell out the communication protocol and the channels in times of emergency</w:t>
            </w:r>
          </w:p>
        </w:tc>
        <w:tc>
          <w:tcPr>
            <w:tcW w:w="2740" w:type="dxa"/>
            <w:tcBorders>
              <w:top w:val="nil"/>
              <w:left w:val="nil"/>
              <w:bottom w:val="single" w:sz="4" w:space="0" w:color="auto"/>
              <w:right w:val="single" w:sz="4" w:space="0" w:color="auto"/>
            </w:tcBorders>
            <w:shd w:val="clear" w:color="auto" w:fill="auto"/>
          </w:tcPr>
          <w:p w14:paraId="7A061A68" w14:textId="77777777" w:rsidR="005F5690" w:rsidRPr="001F033B" w:rsidRDefault="005F5690" w:rsidP="005F5690">
            <w:pPr>
              <w:jc w:val="both"/>
              <w:rPr>
                <w:rFonts w:ascii="Times New Roman" w:hAnsi="Times New Roman"/>
                <w:color w:val="000000"/>
                <w:sz w:val="24"/>
              </w:rPr>
            </w:pPr>
          </w:p>
        </w:tc>
      </w:tr>
      <w:tr w:rsidR="005F5690" w:rsidRPr="001F033B" w14:paraId="36930B75" w14:textId="77777777" w:rsidTr="005F5690">
        <w:trPr>
          <w:trHeight w:val="342"/>
        </w:trPr>
        <w:tc>
          <w:tcPr>
            <w:tcW w:w="828" w:type="dxa"/>
            <w:tcBorders>
              <w:top w:val="single" w:sz="4" w:space="0" w:color="auto"/>
              <w:left w:val="single" w:sz="4" w:space="0" w:color="auto"/>
              <w:bottom w:val="single" w:sz="4" w:space="0" w:color="auto"/>
              <w:right w:val="single" w:sz="4" w:space="0" w:color="auto"/>
            </w:tcBorders>
            <w:shd w:val="clear" w:color="auto" w:fill="auto"/>
          </w:tcPr>
          <w:p w14:paraId="664DD2A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288"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296A53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Periodic joint exercise and meetings for practice, familiarization and identifying and resolving compatibility issues.</w:t>
            </w:r>
          </w:p>
        </w:tc>
        <w:tc>
          <w:tcPr>
            <w:tcW w:w="2740" w:type="dxa"/>
            <w:tcBorders>
              <w:top w:val="single" w:sz="4" w:space="0" w:color="auto"/>
              <w:left w:val="nil"/>
              <w:bottom w:val="single" w:sz="4" w:space="0" w:color="auto"/>
              <w:right w:val="single" w:sz="4" w:space="0" w:color="auto"/>
            </w:tcBorders>
            <w:shd w:val="clear" w:color="auto" w:fill="auto"/>
          </w:tcPr>
          <w:p w14:paraId="784CD4F7" w14:textId="77777777" w:rsidR="005F5690" w:rsidRPr="001F033B" w:rsidRDefault="005F5690" w:rsidP="005F5690">
            <w:pPr>
              <w:jc w:val="both"/>
              <w:rPr>
                <w:rFonts w:ascii="Times New Roman" w:hAnsi="Times New Roman"/>
                <w:color w:val="000000"/>
                <w:sz w:val="24"/>
              </w:rPr>
            </w:pPr>
          </w:p>
        </w:tc>
      </w:tr>
    </w:tbl>
    <w:p w14:paraId="422B4791"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LIST-4</w:t>
      </w:r>
    </w:p>
    <w:p w14:paraId="11656B22"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13.0))</w:t>
      </w:r>
    </w:p>
    <w:p w14:paraId="7ACBA894"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ERDMP Response Measures/Infrastructure</w:t>
      </w:r>
    </w:p>
    <w:p w14:paraId="720F1C91" w14:textId="77777777" w:rsidR="005F5690" w:rsidRPr="001F033B" w:rsidRDefault="005F5690" w:rsidP="005F5690">
      <w:pPr>
        <w:jc w:val="center"/>
        <w:rPr>
          <w:rFonts w:ascii="Times New Roman" w:hAnsi="Times New Roman"/>
          <w:b/>
          <w:color w:val="000000"/>
          <w:sz w:val="24"/>
          <w:u w:val="single"/>
        </w:rPr>
      </w:pPr>
    </w:p>
    <w:tbl>
      <w:tblPr>
        <w:tblW w:w="9856" w:type="dxa"/>
        <w:tblInd w:w="93" w:type="dxa"/>
        <w:tblLook w:val="0000" w:firstRow="0" w:lastRow="0" w:firstColumn="0" w:lastColumn="0" w:noHBand="0" w:noVBand="0"/>
      </w:tblPr>
      <w:tblGrid>
        <w:gridCol w:w="612"/>
        <w:gridCol w:w="6633"/>
        <w:gridCol w:w="2611"/>
      </w:tblGrid>
      <w:tr w:rsidR="005F5690" w:rsidRPr="001F033B" w14:paraId="7FBF5DF7" w14:textId="77777777" w:rsidTr="005F5690">
        <w:trPr>
          <w:trHeight w:val="300"/>
        </w:trPr>
        <w:tc>
          <w:tcPr>
            <w:tcW w:w="612" w:type="dxa"/>
            <w:tcBorders>
              <w:top w:val="single" w:sz="4" w:space="0" w:color="auto"/>
              <w:left w:val="single" w:sz="4" w:space="0" w:color="auto"/>
              <w:bottom w:val="single" w:sz="4" w:space="0" w:color="auto"/>
              <w:right w:val="single" w:sz="4" w:space="0" w:color="auto"/>
            </w:tcBorders>
            <w:shd w:val="clear" w:color="auto" w:fill="C0C0C0"/>
            <w:noWrap/>
          </w:tcPr>
          <w:p w14:paraId="48C7C89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633"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367CBBC"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611" w:type="dxa"/>
            <w:tcBorders>
              <w:top w:val="single" w:sz="4" w:space="0" w:color="auto"/>
              <w:left w:val="nil"/>
              <w:bottom w:val="single" w:sz="4" w:space="0" w:color="auto"/>
              <w:right w:val="single" w:sz="4" w:space="0" w:color="auto"/>
            </w:tcBorders>
            <w:shd w:val="clear" w:color="auto" w:fill="C0C0C0"/>
            <w:noWrap/>
            <w:vAlign w:val="bottom"/>
          </w:tcPr>
          <w:p w14:paraId="2FFFB49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027047F5" w14:textId="77777777" w:rsidTr="005F5690">
        <w:trPr>
          <w:trHeight w:val="431"/>
        </w:trPr>
        <w:tc>
          <w:tcPr>
            <w:tcW w:w="612" w:type="dxa"/>
            <w:tcBorders>
              <w:top w:val="nil"/>
              <w:left w:val="single" w:sz="4" w:space="0" w:color="auto"/>
              <w:bottom w:val="single" w:sz="4" w:space="0" w:color="auto"/>
              <w:right w:val="single" w:sz="4" w:space="0" w:color="auto"/>
            </w:tcBorders>
            <w:shd w:val="clear" w:color="auto" w:fill="auto"/>
          </w:tcPr>
          <w:p w14:paraId="6B84C284" w14:textId="77777777" w:rsidR="005F5690" w:rsidRPr="001F033B" w:rsidRDefault="005F5690" w:rsidP="005F5690">
            <w:pPr>
              <w:jc w:val="center"/>
              <w:rPr>
                <w:rFonts w:ascii="Times New Roman" w:hAnsi="Times New Roman"/>
                <w:color w:val="000000"/>
                <w:sz w:val="24"/>
              </w:rPr>
            </w:pPr>
          </w:p>
        </w:tc>
        <w:tc>
          <w:tcPr>
            <w:tcW w:w="6633" w:type="dxa"/>
            <w:tcBorders>
              <w:top w:val="nil"/>
              <w:left w:val="nil"/>
              <w:bottom w:val="single" w:sz="4" w:space="0" w:color="auto"/>
              <w:right w:val="single" w:sz="4" w:space="0" w:color="auto"/>
            </w:tcBorders>
            <w:shd w:val="clear" w:color="auto" w:fill="auto"/>
            <w:tcMar>
              <w:left w:w="43" w:type="dxa"/>
              <w:right w:w="43" w:type="dxa"/>
            </w:tcMar>
            <w:vAlign w:val="center"/>
          </w:tcPr>
          <w:p w14:paraId="5F27307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Zones, maps and layouts</w:t>
            </w:r>
          </w:p>
        </w:tc>
        <w:tc>
          <w:tcPr>
            <w:tcW w:w="2611" w:type="dxa"/>
            <w:tcBorders>
              <w:top w:val="nil"/>
              <w:left w:val="nil"/>
              <w:bottom w:val="single" w:sz="4" w:space="0" w:color="auto"/>
              <w:right w:val="single" w:sz="4" w:space="0" w:color="auto"/>
            </w:tcBorders>
            <w:shd w:val="clear" w:color="auto" w:fill="auto"/>
          </w:tcPr>
          <w:p w14:paraId="7D7B68C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w:t>
            </w:r>
          </w:p>
        </w:tc>
      </w:tr>
      <w:tr w:rsidR="005F5690" w:rsidRPr="001F033B" w14:paraId="7681354E" w14:textId="77777777" w:rsidTr="005F5690">
        <w:trPr>
          <w:trHeight w:val="342"/>
        </w:trPr>
        <w:tc>
          <w:tcPr>
            <w:tcW w:w="612" w:type="dxa"/>
            <w:tcBorders>
              <w:top w:val="single" w:sz="4" w:space="0" w:color="auto"/>
              <w:left w:val="single" w:sz="4" w:space="0" w:color="auto"/>
              <w:bottom w:val="single" w:sz="6" w:space="0" w:color="auto"/>
              <w:right w:val="single" w:sz="6" w:space="0" w:color="auto"/>
            </w:tcBorders>
            <w:shd w:val="clear" w:color="auto" w:fill="auto"/>
          </w:tcPr>
          <w:p w14:paraId="2885409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B0AEE3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Location have Emergency Zones clearly identified for  Incident prone areas</w:t>
            </w:r>
          </w:p>
        </w:tc>
        <w:tc>
          <w:tcPr>
            <w:tcW w:w="2611" w:type="dxa"/>
            <w:tcBorders>
              <w:top w:val="single" w:sz="4" w:space="0" w:color="auto"/>
              <w:left w:val="single" w:sz="6" w:space="0" w:color="auto"/>
              <w:bottom w:val="single" w:sz="6" w:space="0" w:color="auto"/>
              <w:right w:val="single" w:sz="4" w:space="0" w:color="auto"/>
            </w:tcBorders>
            <w:shd w:val="clear" w:color="auto" w:fill="auto"/>
          </w:tcPr>
          <w:p w14:paraId="0D61A846" w14:textId="77777777" w:rsidR="005F5690" w:rsidRPr="001F033B" w:rsidRDefault="005F5690" w:rsidP="005F5690">
            <w:pPr>
              <w:jc w:val="both"/>
              <w:rPr>
                <w:rFonts w:ascii="Times New Roman" w:hAnsi="Times New Roman"/>
                <w:color w:val="000000"/>
                <w:sz w:val="24"/>
              </w:rPr>
            </w:pPr>
          </w:p>
        </w:tc>
      </w:tr>
      <w:tr w:rsidR="005F5690" w:rsidRPr="001F033B" w14:paraId="4D1D8E2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55E6F42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831A86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 the Maps indicate location of Emergency Assembly Points and Emergency Control Rooms</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44174E24" w14:textId="77777777" w:rsidR="005F5690" w:rsidRPr="001F033B" w:rsidRDefault="005F5690" w:rsidP="005F5690">
            <w:pPr>
              <w:jc w:val="both"/>
              <w:rPr>
                <w:rFonts w:ascii="Times New Roman" w:hAnsi="Times New Roman"/>
                <w:color w:val="000000"/>
                <w:sz w:val="24"/>
              </w:rPr>
            </w:pPr>
          </w:p>
        </w:tc>
      </w:tr>
      <w:tr w:rsidR="005F5690" w:rsidRPr="001F033B" w14:paraId="42B9CF59"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01E418B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693BE3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process Lay-out prominently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CF589F2" w14:textId="77777777" w:rsidR="005F5690" w:rsidRPr="001F033B" w:rsidRDefault="005F5690" w:rsidP="005F5690">
            <w:pPr>
              <w:jc w:val="both"/>
              <w:rPr>
                <w:rFonts w:ascii="Times New Roman" w:hAnsi="Times New Roman"/>
                <w:color w:val="000000"/>
                <w:sz w:val="24"/>
              </w:rPr>
            </w:pPr>
          </w:p>
        </w:tc>
      </w:tr>
      <w:tr w:rsidR="005F5690" w:rsidRPr="001F033B" w14:paraId="003DF071"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D54594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7F1F1B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Piping and instrument  Diagram include emergency control valves, shutdown system, isolation valves, important control valves etc.</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77D34D00" w14:textId="77777777" w:rsidR="005F5690" w:rsidRPr="001F033B" w:rsidRDefault="005F5690" w:rsidP="005F5690">
            <w:pPr>
              <w:jc w:val="both"/>
              <w:rPr>
                <w:rFonts w:ascii="Times New Roman" w:hAnsi="Times New Roman"/>
                <w:color w:val="000000"/>
                <w:sz w:val="24"/>
              </w:rPr>
            </w:pPr>
          </w:p>
        </w:tc>
      </w:tr>
      <w:tr w:rsidR="005F5690" w:rsidRPr="001F033B" w14:paraId="63EEC78D"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33DC0D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31BF53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Fire Hydrant Layout conspicuously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729BF40F" w14:textId="77777777" w:rsidR="005F5690" w:rsidRPr="001F033B" w:rsidRDefault="005F5690" w:rsidP="005F5690">
            <w:pPr>
              <w:jc w:val="both"/>
              <w:rPr>
                <w:rFonts w:ascii="Times New Roman" w:hAnsi="Times New Roman"/>
                <w:color w:val="000000"/>
                <w:sz w:val="24"/>
              </w:rPr>
            </w:pPr>
          </w:p>
        </w:tc>
      </w:tr>
      <w:tr w:rsidR="005F5690" w:rsidRPr="001F033B" w14:paraId="0EB8DFAB"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5A6A5FD6"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DEB78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Manpower</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D8DA9D4" w14:textId="77777777" w:rsidR="005F5690" w:rsidRPr="001F033B" w:rsidRDefault="005F5690" w:rsidP="005F5690">
            <w:pPr>
              <w:jc w:val="both"/>
              <w:rPr>
                <w:rFonts w:ascii="Times New Roman" w:hAnsi="Times New Roman"/>
                <w:color w:val="000000"/>
                <w:sz w:val="24"/>
              </w:rPr>
            </w:pPr>
          </w:p>
        </w:tc>
      </w:tr>
      <w:tr w:rsidR="005F5690" w:rsidRPr="001F033B" w14:paraId="05573A45"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656958B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57C79A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ERDMP Organogram clearly displayed.</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635314F1" w14:textId="77777777" w:rsidR="005F5690" w:rsidRPr="001F033B" w:rsidRDefault="005F5690" w:rsidP="005F5690">
            <w:pPr>
              <w:jc w:val="both"/>
              <w:rPr>
                <w:rFonts w:ascii="Times New Roman" w:hAnsi="Times New Roman"/>
                <w:color w:val="000000"/>
                <w:sz w:val="24"/>
              </w:rPr>
            </w:pPr>
          </w:p>
        </w:tc>
      </w:tr>
      <w:tr w:rsidR="005F5690" w:rsidRPr="001F033B" w14:paraId="308A288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7E631EF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BA6CE0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Organogram include all duties to be attended in connection with an emergency.</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093AD1AA" w14:textId="77777777" w:rsidR="005F5690" w:rsidRPr="001F033B" w:rsidRDefault="005F5690" w:rsidP="005F5690">
            <w:pPr>
              <w:jc w:val="both"/>
              <w:rPr>
                <w:rFonts w:ascii="Times New Roman" w:hAnsi="Times New Roman"/>
                <w:color w:val="000000"/>
                <w:sz w:val="24"/>
              </w:rPr>
            </w:pPr>
          </w:p>
        </w:tc>
      </w:tr>
      <w:tr w:rsidR="005F5690" w:rsidRPr="001F033B" w14:paraId="49228D3C"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3F4248C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CEE731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organogram include key personnel by their names or, work position</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12C27581" w14:textId="77777777" w:rsidR="005F5690" w:rsidRPr="001F033B" w:rsidRDefault="005F5690" w:rsidP="005F5690">
            <w:pPr>
              <w:jc w:val="both"/>
              <w:rPr>
                <w:rFonts w:ascii="Times New Roman" w:hAnsi="Times New Roman"/>
                <w:color w:val="000000"/>
                <w:sz w:val="24"/>
              </w:rPr>
            </w:pPr>
          </w:p>
        </w:tc>
      </w:tr>
      <w:tr w:rsidR="005F5690" w:rsidRPr="001F033B" w14:paraId="11D42EEB"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4D91198D"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8E1F7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it have the alternate coverage to take care of the absence of a particular person [ in cases where organogram is developed basis names]</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315B2CD8" w14:textId="77777777" w:rsidR="005F5690" w:rsidRPr="001F033B" w:rsidRDefault="005F5690" w:rsidP="005F5690">
            <w:pPr>
              <w:jc w:val="both"/>
              <w:rPr>
                <w:rFonts w:ascii="Times New Roman" w:hAnsi="Times New Roman"/>
                <w:color w:val="000000"/>
                <w:sz w:val="24"/>
              </w:rPr>
            </w:pPr>
          </w:p>
        </w:tc>
      </w:tr>
      <w:tr w:rsidR="005F5690" w:rsidRPr="001F033B" w14:paraId="4BC239A0" w14:textId="77777777" w:rsidTr="005F5690">
        <w:trPr>
          <w:trHeight w:val="342"/>
        </w:trPr>
        <w:tc>
          <w:tcPr>
            <w:tcW w:w="612" w:type="dxa"/>
            <w:tcBorders>
              <w:top w:val="single" w:sz="6" w:space="0" w:color="auto"/>
              <w:left w:val="single" w:sz="4" w:space="0" w:color="auto"/>
              <w:bottom w:val="single" w:sz="6" w:space="0" w:color="auto"/>
              <w:right w:val="single" w:sz="6" w:space="0" w:color="auto"/>
            </w:tcBorders>
            <w:shd w:val="clear" w:color="auto" w:fill="auto"/>
          </w:tcPr>
          <w:p w14:paraId="141895A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E3329C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it include assignment of all key coordinators viz. the Incident Controller, Administration and Communication Controller and Safety Coordinator.</w:t>
            </w:r>
          </w:p>
        </w:tc>
        <w:tc>
          <w:tcPr>
            <w:tcW w:w="2611" w:type="dxa"/>
            <w:tcBorders>
              <w:top w:val="single" w:sz="6" w:space="0" w:color="auto"/>
              <w:left w:val="single" w:sz="6" w:space="0" w:color="auto"/>
              <w:bottom w:val="single" w:sz="6" w:space="0" w:color="auto"/>
              <w:right w:val="single" w:sz="4" w:space="0" w:color="auto"/>
            </w:tcBorders>
            <w:shd w:val="clear" w:color="auto" w:fill="auto"/>
          </w:tcPr>
          <w:p w14:paraId="5BD66A8B" w14:textId="77777777" w:rsidR="005F5690" w:rsidRPr="001F033B" w:rsidRDefault="005F5690" w:rsidP="005F5690">
            <w:pPr>
              <w:jc w:val="both"/>
              <w:rPr>
                <w:rFonts w:ascii="Times New Roman" w:hAnsi="Times New Roman"/>
                <w:color w:val="000000"/>
                <w:sz w:val="24"/>
              </w:rPr>
            </w:pPr>
          </w:p>
        </w:tc>
      </w:tr>
      <w:tr w:rsidR="005F5690" w:rsidRPr="001F033B" w14:paraId="16FB908A"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752994E0"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574148D7"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Emergency Control Centre (ECC)</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7E94367F" w14:textId="77777777" w:rsidR="005F5690" w:rsidRPr="001F033B" w:rsidRDefault="005F5690" w:rsidP="005F5690">
            <w:pPr>
              <w:jc w:val="both"/>
              <w:rPr>
                <w:rFonts w:ascii="Times New Roman" w:hAnsi="Times New Roman"/>
                <w:color w:val="000000"/>
                <w:sz w:val="24"/>
              </w:rPr>
            </w:pPr>
          </w:p>
        </w:tc>
      </w:tr>
      <w:tr w:rsidR="005F5690" w:rsidRPr="001F033B" w14:paraId="393F4C59"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4BE4AEE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1F17040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the ECC well defined and clearly marked on the displayed layout</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101484B" w14:textId="77777777" w:rsidR="005F5690" w:rsidRPr="001F033B" w:rsidRDefault="005F5690" w:rsidP="005F5690">
            <w:pPr>
              <w:jc w:val="both"/>
              <w:rPr>
                <w:rFonts w:ascii="Times New Roman" w:hAnsi="Times New Roman"/>
                <w:color w:val="000000"/>
                <w:sz w:val="24"/>
              </w:rPr>
            </w:pPr>
          </w:p>
        </w:tc>
      </w:tr>
      <w:tr w:rsidR="005F5690" w:rsidRPr="001F033B" w14:paraId="624D91F8"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4C60C9C6"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382989C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it strategically positioned to be outside the periphery of immediate affected area.</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2C981AEC" w14:textId="77777777" w:rsidR="005F5690" w:rsidRPr="001F033B" w:rsidRDefault="005F5690" w:rsidP="005F5690">
            <w:pPr>
              <w:jc w:val="both"/>
              <w:rPr>
                <w:rFonts w:ascii="Times New Roman" w:hAnsi="Times New Roman"/>
                <w:color w:val="000000"/>
                <w:sz w:val="24"/>
              </w:rPr>
            </w:pPr>
          </w:p>
        </w:tc>
      </w:tr>
      <w:tr w:rsidR="005F5690" w:rsidRPr="001F033B" w14:paraId="3CECE37A"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54E5C6D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3</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0E08EC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Is the </w:t>
            </w:r>
            <w:proofErr w:type="spellStart"/>
            <w:r w:rsidRPr="001F033B">
              <w:rPr>
                <w:rFonts w:ascii="Times New Roman" w:hAnsi="Times New Roman"/>
                <w:color w:val="000000"/>
                <w:sz w:val="24"/>
              </w:rPr>
              <w:t>centre</w:t>
            </w:r>
            <w:proofErr w:type="spellEnd"/>
            <w:r w:rsidRPr="001F033B">
              <w:rPr>
                <w:rFonts w:ascii="Times New Roman" w:hAnsi="Times New Roman"/>
                <w:color w:val="000000"/>
                <w:sz w:val="24"/>
              </w:rPr>
              <w:t xml:space="preserve"> have adequate communication channels including internal and external telephone connections, PA, paging and VHF systems</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076EB39B" w14:textId="77777777" w:rsidR="005F5690" w:rsidRPr="001F033B" w:rsidRDefault="005F5690" w:rsidP="005F5690">
            <w:pPr>
              <w:jc w:val="both"/>
              <w:rPr>
                <w:rFonts w:ascii="Times New Roman" w:hAnsi="Times New Roman"/>
                <w:color w:val="000000"/>
                <w:sz w:val="24"/>
              </w:rPr>
            </w:pPr>
          </w:p>
        </w:tc>
      </w:tr>
      <w:tr w:rsidR="005F5690" w:rsidRPr="001F033B" w14:paraId="0EC2AF90"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66DF929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2A0696F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Is list of key personnel and essential telephone nos. are prominently displayed.</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9D9ACB0" w14:textId="77777777" w:rsidR="005F5690" w:rsidRPr="001F033B" w:rsidRDefault="005F5690" w:rsidP="005F5690">
            <w:pPr>
              <w:jc w:val="both"/>
              <w:rPr>
                <w:rFonts w:ascii="Times New Roman" w:hAnsi="Times New Roman"/>
                <w:color w:val="000000"/>
                <w:sz w:val="24"/>
              </w:rPr>
            </w:pPr>
          </w:p>
        </w:tc>
      </w:tr>
      <w:tr w:rsidR="005F5690" w:rsidRPr="001F033B" w14:paraId="22A7F39D"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5DD5CFB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6E8DDC3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The layout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system, different hazardous zones, Assembly Points are prominently displayed.</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53453FA8" w14:textId="77777777" w:rsidR="005F5690" w:rsidRPr="001F033B" w:rsidRDefault="005F5690" w:rsidP="005F5690">
            <w:pPr>
              <w:jc w:val="both"/>
              <w:rPr>
                <w:rFonts w:ascii="Times New Roman" w:hAnsi="Times New Roman"/>
                <w:color w:val="000000"/>
                <w:sz w:val="24"/>
              </w:rPr>
            </w:pPr>
          </w:p>
        </w:tc>
      </w:tr>
      <w:tr w:rsidR="005F5690" w:rsidRPr="001F033B" w14:paraId="6B9054B9"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203990E0" w14:textId="77777777" w:rsidR="005F5690" w:rsidRPr="001F033B" w:rsidRDefault="005F5690" w:rsidP="005F5690">
            <w:pPr>
              <w:jc w:val="center"/>
              <w:rPr>
                <w:rFonts w:ascii="Times New Roman" w:hAnsi="Times New Roman"/>
                <w:color w:val="000000"/>
                <w:sz w:val="24"/>
              </w:rPr>
            </w:pP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5B7795C0"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i/>
                <w:color w:val="000000"/>
                <w:sz w:val="24"/>
                <w:u w:val="single"/>
              </w:rPr>
              <w:t>Emergency Assembly Points</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15B8BF51" w14:textId="77777777" w:rsidR="005F5690" w:rsidRPr="001F033B" w:rsidRDefault="005F5690" w:rsidP="005F5690">
            <w:pPr>
              <w:jc w:val="both"/>
              <w:rPr>
                <w:rFonts w:ascii="Times New Roman" w:hAnsi="Times New Roman"/>
                <w:color w:val="000000"/>
                <w:sz w:val="24"/>
              </w:rPr>
            </w:pPr>
          </w:p>
        </w:tc>
      </w:tr>
      <w:tr w:rsidR="005F5690" w:rsidRPr="001F033B" w14:paraId="15ACB364"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1B0F364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31A2A31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Are the EAPs well defined and clearly marked on the displayed layout</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4757FDB4" w14:textId="77777777" w:rsidR="005F5690" w:rsidRPr="001F033B" w:rsidRDefault="005F5690" w:rsidP="005F5690">
            <w:pPr>
              <w:jc w:val="both"/>
              <w:rPr>
                <w:rFonts w:ascii="Times New Roman" w:hAnsi="Times New Roman"/>
                <w:color w:val="000000"/>
                <w:sz w:val="24"/>
              </w:rPr>
            </w:pPr>
          </w:p>
        </w:tc>
      </w:tr>
      <w:tr w:rsidR="005F5690" w:rsidRPr="001F033B" w14:paraId="70D27252" w14:textId="77777777" w:rsidTr="005F5690">
        <w:trPr>
          <w:trHeight w:val="342"/>
        </w:trPr>
        <w:tc>
          <w:tcPr>
            <w:tcW w:w="612" w:type="dxa"/>
            <w:tcBorders>
              <w:top w:val="single" w:sz="6" w:space="0" w:color="auto"/>
              <w:left w:val="single" w:sz="4" w:space="0" w:color="auto"/>
              <w:bottom w:val="single" w:sz="4" w:space="0" w:color="auto"/>
              <w:right w:val="single" w:sz="6" w:space="0" w:color="auto"/>
            </w:tcBorders>
            <w:shd w:val="clear" w:color="auto" w:fill="auto"/>
          </w:tcPr>
          <w:p w14:paraId="1D6AC45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633" w:type="dxa"/>
            <w:tcBorders>
              <w:top w:val="single" w:sz="6" w:space="0" w:color="auto"/>
              <w:left w:val="single" w:sz="6" w:space="0" w:color="auto"/>
              <w:bottom w:val="single" w:sz="4" w:space="0" w:color="auto"/>
              <w:right w:val="single" w:sz="6" w:space="0" w:color="auto"/>
            </w:tcBorders>
            <w:shd w:val="clear" w:color="auto" w:fill="auto"/>
            <w:tcMar>
              <w:left w:w="43" w:type="dxa"/>
              <w:right w:w="43" w:type="dxa"/>
            </w:tcMar>
          </w:tcPr>
          <w:p w14:paraId="23FC171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The EAPs have pre-defined in-charges during emergencies who keep in touch with the Emergency Control Centre and Administrative Controllers and updates on the roll call on people reporting.</w:t>
            </w:r>
          </w:p>
        </w:tc>
        <w:tc>
          <w:tcPr>
            <w:tcW w:w="2611" w:type="dxa"/>
            <w:tcBorders>
              <w:top w:val="single" w:sz="6" w:space="0" w:color="auto"/>
              <w:left w:val="single" w:sz="6" w:space="0" w:color="auto"/>
              <w:bottom w:val="single" w:sz="4" w:space="0" w:color="auto"/>
              <w:right w:val="single" w:sz="4" w:space="0" w:color="auto"/>
            </w:tcBorders>
            <w:shd w:val="clear" w:color="auto" w:fill="auto"/>
          </w:tcPr>
          <w:p w14:paraId="190F08D4" w14:textId="77777777" w:rsidR="005F5690" w:rsidRPr="001F033B" w:rsidRDefault="005F5690" w:rsidP="005F5690">
            <w:pPr>
              <w:jc w:val="both"/>
              <w:rPr>
                <w:rFonts w:ascii="Times New Roman" w:hAnsi="Times New Roman"/>
                <w:color w:val="000000"/>
                <w:sz w:val="24"/>
              </w:rPr>
            </w:pPr>
          </w:p>
        </w:tc>
      </w:tr>
    </w:tbl>
    <w:p w14:paraId="5478B4AA" w14:textId="77777777" w:rsidR="005F5690" w:rsidRPr="001F033B" w:rsidRDefault="005F5690" w:rsidP="005F5690">
      <w:pPr>
        <w:jc w:val="center"/>
        <w:rPr>
          <w:rFonts w:ascii="Times New Roman" w:hAnsi="Times New Roman"/>
          <w:b/>
          <w:color w:val="000000"/>
          <w:sz w:val="24"/>
          <w:u w:val="single"/>
        </w:rPr>
      </w:pPr>
    </w:p>
    <w:p w14:paraId="35B7C7C8"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CHECK LIST-5</w:t>
      </w:r>
    </w:p>
    <w:p w14:paraId="66781E51"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14.2.1 (a)]</w:t>
      </w:r>
    </w:p>
    <w:p w14:paraId="29300163" w14:textId="77777777" w:rsidR="005F5690" w:rsidRPr="001F033B" w:rsidRDefault="005F5690" w:rsidP="005F5690">
      <w:pPr>
        <w:spacing w:before="240"/>
        <w:jc w:val="center"/>
        <w:rPr>
          <w:rFonts w:ascii="Times New Roman" w:hAnsi="Times New Roman"/>
          <w:b/>
          <w:color w:val="000000"/>
          <w:sz w:val="24"/>
          <w:u w:val="single"/>
        </w:rPr>
      </w:pPr>
      <w:r w:rsidRPr="001F033B">
        <w:rPr>
          <w:rFonts w:ascii="Times New Roman" w:hAnsi="Times New Roman"/>
          <w:b/>
          <w:color w:val="000000"/>
          <w:sz w:val="24"/>
          <w:u w:val="single"/>
        </w:rPr>
        <w:t xml:space="preserve">Review and </w:t>
      </w:r>
      <w:proofErr w:type="spellStart"/>
      <w:r w:rsidRPr="001F033B">
        <w:rPr>
          <w:rFonts w:ascii="Times New Roman" w:hAnsi="Times New Roman"/>
          <w:b/>
          <w:color w:val="000000"/>
          <w:sz w:val="24"/>
          <w:u w:val="single"/>
        </w:rPr>
        <w:t>Updation</w:t>
      </w:r>
      <w:proofErr w:type="spellEnd"/>
      <w:r w:rsidRPr="001F033B">
        <w:rPr>
          <w:rFonts w:ascii="Times New Roman" w:hAnsi="Times New Roman"/>
          <w:b/>
          <w:color w:val="000000"/>
          <w:sz w:val="24"/>
          <w:u w:val="single"/>
        </w:rPr>
        <w:t xml:space="preserve"> of ERDMP</w:t>
      </w:r>
    </w:p>
    <w:p w14:paraId="31B20563"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288"/>
        <w:gridCol w:w="2740"/>
      </w:tblGrid>
      <w:tr w:rsidR="005F5690" w:rsidRPr="001F033B" w14:paraId="16645B5A"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1585795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288"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3C8BBD7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57EF678C"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6383C3FE"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231137F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288" w:type="dxa"/>
            <w:tcBorders>
              <w:top w:val="nil"/>
              <w:left w:val="nil"/>
              <w:bottom w:val="single" w:sz="4" w:space="0" w:color="auto"/>
              <w:right w:val="single" w:sz="4" w:space="0" w:color="auto"/>
            </w:tcBorders>
            <w:shd w:val="clear" w:color="auto" w:fill="auto"/>
            <w:tcMar>
              <w:left w:w="43" w:type="dxa"/>
              <w:right w:w="43" w:type="dxa"/>
            </w:tcMar>
          </w:tcPr>
          <w:p w14:paraId="669D591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Frequency of mock-drills for practice, refinement and </w:t>
            </w:r>
            <w:proofErr w:type="spellStart"/>
            <w:r w:rsidRPr="001F033B">
              <w:rPr>
                <w:rFonts w:ascii="Times New Roman" w:hAnsi="Times New Roman"/>
                <w:color w:val="000000"/>
                <w:sz w:val="24"/>
              </w:rPr>
              <w:t>updation</w:t>
            </w:r>
            <w:proofErr w:type="spellEnd"/>
          </w:p>
        </w:tc>
        <w:tc>
          <w:tcPr>
            <w:tcW w:w="2740" w:type="dxa"/>
            <w:tcBorders>
              <w:top w:val="nil"/>
              <w:left w:val="nil"/>
              <w:bottom w:val="single" w:sz="4" w:space="0" w:color="auto"/>
              <w:right w:val="single" w:sz="4" w:space="0" w:color="auto"/>
            </w:tcBorders>
            <w:shd w:val="clear" w:color="auto" w:fill="auto"/>
          </w:tcPr>
          <w:p w14:paraId="3D6EECEB" w14:textId="77777777" w:rsidR="005F5690" w:rsidRPr="001F033B" w:rsidRDefault="005F5690" w:rsidP="005F5690">
            <w:pPr>
              <w:jc w:val="both"/>
              <w:rPr>
                <w:rFonts w:ascii="Times New Roman" w:hAnsi="Times New Roman"/>
                <w:color w:val="000000"/>
                <w:sz w:val="24"/>
              </w:rPr>
            </w:pPr>
          </w:p>
        </w:tc>
      </w:tr>
      <w:tr w:rsidR="005F5690" w:rsidRPr="001F033B" w14:paraId="08F8177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102D23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288"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446A9B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Are the records for periodic Mock drills maintained in a </w:t>
            </w:r>
            <w:proofErr w:type="spellStart"/>
            <w:r w:rsidRPr="001F033B">
              <w:rPr>
                <w:rFonts w:ascii="Times New Roman" w:hAnsi="Times New Roman"/>
                <w:color w:val="000000"/>
                <w:sz w:val="24"/>
              </w:rPr>
              <w:t>well defined</w:t>
            </w:r>
            <w:proofErr w:type="spellEnd"/>
            <w:r w:rsidRPr="001F033B">
              <w:rPr>
                <w:rFonts w:ascii="Times New Roman" w:hAnsi="Times New Roman"/>
                <w:color w:val="000000"/>
                <w:sz w:val="24"/>
              </w:rPr>
              <w:t xml:space="preserve"> format.</w:t>
            </w:r>
          </w:p>
        </w:tc>
        <w:tc>
          <w:tcPr>
            <w:tcW w:w="2740" w:type="dxa"/>
            <w:tcBorders>
              <w:top w:val="single" w:sz="4" w:space="0" w:color="auto"/>
              <w:left w:val="single" w:sz="6" w:space="0" w:color="auto"/>
              <w:bottom w:val="single" w:sz="6" w:space="0" w:color="auto"/>
              <w:right w:val="single" w:sz="4" w:space="0" w:color="auto"/>
            </w:tcBorders>
            <w:shd w:val="clear" w:color="auto" w:fill="auto"/>
          </w:tcPr>
          <w:p w14:paraId="55E9E4B7" w14:textId="77777777" w:rsidR="005F5690" w:rsidRPr="001F033B" w:rsidRDefault="005F5690" w:rsidP="005F5690">
            <w:pPr>
              <w:jc w:val="both"/>
              <w:rPr>
                <w:rFonts w:ascii="Times New Roman" w:hAnsi="Times New Roman"/>
                <w:color w:val="000000"/>
                <w:sz w:val="24"/>
              </w:rPr>
            </w:pPr>
          </w:p>
        </w:tc>
      </w:tr>
      <w:tr w:rsidR="005F5690" w:rsidRPr="001F033B" w14:paraId="6CD8D1C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A9526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ACA096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After each drill, whether assembly meetings involving all staff and contract personnel are conducted to share experience of the event as also to identify the shortcomings and scopes for further improvement in procedures. Whether the issues are discussed and the plan modified suitably.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3D7E77F" w14:textId="77777777" w:rsidR="005F5690" w:rsidRPr="001F033B" w:rsidRDefault="005F5690" w:rsidP="005F5690">
            <w:pPr>
              <w:jc w:val="both"/>
              <w:rPr>
                <w:rFonts w:ascii="Times New Roman" w:hAnsi="Times New Roman"/>
                <w:color w:val="000000"/>
                <w:sz w:val="24"/>
              </w:rPr>
            </w:pPr>
          </w:p>
        </w:tc>
      </w:tr>
      <w:tr w:rsidR="005F5690" w:rsidRPr="001F033B" w14:paraId="48CEE832"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4F45C3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D82885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the review ensures efficiency of the plan particularly w.r.t. response, communication and coordination aspects.</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53B45933" w14:textId="77777777" w:rsidR="005F5690" w:rsidRPr="001F033B" w:rsidRDefault="005F5690" w:rsidP="005F5690">
            <w:pPr>
              <w:jc w:val="both"/>
              <w:rPr>
                <w:rFonts w:ascii="Times New Roman" w:hAnsi="Times New Roman"/>
                <w:color w:val="000000"/>
                <w:sz w:val="24"/>
              </w:rPr>
            </w:pPr>
          </w:p>
        </w:tc>
      </w:tr>
      <w:tr w:rsidR="005F5690" w:rsidRPr="001F033B" w14:paraId="65A3912B"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4AEAAD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BDDE54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 the Mutual Aid members participate in the drills and based on the actual response and difficulties experienced, corrective actions initiated for refinement of the plan.</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0AB1E4CF" w14:textId="77777777" w:rsidR="005F5690" w:rsidRPr="001F033B" w:rsidRDefault="005F5690" w:rsidP="005F5690">
            <w:pPr>
              <w:jc w:val="both"/>
              <w:rPr>
                <w:rFonts w:ascii="Times New Roman" w:hAnsi="Times New Roman"/>
                <w:color w:val="000000"/>
                <w:sz w:val="24"/>
              </w:rPr>
            </w:pPr>
          </w:p>
        </w:tc>
      </w:tr>
      <w:tr w:rsidR="005F5690" w:rsidRPr="001F033B" w14:paraId="1A463D14"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F0512C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288"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0AD8B26"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Does a procedure exist in incorporating the findings/ learnings of the actual disaster management handling, if any so that the plan can be revised accordingly.</w:t>
            </w:r>
          </w:p>
        </w:tc>
        <w:tc>
          <w:tcPr>
            <w:tcW w:w="2740" w:type="dxa"/>
            <w:tcBorders>
              <w:top w:val="single" w:sz="6" w:space="0" w:color="auto"/>
              <w:left w:val="single" w:sz="6" w:space="0" w:color="auto"/>
              <w:bottom w:val="single" w:sz="6" w:space="0" w:color="auto"/>
              <w:right w:val="single" w:sz="4" w:space="0" w:color="auto"/>
            </w:tcBorders>
            <w:shd w:val="clear" w:color="auto" w:fill="auto"/>
          </w:tcPr>
          <w:p w14:paraId="6CBFEF25" w14:textId="77777777" w:rsidR="005F5690" w:rsidRPr="001F033B" w:rsidRDefault="005F5690" w:rsidP="005F5690">
            <w:pPr>
              <w:jc w:val="both"/>
              <w:rPr>
                <w:rFonts w:ascii="Times New Roman" w:hAnsi="Times New Roman"/>
                <w:color w:val="000000"/>
                <w:sz w:val="24"/>
              </w:rPr>
            </w:pPr>
          </w:p>
        </w:tc>
      </w:tr>
    </w:tbl>
    <w:p w14:paraId="13A1EBA1" w14:textId="77777777" w:rsidR="005F5690" w:rsidRPr="001F033B" w:rsidRDefault="005F5690" w:rsidP="005F5690">
      <w:pPr>
        <w:rPr>
          <w:rFonts w:ascii="Times New Roman" w:hAnsi="Times New Roman"/>
          <w:color w:val="000000"/>
          <w:sz w:val="24"/>
        </w:rPr>
      </w:pPr>
    </w:p>
    <w:p w14:paraId="45D93E47"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rPr>
        <w:br w:type="page"/>
      </w:r>
      <w:r w:rsidRPr="001F033B">
        <w:rPr>
          <w:rFonts w:ascii="Times New Roman" w:hAnsi="Times New Roman"/>
          <w:b/>
          <w:color w:val="000000"/>
          <w:sz w:val="24"/>
          <w:u w:val="single"/>
        </w:rPr>
        <w:lastRenderedPageBreak/>
        <w:t>CHECK LIST-6</w:t>
      </w:r>
    </w:p>
    <w:p w14:paraId="3A370BE0" w14:textId="77777777" w:rsidR="005F5690" w:rsidRPr="001F033B" w:rsidRDefault="005F5690" w:rsidP="005F5690">
      <w:pPr>
        <w:jc w:val="center"/>
        <w:rPr>
          <w:rFonts w:ascii="Times New Roman" w:hAnsi="Times New Roman"/>
          <w:b/>
          <w:color w:val="000000"/>
          <w:sz w:val="24"/>
          <w:u w:val="single"/>
        </w:rPr>
      </w:pPr>
    </w:p>
    <w:p w14:paraId="6CCF614C"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17.0 (5)]</w:t>
      </w:r>
    </w:p>
    <w:p w14:paraId="6AD4810A" w14:textId="77777777" w:rsidR="005F5690" w:rsidRPr="001F033B" w:rsidRDefault="005F5690" w:rsidP="005F5690">
      <w:pPr>
        <w:jc w:val="center"/>
        <w:rPr>
          <w:rFonts w:ascii="Times New Roman" w:hAnsi="Times New Roman"/>
          <w:b/>
          <w:color w:val="000000"/>
          <w:sz w:val="24"/>
          <w:u w:val="single"/>
        </w:rPr>
      </w:pPr>
    </w:p>
    <w:p w14:paraId="75675424"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Availability of resources [ internal / external ]</w:t>
      </w:r>
    </w:p>
    <w:p w14:paraId="1813DE7E" w14:textId="77777777" w:rsidR="005F5690" w:rsidRPr="001F033B" w:rsidRDefault="005F5690" w:rsidP="005F5690">
      <w:pPr>
        <w:rPr>
          <w:rFonts w:ascii="Times New Roman" w:hAnsi="Times New Roman"/>
          <w:b/>
          <w:color w:val="000000"/>
          <w:sz w:val="24"/>
          <w:u w:val="single"/>
        </w:rPr>
      </w:pPr>
    </w:p>
    <w:tbl>
      <w:tblPr>
        <w:tblW w:w="9557" w:type="dxa"/>
        <w:tblLook w:val="0000" w:firstRow="0" w:lastRow="0" w:firstColumn="0" w:lastColumn="0" w:noHBand="0" w:noVBand="0"/>
      </w:tblPr>
      <w:tblGrid>
        <w:gridCol w:w="765"/>
        <w:gridCol w:w="6052"/>
        <w:gridCol w:w="2740"/>
      </w:tblGrid>
      <w:tr w:rsidR="005F5690" w:rsidRPr="001F033B" w14:paraId="2144E58C" w14:textId="77777777" w:rsidTr="005F5690">
        <w:trPr>
          <w:trHeight w:val="300"/>
        </w:trPr>
        <w:tc>
          <w:tcPr>
            <w:tcW w:w="765" w:type="dxa"/>
            <w:tcBorders>
              <w:top w:val="single" w:sz="4" w:space="0" w:color="auto"/>
              <w:left w:val="single" w:sz="4" w:space="0" w:color="auto"/>
              <w:bottom w:val="single" w:sz="4" w:space="0" w:color="auto"/>
              <w:right w:val="single" w:sz="4" w:space="0" w:color="auto"/>
            </w:tcBorders>
            <w:shd w:val="clear" w:color="auto" w:fill="C0C0C0"/>
            <w:noWrap/>
          </w:tcPr>
          <w:p w14:paraId="4D4B538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052"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5DD02E05"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740" w:type="dxa"/>
            <w:tcBorders>
              <w:top w:val="single" w:sz="4" w:space="0" w:color="auto"/>
              <w:left w:val="nil"/>
              <w:bottom w:val="single" w:sz="4" w:space="0" w:color="auto"/>
              <w:right w:val="single" w:sz="4" w:space="0" w:color="auto"/>
            </w:tcBorders>
            <w:shd w:val="clear" w:color="auto" w:fill="C0C0C0"/>
            <w:noWrap/>
            <w:vAlign w:val="bottom"/>
          </w:tcPr>
          <w:p w14:paraId="168256B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4841647C"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6B27018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52717CF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Details of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equipment of the location is incorporated in the DMP</w:t>
            </w:r>
          </w:p>
        </w:tc>
        <w:tc>
          <w:tcPr>
            <w:tcW w:w="2740" w:type="dxa"/>
            <w:tcBorders>
              <w:top w:val="nil"/>
              <w:left w:val="nil"/>
              <w:bottom w:val="single" w:sz="4" w:space="0" w:color="auto"/>
              <w:right w:val="single" w:sz="4" w:space="0" w:color="auto"/>
            </w:tcBorders>
            <w:shd w:val="clear" w:color="auto" w:fill="auto"/>
            <w:vAlign w:val="bottom"/>
          </w:tcPr>
          <w:p w14:paraId="66D303B0"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58C49435"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FB8B1F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3B8FAD5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Information on critical resources like no. of fire hydrants, water monitors,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pumps, static water storage, portable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equipment and foam systems are included</w:t>
            </w:r>
          </w:p>
        </w:tc>
        <w:tc>
          <w:tcPr>
            <w:tcW w:w="2740" w:type="dxa"/>
            <w:tcBorders>
              <w:top w:val="nil"/>
              <w:left w:val="nil"/>
              <w:bottom w:val="single" w:sz="4" w:space="0" w:color="auto"/>
              <w:right w:val="single" w:sz="4" w:space="0" w:color="auto"/>
            </w:tcBorders>
            <w:shd w:val="clear" w:color="auto" w:fill="auto"/>
            <w:vAlign w:val="bottom"/>
          </w:tcPr>
          <w:p w14:paraId="11FAACD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30E58E68"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8769DA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498A044D"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Available resources as per </w:t>
            </w:r>
            <w:r w:rsidRPr="001F033B">
              <w:rPr>
                <w:rFonts w:ascii="Times New Roman" w:hAnsi="Times New Roman"/>
                <w:b/>
                <w:color w:val="000000"/>
                <w:sz w:val="24"/>
              </w:rPr>
              <w:t>Schedule-IV</w:t>
            </w:r>
            <w:r w:rsidRPr="001F033B">
              <w:rPr>
                <w:rFonts w:ascii="Times New Roman" w:hAnsi="Times New Roman"/>
                <w:color w:val="000000"/>
                <w:sz w:val="24"/>
              </w:rPr>
              <w:t xml:space="preserve"> </w:t>
            </w:r>
          </w:p>
        </w:tc>
        <w:tc>
          <w:tcPr>
            <w:tcW w:w="2740" w:type="dxa"/>
            <w:tcBorders>
              <w:top w:val="nil"/>
              <w:left w:val="nil"/>
              <w:bottom w:val="single" w:sz="4" w:space="0" w:color="auto"/>
              <w:right w:val="single" w:sz="4" w:space="0" w:color="auto"/>
            </w:tcBorders>
            <w:shd w:val="clear" w:color="auto" w:fill="auto"/>
            <w:vAlign w:val="bottom"/>
          </w:tcPr>
          <w:p w14:paraId="4ED3DD81"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67B35D88"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7194FEE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7C02C21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Location has storage of water for 4 hours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In case water availability is less, a plan for replacement from nearby sources</w:t>
            </w:r>
          </w:p>
        </w:tc>
        <w:tc>
          <w:tcPr>
            <w:tcW w:w="2740" w:type="dxa"/>
            <w:tcBorders>
              <w:top w:val="nil"/>
              <w:left w:val="nil"/>
              <w:bottom w:val="single" w:sz="4" w:space="0" w:color="auto"/>
              <w:right w:val="single" w:sz="4" w:space="0" w:color="auto"/>
            </w:tcBorders>
            <w:shd w:val="clear" w:color="auto" w:fill="auto"/>
            <w:vAlign w:val="bottom"/>
          </w:tcPr>
          <w:p w14:paraId="10DC1F8F" w14:textId="77777777" w:rsidR="005F5690" w:rsidRPr="001F033B" w:rsidRDefault="005F5690" w:rsidP="005F5690">
            <w:pPr>
              <w:rPr>
                <w:rFonts w:ascii="Times New Roman" w:hAnsi="Times New Roman"/>
                <w:color w:val="000000"/>
                <w:sz w:val="24"/>
              </w:rPr>
            </w:pPr>
          </w:p>
        </w:tc>
      </w:tr>
      <w:tr w:rsidR="005F5690" w:rsidRPr="001F033B" w14:paraId="1183C0BE"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6718072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1FD7D18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Details of drainage system including Oil Water Separator is available in DMP, wherever applicable.</w:t>
            </w:r>
          </w:p>
        </w:tc>
        <w:tc>
          <w:tcPr>
            <w:tcW w:w="2740" w:type="dxa"/>
            <w:tcBorders>
              <w:top w:val="nil"/>
              <w:left w:val="nil"/>
              <w:bottom w:val="single" w:sz="4" w:space="0" w:color="auto"/>
              <w:right w:val="single" w:sz="4" w:space="0" w:color="auto"/>
            </w:tcBorders>
            <w:shd w:val="clear" w:color="auto" w:fill="auto"/>
            <w:vAlign w:val="bottom"/>
          </w:tcPr>
          <w:p w14:paraId="358D8713" w14:textId="77777777" w:rsidR="005F5690" w:rsidRPr="001F033B" w:rsidRDefault="005F5690" w:rsidP="005F5690">
            <w:pPr>
              <w:rPr>
                <w:rFonts w:ascii="Times New Roman" w:hAnsi="Times New Roman"/>
                <w:color w:val="000000"/>
                <w:sz w:val="24"/>
              </w:rPr>
            </w:pPr>
          </w:p>
        </w:tc>
      </w:tr>
      <w:tr w:rsidR="005F5690" w:rsidRPr="001F033B" w14:paraId="5E1B4F93" w14:textId="77777777" w:rsidTr="005F5690">
        <w:trPr>
          <w:trHeight w:val="342"/>
        </w:trPr>
        <w:tc>
          <w:tcPr>
            <w:tcW w:w="765" w:type="dxa"/>
            <w:tcBorders>
              <w:top w:val="nil"/>
              <w:left w:val="single" w:sz="4" w:space="0" w:color="auto"/>
              <w:bottom w:val="single" w:sz="4" w:space="0" w:color="auto"/>
              <w:right w:val="single" w:sz="4" w:space="0" w:color="auto"/>
            </w:tcBorders>
            <w:shd w:val="clear" w:color="auto" w:fill="auto"/>
          </w:tcPr>
          <w:p w14:paraId="0685EE8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052" w:type="dxa"/>
            <w:tcBorders>
              <w:top w:val="nil"/>
              <w:left w:val="nil"/>
              <w:bottom w:val="single" w:sz="4" w:space="0" w:color="auto"/>
              <w:right w:val="single" w:sz="4" w:space="0" w:color="auto"/>
            </w:tcBorders>
            <w:shd w:val="clear" w:color="auto" w:fill="auto"/>
            <w:tcMar>
              <w:left w:w="43" w:type="dxa"/>
              <w:right w:w="43" w:type="dxa"/>
            </w:tcMar>
          </w:tcPr>
          <w:p w14:paraId="5B1C58A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Requirement and availability of Personal Protective Equipment</w:t>
            </w:r>
          </w:p>
        </w:tc>
        <w:tc>
          <w:tcPr>
            <w:tcW w:w="2740" w:type="dxa"/>
            <w:tcBorders>
              <w:top w:val="nil"/>
              <w:left w:val="nil"/>
              <w:bottom w:val="single" w:sz="4" w:space="0" w:color="auto"/>
              <w:right w:val="single" w:sz="4" w:space="0" w:color="auto"/>
            </w:tcBorders>
            <w:shd w:val="clear" w:color="auto" w:fill="auto"/>
            <w:vAlign w:val="bottom"/>
          </w:tcPr>
          <w:p w14:paraId="6982E86B"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618F50D4"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58C89A2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2CEF5F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manpower available during regular as well as idle shift hours including security personnel clearly indicated in the plan</w:t>
            </w:r>
          </w:p>
        </w:tc>
        <w:tc>
          <w:tcPr>
            <w:tcW w:w="2740" w:type="dxa"/>
            <w:tcBorders>
              <w:top w:val="single" w:sz="4" w:space="0" w:color="auto"/>
              <w:left w:val="nil"/>
              <w:bottom w:val="single" w:sz="4" w:space="0" w:color="auto"/>
              <w:right w:val="single" w:sz="4" w:space="0" w:color="auto"/>
            </w:tcBorders>
            <w:shd w:val="clear" w:color="auto" w:fill="auto"/>
            <w:vAlign w:val="bottom"/>
          </w:tcPr>
          <w:p w14:paraId="78BF64EA"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4246259F"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521CBD8A" w14:textId="77777777" w:rsidR="005F5690" w:rsidRPr="001F033B" w:rsidRDefault="005F5690" w:rsidP="005F5690">
            <w:pPr>
              <w:jc w:val="center"/>
              <w:rPr>
                <w:rFonts w:ascii="Times New Roman" w:hAnsi="Times New Roman"/>
                <w:color w:val="000000"/>
                <w:sz w:val="24"/>
              </w:rPr>
            </w:pP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33A03FE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i/>
                <w:color w:val="000000"/>
                <w:sz w:val="24"/>
                <w:u w:val="single"/>
              </w:rPr>
              <w:t>External and Internal Resources for combating Emergency</w:t>
            </w:r>
          </w:p>
        </w:tc>
        <w:tc>
          <w:tcPr>
            <w:tcW w:w="2740" w:type="dxa"/>
            <w:tcBorders>
              <w:top w:val="single" w:sz="4" w:space="0" w:color="auto"/>
              <w:left w:val="nil"/>
              <w:bottom w:val="single" w:sz="4" w:space="0" w:color="auto"/>
              <w:right w:val="single" w:sz="4" w:space="0" w:color="auto"/>
            </w:tcBorders>
            <w:shd w:val="clear" w:color="auto" w:fill="auto"/>
            <w:vAlign w:val="bottom"/>
          </w:tcPr>
          <w:p w14:paraId="25BF9865" w14:textId="77777777" w:rsidR="005F5690" w:rsidRPr="001F033B" w:rsidRDefault="005F5690" w:rsidP="005F5690">
            <w:pPr>
              <w:rPr>
                <w:rFonts w:ascii="Times New Roman" w:hAnsi="Times New Roman"/>
                <w:color w:val="000000"/>
                <w:sz w:val="24"/>
              </w:rPr>
            </w:pPr>
          </w:p>
        </w:tc>
      </w:tr>
      <w:tr w:rsidR="005F5690" w:rsidRPr="001F033B" w14:paraId="68C07F4C"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181E10D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5477E36A" w14:textId="77777777" w:rsidR="005F5690" w:rsidRPr="001F033B" w:rsidRDefault="005F5690" w:rsidP="005F5690">
            <w:pPr>
              <w:jc w:val="both"/>
              <w:rPr>
                <w:rFonts w:ascii="Times New Roman" w:hAnsi="Times New Roman"/>
                <w:i/>
                <w:color w:val="000000"/>
                <w:sz w:val="24"/>
                <w:u w:val="single"/>
              </w:rPr>
            </w:pPr>
            <w:r w:rsidRPr="001F033B">
              <w:rPr>
                <w:rFonts w:ascii="Times New Roman" w:hAnsi="Times New Roman"/>
                <w:color w:val="000000"/>
                <w:sz w:val="24"/>
              </w:rPr>
              <w:t>Does the plan enumerate the following resources available internally with the location as also from external agencies including Mutual Aid Members and govt agencies like fire brigade, police, municipal authorities etc. :</w:t>
            </w:r>
          </w:p>
        </w:tc>
        <w:tc>
          <w:tcPr>
            <w:tcW w:w="2740" w:type="dxa"/>
            <w:tcBorders>
              <w:top w:val="single" w:sz="4" w:space="0" w:color="auto"/>
              <w:left w:val="nil"/>
              <w:bottom w:val="single" w:sz="4" w:space="0" w:color="auto"/>
              <w:right w:val="single" w:sz="4" w:space="0" w:color="auto"/>
            </w:tcBorders>
            <w:shd w:val="clear" w:color="auto" w:fill="auto"/>
            <w:vAlign w:val="bottom"/>
          </w:tcPr>
          <w:p w14:paraId="165C29E9" w14:textId="77777777" w:rsidR="005F5690" w:rsidRPr="001F033B" w:rsidRDefault="005F5690" w:rsidP="005F5690">
            <w:pPr>
              <w:rPr>
                <w:rFonts w:ascii="Times New Roman" w:hAnsi="Times New Roman"/>
                <w:color w:val="000000"/>
                <w:sz w:val="24"/>
              </w:rPr>
            </w:pPr>
          </w:p>
        </w:tc>
      </w:tr>
      <w:tr w:rsidR="005F5690" w:rsidRPr="001F033B" w14:paraId="532591F3"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3BE07488" w14:textId="77777777" w:rsidR="005F5690" w:rsidRPr="001F033B" w:rsidRDefault="005F5690" w:rsidP="005F5690">
            <w:pPr>
              <w:jc w:val="center"/>
              <w:rPr>
                <w:rFonts w:ascii="Times New Roman" w:hAnsi="Times New Roman"/>
                <w:color w:val="000000"/>
                <w:sz w:val="24"/>
              </w:rPr>
            </w:pP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2CE34ACB"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Water – from static reservoir as also mobile water tankers</w:t>
            </w:r>
          </w:p>
          <w:p w14:paraId="26B908DE"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Fire Hoses</w:t>
            </w:r>
          </w:p>
          <w:p w14:paraId="2395EC31"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proofErr w:type="spellStart"/>
            <w:r w:rsidRPr="001F033B">
              <w:rPr>
                <w:rFonts w:ascii="Times New Roman" w:hAnsi="Times New Roman"/>
                <w:color w:val="000000"/>
                <w:sz w:val="24"/>
              </w:rPr>
              <w:t>Specialised</w:t>
            </w:r>
            <w:proofErr w:type="spellEnd"/>
            <w:r w:rsidRPr="001F033B">
              <w:rPr>
                <w:rFonts w:ascii="Times New Roman" w:hAnsi="Times New Roman"/>
                <w:color w:val="000000"/>
                <w:sz w:val="24"/>
              </w:rPr>
              <w:t xml:space="preserve"> nozzles e.g. fog, jet, triple purpose etc.</w:t>
            </w:r>
          </w:p>
          <w:p w14:paraId="4992C87A"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Mobile water monitors</w:t>
            </w:r>
          </w:p>
          <w:p w14:paraId="1F21BE66"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Fire Extinguishers – type and capacity</w:t>
            </w:r>
          </w:p>
          <w:p w14:paraId="6C920CDE"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Water Gel Blankets</w:t>
            </w:r>
          </w:p>
          <w:p w14:paraId="3A049B3B"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Foam Compounds</w:t>
            </w:r>
          </w:p>
          <w:p w14:paraId="5DC40691"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First Aid material, Medicines, Stretchers</w:t>
            </w:r>
          </w:p>
          <w:p w14:paraId="443CC43D"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Mobile / fixed ladders</w:t>
            </w:r>
          </w:p>
          <w:p w14:paraId="6A4130A6" w14:textId="77777777" w:rsidR="005F5690" w:rsidRPr="001F033B" w:rsidRDefault="005F5690" w:rsidP="005F5690">
            <w:pPr>
              <w:numPr>
                <w:ilvl w:val="1"/>
                <w:numId w:val="8"/>
              </w:numPr>
              <w:tabs>
                <w:tab w:val="clear" w:pos="1440"/>
                <w:tab w:val="num" w:pos="460"/>
              </w:tabs>
              <w:ind w:left="460"/>
              <w:jc w:val="both"/>
              <w:rPr>
                <w:rFonts w:ascii="Times New Roman" w:hAnsi="Times New Roman"/>
                <w:color w:val="000000"/>
                <w:sz w:val="24"/>
              </w:rPr>
            </w:pPr>
            <w:r w:rsidRPr="001F033B">
              <w:rPr>
                <w:rFonts w:ascii="Times New Roman" w:hAnsi="Times New Roman"/>
                <w:color w:val="000000"/>
                <w:sz w:val="24"/>
              </w:rPr>
              <w:t>Vehicles available</w:t>
            </w:r>
          </w:p>
          <w:p w14:paraId="61F43DFF"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Trained manpower for combating emergency</w:t>
            </w:r>
          </w:p>
        </w:tc>
        <w:tc>
          <w:tcPr>
            <w:tcW w:w="2740" w:type="dxa"/>
            <w:tcBorders>
              <w:top w:val="single" w:sz="4" w:space="0" w:color="auto"/>
              <w:left w:val="nil"/>
              <w:bottom w:val="single" w:sz="4" w:space="0" w:color="auto"/>
              <w:right w:val="single" w:sz="4" w:space="0" w:color="auto"/>
            </w:tcBorders>
            <w:shd w:val="clear" w:color="auto" w:fill="auto"/>
            <w:vAlign w:val="bottom"/>
          </w:tcPr>
          <w:p w14:paraId="71FB5CD7" w14:textId="77777777" w:rsidR="005F5690" w:rsidRPr="001F033B" w:rsidRDefault="005F5690" w:rsidP="005F5690">
            <w:pPr>
              <w:rPr>
                <w:rFonts w:ascii="Times New Roman" w:hAnsi="Times New Roman"/>
                <w:color w:val="000000"/>
                <w:sz w:val="24"/>
              </w:rPr>
            </w:pPr>
          </w:p>
        </w:tc>
      </w:tr>
      <w:tr w:rsidR="005F5690" w:rsidRPr="001F033B" w14:paraId="6F35BF32" w14:textId="77777777" w:rsidTr="005F5690">
        <w:trPr>
          <w:trHeight w:val="342"/>
        </w:trPr>
        <w:tc>
          <w:tcPr>
            <w:tcW w:w="765" w:type="dxa"/>
            <w:tcBorders>
              <w:top w:val="single" w:sz="4" w:space="0" w:color="auto"/>
              <w:left w:val="single" w:sz="4" w:space="0" w:color="auto"/>
              <w:bottom w:val="single" w:sz="4" w:space="0" w:color="auto"/>
              <w:right w:val="single" w:sz="4" w:space="0" w:color="auto"/>
            </w:tcBorders>
            <w:shd w:val="clear" w:color="auto" w:fill="auto"/>
          </w:tcPr>
          <w:p w14:paraId="635CFC3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052" w:type="dxa"/>
            <w:tcBorders>
              <w:top w:val="single" w:sz="4" w:space="0" w:color="auto"/>
              <w:left w:val="nil"/>
              <w:bottom w:val="single" w:sz="4" w:space="0" w:color="auto"/>
              <w:right w:val="single" w:sz="4" w:space="0" w:color="auto"/>
            </w:tcBorders>
            <w:shd w:val="clear" w:color="auto" w:fill="auto"/>
            <w:tcMar>
              <w:left w:w="43" w:type="dxa"/>
              <w:right w:w="43" w:type="dxa"/>
            </w:tcMar>
          </w:tcPr>
          <w:p w14:paraId="01444A6F" w14:textId="77777777" w:rsidR="005F5690" w:rsidRPr="001F033B" w:rsidRDefault="005F5690" w:rsidP="005F5690">
            <w:pPr>
              <w:ind w:left="460"/>
              <w:jc w:val="both"/>
              <w:rPr>
                <w:rFonts w:ascii="Times New Roman" w:hAnsi="Times New Roman"/>
                <w:color w:val="000000"/>
                <w:sz w:val="24"/>
              </w:rPr>
            </w:pPr>
            <w:r w:rsidRPr="001F033B">
              <w:rPr>
                <w:rFonts w:ascii="Times New Roman" w:hAnsi="Times New Roman"/>
                <w:color w:val="000000"/>
                <w:sz w:val="24"/>
              </w:rPr>
              <w:t>Any other resources considered necessary</w:t>
            </w:r>
          </w:p>
        </w:tc>
        <w:tc>
          <w:tcPr>
            <w:tcW w:w="2740" w:type="dxa"/>
            <w:tcBorders>
              <w:top w:val="single" w:sz="4" w:space="0" w:color="auto"/>
              <w:left w:val="nil"/>
              <w:bottom w:val="single" w:sz="4" w:space="0" w:color="auto"/>
              <w:right w:val="single" w:sz="4" w:space="0" w:color="auto"/>
            </w:tcBorders>
            <w:shd w:val="clear" w:color="auto" w:fill="auto"/>
            <w:vAlign w:val="bottom"/>
          </w:tcPr>
          <w:p w14:paraId="33E83B3F" w14:textId="77777777" w:rsidR="005F5690" w:rsidRPr="001F033B" w:rsidRDefault="005F5690" w:rsidP="005F5690">
            <w:pPr>
              <w:rPr>
                <w:rFonts w:ascii="Times New Roman" w:hAnsi="Times New Roman"/>
                <w:color w:val="000000"/>
                <w:sz w:val="24"/>
              </w:rPr>
            </w:pPr>
          </w:p>
        </w:tc>
      </w:tr>
    </w:tbl>
    <w:p w14:paraId="7BF4C84D" w14:textId="77777777" w:rsidR="005F5690" w:rsidRPr="001F033B" w:rsidRDefault="005F5690" w:rsidP="005F5690">
      <w:pPr>
        <w:jc w:val="center"/>
        <w:rPr>
          <w:rFonts w:ascii="Times New Roman" w:hAnsi="Times New Roman"/>
          <w:b/>
          <w:color w:val="000000"/>
          <w:sz w:val="24"/>
          <w:u w:val="single"/>
        </w:rPr>
      </w:pPr>
    </w:p>
    <w:p w14:paraId="78B52030"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br w:type="page"/>
      </w:r>
      <w:r w:rsidRPr="001F033B">
        <w:rPr>
          <w:rFonts w:ascii="Times New Roman" w:hAnsi="Times New Roman"/>
          <w:b/>
          <w:color w:val="000000"/>
          <w:sz w:val="24"/>
          <w:u w:val="single"/>
        </w:rPr>
        <w:lastRenderedPageBreak/>
        <w:t>CHECK LIST-7</w:t>
      </w:r>
    </w:p>
    <w:p w14:paraId="57A0D922" w14:textId="77777777" w:rsidR="005F5690" w:rsidRPr="001F033B" w:rsidRDefault="005F5690" w:rsidP="005F5690">
      <w:pPr>
        <w:jc w:val="center"/>
        <w:rPr>
          <w:rFonts w:ascii="Times New Roman" w:hAnsi="Times New Roman"/>
          <w:b/>
          <w:color w:val="000000"/>
          <w:sz w:val="24"/>
          <w:u w:val="single"/>
        </w:rPr>
      </w:pPr>
    </w:p>
    <w:p w14:paraId="50B6C564"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color w:val="000000"/>
          <w:sz w:val="24"/>
          <w:u w:val="single"/>
        </w:rPr>
        <w:t xml:space="preserve">(Refer Regulation </w:t>
      </w:r>
      <w:r w:rsidRPr="001F033B">
        <w:rPr>
          <w:rFonts w:ascii="Times New Roman" w:hAnsi="Times New Roman"/>
          <w:sz w:val="24"/>
          <w:u w:val="single"/>
        </w:rPr>
        <w:t>26.0 (2))</w:t>
      </w:r>
    </w:p>
    <w:p w14:paraId="0EBF7794" w14:textId="77777777" w:rsidR="005F5690" w:rsidRPr="001F033B" w:rsidRDefault="005F5690" w:rsidP="005F5690">
      <w:pPr>
        <w:jc w:val="center"/>
        <w:rPr>
          <w:rFonts w:ascii="Times New Roman" w:hAnsi="Times New Roman"/>
          <w:b/>
          <w:color w:val="000000"/>
          <w:sz w:val="24"/>
          <w:u w:val="single"/>
        </w:rPr>
      </w:pPr>
    </w:p>
    <w:p w14:paraId="625B31F8" w14:textId="77777777" w:rsidR="005F5690" w:rsidRPr="001F033B" w:rsidRDefault="005F5690" w:rsidP="005F5690">
      <w:pPr>
        <w:jc w:val="center"/>
        <w:rPr>
          <w:rFonts w:ascii="Times New Roman" w:hAnsi="Times New Roman"/>
          <w:b/>
          <w:color w:val="000000"/>
          <w:sz w:val="24"/>
          <w:u w:val="single"/>
        </w:rPr>
      </w:pPr>
      <w:r w:rsidRPr="001F033B">
        <w:rPr>
          <w:rFonts w:ascii="Times New Roman" w:hAnsi="Times New Roman"/>
          <w:b/>
          <w:color w:val="000000"/>
          <w:sz w:val="24"/>
          <w:u w:val="single"/>
        </w:rPr>
        <w:t>ERDMP - Recovery Measures</w:t>
      </w:r>
    </w:p>
    <w:p w14:paraId="5F98E2B0" w14:textId="77777777" w:rsidR="005F5690" w:rsidRPr="001F033B" w:rsidRDefault="005F5690" w:rsidP="005F5690">
      <w:pPr>
        <w:rPr>
          <w:rFonts w:ascii="Times New Roman" w:hAnsi="Times New Roman"/>
          <w:color w:val="000000"/>
          <w:sz w:val="24"/>
        </w:rPr>
      </w:pPr>
    </w:p>
    <w:tbl>
      <w:tblPr>
        <w:tblW w:w="9856" w:type="dxa"/>
        <w:tblInd w:w="93" w:type="dxa"/>
        <w:tblLook w:val="0000" w:firstRow="0" w:lastRow="0" w:firstColumn="0" w:lastColumn="0" w:noHBand="0" w:noVBand="0"/>
      </w:tblPr>
      <w:tblGrid>
        <w:gridCol w:w="828"/>
        <w:gridCol w:w="6477"/>
        <w:gridCol w:w="2551"/>
      </w:tblGrid>
      <w:tr w:rsidR="005F5690" w:rsidRPr="001F033B" w14:paraId="486E6D45" w14:textId="77777777" w:rsidTr="005F5690">
        <w:trPr>
          <w:trHeight w:val="300"/>
        </w:trPr>
        <w:tc>
          <w:tcPr>
            <w:tcW w:w="828" w:type="dxa"/>
            <w:tcBorders>
              <w:top w:val="single" w:sz="4" w:space="0" w:color="auto"/>
              <w:left w:val="single" w:sz="4" w:space="0" w:color="auto"/>
              <w:bottom w:val="single" w:sz="4" w:space="0" w:color="auto"/>
              <w:right w:val="single" w:sz="4" w:space="0" w:color="auto"/>
            </w:tcBorders>
            <w:shd w:val="clear" w:color="auto" w:fill="C0C0C0"/>
            <w:noWrap/>
          </w:tcPr>
          <w:p w14:paraId="073D73D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Sr.#</w:t>
            </w:r>
          </w:p>
        </w:tc>
        <w:tc>
          <w:tcPr>
            <w:tcW w:w="6477" w:type="dxa"/>
            <w:tcBorders>
              <w:top w:val="single" w:sz="4" w:space="0" w:color="auto"/>
              <w:left w:val="nil"/>
              <w:bottom w:val="single" w:sz="4" w:space="0" w:color="auto"/>
              <w:right w:val="single" w:sz="4" w:space="0" w:color="auto"/>
            </w:tcBorders>
            <w:shd w:val="clear" w:color="auto" w:fill="C0C0C0"/>
            <w:tcMar>
              <w:left w:w="43" w:type="dxa"/>
              <w:right w:w="43" w:type="dxa"/>
            </w:tcMar>
            <w:vAlign w:val="bottom"/>
          </w:tcPr>
          <w:p w14:paraId="5B92139D"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Check-point</w:t>
            </w:r>
          </w:p>
        </w:tc>
        <w:tc>
          <w:tcPr>
            <w:tcW w:w="2551" w:type="dxa"/>
            <w:tcBorders>
              <w:top w:val="single" w:sz="4" w:space="0" w:color="auto"/>
              <w:left w:val="nil"/>
              <w:bottom w:val="single" w:sz="4" w:space="0" w:color="auto"/>
              <w:right w:val="single" w:sz="4" w:space="0" w:color="auto"/>
            </w:tcBorders>
            <w:shd w:val="clear" w:color="auto" w:fill="C0C0C0"/>
            <w:noWrap/>
            <w:vAlign w:val="bottom"/>
          </w:tcPr>
          <w:p w14:paraId="0E074854"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Yes</w:t>
            </w:r>
            <w:r w:rsidRPr="001F033B">
              <w:rPr>
                <w:rFonts w:ascii="Times New Roman" w:hAnsi="Times New Roman"/>
                <w:color w:val="000000"/>
                <w:sz w:val="24"/>
              </w:rPr>
              <w:t>    No</w:t>
            </w:r>
            <w:r w:rsidRPr="001F033B">
              <w:rPr>
                <w:rFonts w:ascii="Times New Roman" w:hAnsi="Times New Roman"/>
                <w:color w:val="000000"/>
                <w:sz w:val="24"/>
              </w:rPr>
              <w:t>  Remarks</w:t>
            </w:r>
          </w:p>
        </w:tc>
      </w:tr>
      <w:tr w:rsidR="005F5690" w:rsidRPr="001F033B" w14:paraId="1F8790D2"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4F62D718" w14:textId="77777777" w:rsidR="005F5690" w:rsidRPr="001F033B" w:rsidRDefault="005F5690" w:rsidP="005F5690">
            <w:pPr>
              <w:jc w:val="center"/>
              <w:rPr>
                <w:rFonts w:ascii="Times New Roman" w:hAnsi="Times New Roman"/>
                <w:color w:val="000000"/>
                <w:sz w:val="24"/>
              </w:rPr>
            </w:pPr>
          </w:p>
        </w:tc>
        <w:tc>
          <w:tcPr>
            <w:tcW w:w="6477" w:type="dxa"/>
            <w:tcBorders>
              <w:top w:val="nil"/>
              <w:left w:val="nil"/>
              <w:bottom w:val="single" w:sz="4" w:space="0" w:color="auto"/>
              <w:right w:val="single" w:sz="4" w:space="0" w:color="auto"/>
            </w:tcBorders>
            <w:shd w:val="clear" w:color="auto" w:fill="auto"/>
            <w:tcMar>
              <w:left w:w="43" w:type="dxa"/>
              <w:right w:w="43" w:type="dxa"/>
            </w:tcMar>
          </w:tcPr>
          <w:p w14:paraId="1DE2843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color w:val="000000"/>
                <w:sz w:val="24"/>
                <w:u w:val="single"/>
              </w:rPr>
              <w:t>Post Emergency Recovery</w:t>
            </w:r>
          </w:p>
        </w:tc>
        <w:tc>
          <w:tcPr>
            <w:tcW w:w="2551" w:type="dxa"/>
            <w:tcBorders>
              <w:top w:val="nil"/>
              <w:left w:val="nil"/>
              <w:bottom w:val="single" w:sz="4" w:space="0" w:color="auto"/>
              <w:right w:val="single" w:sz="4" w:space="0" w:color="auto"/>
            </w:tcBorders>
            <w:shd w:val="clear" w:color="auto" w:fill="auto"/>
            <w:vAlign w:val="bottom"/>
          </w:tcPr>
          <w:p w14:paraId="15F628CA" w14:textId="77777777" w:rsidR="005F5690" w:rsidRPr="001F033B" w:rsidRDefault="005F5690" w:rsidP="005F5690">
            <w:pPr>
              <w:rPr>
                <w:rFonts w:ascii="Times New Roman" w:hAnsi="Times New Roman"/>
                <w:color w:val="000000"/>
                <w:sz w:val="24"/>
              </w:rPr>
            </w:pPr>
          </w:p>
        </w:tc>
      </w:tr>
      <w:tr w:rsidR="005F5690" w:rsidRPr="001F033B" w14:paraId="102037E8" w14:textId="77777777" w:rsidTr="005F5690">
        <w:trPr>
          <w:trHeight w:val="342"/>
        </w:trPr>
        <w:tc>
          <w:tcPr>
            <w:tcW w:w="828" w:type="dxa"/>
            <w:tcBorders>
              <w:top w:val="nil"/>
              <w:left w:val="single" w:sz="4" w:space="0" w:color="auto"/>
              <w:bottom w:val="single" w:sz="4" w:space="0" w:color="auto"/>
              <w:right w:val="single" w:sz="4" w:space="0" w:color="auto"/>
            </w:tcBorders>
            <w:shd w:val="clear" w:color="auto" w:fill="auto"/>
          </w:tcPr>
          <w:p w14:paraId="2ECB8E0C" w14:textId="77777777" w:rsidR="005F5690" w:rsidRPr="001F033B" w:rsidRDefault="005F5690" w:rsidP="005F5690">
            <w:pPr>
              <w:jc w:val="center"/>
              <w:rPr>
                <w:rFonts w:ascii="Times New Roman" w:hAnsi="Times New Roman"/>
                <w:color w:val="000000"/>
                <w:sz w:val="24"/>
              </w:rPr>
            </w:pPr>
          </w:p>
        </w:tc>
        <w:tc>
          <w:tcPr>
            <w:tcW w:w="6477" w:type="dxa"/>
            <w:tcBorders>
              <w:top w:val="nil"/>
              <w:left w:val="nil"/>
              <w:bottom w:val="single" w:sz="4" w:space="0" w:color="auto"/>
              <w:right w:val="single" w:sz="4" w:space="0" w:color="auto"/>
            </w:tcBorders>
            <w:shd w:val="clear" w:color="auto" w:fill="auto"/>
            <w:tcMar>
              <w:left w:w="43" w:type="dxa"/>
              <w:right w:w="43" w:type="dxa"/>
            </w:tcMar>
          </w:tcPr>
          <w:p w14:paraId="5215405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bCs/>
                <w:i/>
                <w:color w:val="000000"/>
                <w:sz w:val="24"/>
                <w:u w:val="single"/>
              </w:rPr>
              <w:t xml:space="preserve">Salvage of product </w:t>
            </w:r>
          </w:p>
        </w:tc>
        <w:tc>
          <w:tcPr>
            <w:tcW w:w="2551" w:type="dxa"/>
            <w:tcBorders>
              <w:top w:val="nil"/>
              <w:left w:val="nil"/>
              <w:bottom w:val="single" w:sz="4" w:space="0" w:color="auto"/>
              <w:right w:val="single" w:sz="4" w:space="0" w:color="auto"/>
            </w:tcBorders>
            <w:shd w:val="clear" w:color="auto" w:fill="auto"/>
            <w:vAlign w:val="bottom"/>
          </w:tcPr>
          <w:p w14:paraId="14515B17" w14:textId="77777777" w:rsidR="005F5690" w:rsidRPr="001F033B" w:rsidRDefault="005F5690" w:rsidP="005F5690">
            <w:pPr>
              <w:rPr>
                <w:rFonts w:ascii="Times New Roman" w:hAnsi="Times New Roman"/>
                <w:color w:val="000000"/>
                <w:sz w:val="24"/>
              </w:rPr>
            </w:pPr>
            <w:r w:rsidRPr="001F033B">
              <w:rPr>
                <w:rFonts w:ascii="Times New Roman" w:hAnsi="Times New Roman"/>
                <w:color w:val="000000"/>
                <w:sz w:val="24"/>
              </w:rPr>
              <w:t> </w:t>
            </w:r>
          </w:p>
        </w:tc>
      </w:tr>
      <w:tr w:rsidR="005F5690" w:rsidRPr="001F033B" w14:paraId="4CC3A1B9"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3F0D7BC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3513EA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that spilled / accumulated product contents are transferred to the OWS or collected in drums. </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EDC8412" w14:textId="77777777" w:rsidR="005F5690" w:rsidRPr="001F033B" w:rsidRDefault="005F5690" w:rsidP="005F5690">
            <w:pPr>
              <w:rPr>
                <w:rFonts w:ascii="Times New Roman" w:hAnsi="Times New Roman"/>
                <w:color w:val="000000"/>
                <w:sz w:val="24"/>
              </w:rPr>
            </w:pPr>
          </w:p>
        </w:tc>
      </w:tr>
      <w:tr w:rsidR="005F5690" w:rsidRPr="001F033B" w14:paraId="4351B257"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820185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2537FAD"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whether the quality and quantity estimation of the product extracted from OWS has been done for further disposal in line with standing QC guidelines by either transferring to service tanks or to nearest refinery for blending / reprocessing or not.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6855EC28" w14:textId="77777777" w:rsidR="005F5690" w:rsidRPr="001F033B" w:rsidRDefault="005F5690" w:rsidP="005F5690">
            <w:pPr>
              <w:rPr>
                <w:rFonts w:ascii="Times New Roman" w:hAnsi="Times New Roman"/>
                <w:color w:val="000000"/>
                <w:sz w:val="24"/>
              </w:rPr>
            </w:pPr>
          </w:p>
        </w:tc>
      </w:tr>
      <w:tr w:rsidR="005F5690" w:rsidRPr="001F033B" w14:paraId="67512CDA"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339E74"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4752A2BB"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correct stock accounting of spilled product as loss has been completed in accounting system.</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4839AA90" w14:textId="77777777" w:rsidR="005F5690" w:rsidRPr="001F033B" w:rsidRDefault="005F5690" w:rsidP="005F5690">
            <w:pPr>
              <w:rPr>
                <w:rFonts w:ascii="Times New Roman" w:hAnsi="Times New Roman"/>
                <w:color w:val="000000"/>
                <w:sz w:val="24"/>
              </w:rPr>
            </w:pPr>
          </w:p>
        </w:tc>
      </w:tr>
      <w:tr w:rsidR="005F5690" w:rsidRPr="001F033B" w14:paraId="40B74B4D"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0329F8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4</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11EF34F"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affected area has been completely cleaned and dried after evacuation of spilled product.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3B68DB71" w14:textId="77777777" w:rsidR="005F5690" w:rsidRPr="001F033B" w:rsidRDefault="005F5690" w:rsidP="005F5690">
            <w:pPr>
              <w:rPr>
                <w:rFonts w:ascii="Times New Roman" w:hAnsi="Times New Roman"/>
                <w:color w:val="000000"/>
                <w:sz w:val="24"/>
              </w:rPr>
            </w:pPr>
          </w:p>
        </w:tc>
      </w:tr>
      <w:tr w:rsidR="005F5690" w:rsidRPr="001F033B" w14:paraId="2F5275D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2D0AD3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5</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2A926542"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Declare that affected area after salvage operations is fully clean and safe for movement of the working personnel.</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4D4370FD" w14:textId="77777777" w:rsidR="005F5690" w:rsidRPr="001F033B" w:rsidRDefault="005F5690" w:rsidP="005F5690">
            <w:pPr>
              <w:rPr>
                <w:rFonts w:ascii="Times New Roman" w:hAnsi="Times New Roman"/>
                <w:color w:val="000000"/>
                <w:sz w:val="24"/>
              </w:rPr>
            </w:pPr>
          </w:p>
        </w:tc>
      </w:tr>
      <w:tr w:rsidR="005F5690" w:rsidRPr="001F033B" w14:paraId="00CE9CC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97FDAC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6</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8F9C391"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all drains are not having any residual oil and are thoroughly cleaned and dried.</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0D04406" w14:textId="77777777" w:rsidR="005F5690" w:rsidRPr="001F033B" w:rsidRDefault="005F5690" w:rsidP="005F5690">
            <w:pPr>
              <w:rPr>
                <w:rFonts w:ascii="Times New Roman" w:hAnsi="Times New Roman"/>
                <w:color w:val="000000"/>
                <w:sz w:val="24"/>
              </w:rPr>
            </w:pPr>
          </w:p>
        </w:tc>
      </w:tr>
      <w:tr w:rsidR="005F5690" w:rsidRPr="001F033B" w14:paraId="6F7E3EE6"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11616F3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7</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1F43A31"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that all control valves on product lines and OWS lines </w:t>
            </w:r>
            <w:proofErr w:type="spellStart"/>
            <w:r w:rsidRPr="001F033B">
              <w:rPr>
                <w:rFonts w:ascii="Times New Roman" w:hAnsi="Times New Roman"/>
                <w:bCs/>
                <w:color w:val="000000"/>
                <w:sz w:val="24"/>
              </w:rPr>
              <w:t>out side</w:t>
            </w:r>
            <w:proofErr w:type="spellEnd"/>
            <w:r w:rsidRPr="001F033B">
              <w:rPr>
                <w:rFonts w:ascii="Times New Roman" w:hAnsi="Times New Roman"/>
                <w:bCs/>
                <w:color w:val="000000"/>
                <w:sz w:val="24"/>
              </w:rPr>
              <w:t xml:space="preserve"> dyke area and drains are completely closed after removal of the spilled product.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1694B64" w14:textId="77777777" w:rsidR="005F5690" w:rsidRPr="001F033B" w:rsidRDefault="005F5690" w:rsidP="005F5690">
            <w:pPr>
              <w:rPr>
                <w:rFonts w:ascii="Times New Roman" w:hAnsi="Times New Roman"/>
                <w:color w:val="000000"/>
                <w:sz w:val="24"/>
              </w:rPr>
            </w:pPr>
          </w:p>
        </w:tc>
      </w:tr>
      <w:tr w:rsidR="005F5690" w:rsidRPr="001F033B" w14:paraId="7DE2E639"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93FFC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8</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06BD4FD0"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Check that interlocking system of tanks / gantry has been re-activated for normal operations.</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27AB9E41" w14:textId="77777777" w:rsidR="005F5690" w:rsidRPr="001F033B" w:rsidRDefault="005F5690" w:rsidP="005F5690">
            <w:pPr>
              <w:rPr>
                <w:rFonts w:ascii="Times New Roman" w:hAnsi="Times New Roman"/>
                <w:color w:val="000000"/>
                <w:sz w:val="24"/>
              </w:rPr>
            </w:pPr>
          </w:p>
        </w:tc>
      </w:tr>
      <w:tr w:rsidR="005F5690" w:rsidRPr="001F033B" w14:paraId="7C5A1A02"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04A704E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9</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1673F6D9" w14:textId="77777777" w:rsidR="005F5690" w:rsidRPr="001F033B" w:rsidRDefault="005F5690" w:rsidP="005F5690">
            <w:pPr>
              <w:jc w:val="both"/>
              <w:rPr>
                <w:rFonts w:ascii="Times New Roman" w:hAnsi="Times New Roman"/>
                <w:bCs/>
                <w:color w:val="000000"/>
                <w:sz w:val="24"/>
              </w:rPr>
            </w:pPr>
            <w:r w:rsidRPr="001F033B">
              <w:rPr>
                <w:rFonts w:ascii="Times New Roman" w:hAnsi="Times New Roman"/>
                <w:bCs/>
                <w:color w:val="000000"/>
                <w:sz w:val="24"/>
              </w:rPr>
              <w:t xml:space="preserve">Check whether the soil testing of the affected area, if required, has been done to assess the soil contamination level to meet the Environmental – SPCB norms / requirements. </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9D1B001" w14:textId="77777777" w:rsidR="005F5690" w:rsidRPr="001F033B" w:rsidRDefault="005F5690" w:rsidP="005F5690">
            <w:pPr>
              <w:rPr>
                <w:rFonts w:ascii="Times New Roman" w:hAnsi="Times New Roman"/>
                <w:color w:val="000000"/>
                <w:sz w:val="24"/>
              </w:rPr>
            </w:pPr>
          </w:p>
        </w:tc>
      </w:tr>
      <w:tr w:rsidR="005F5690" w:rsidRPr="001F033B" w14:paraId="3A0E7F2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27A4C47A" w14:textId="77777777" w:rsidR="005F5690" w:rsidRPr="001F033B" w:rsidRDefault="005F5690" w:rsidP="005F5690">
            <w:pPr>
              <w:jc w:val="center"/>
              <w:rPr>
                <w:rFonts w:ascii="Times New Roman" w:hAnsi="Times New Roman"/>
                <w:color w:val="000000"/>
                <w:sz w:val="24"/>
              </w:rPr>
            </w:pP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771238A2" w14:textId="77777777" w:rsidR="005F5690" w:rsidRPr="001F033B" w:rsidRDefault="005F5690" w:rsidP="005F5690">
            <w:pPr>
              <w:jc w:val="both"/>
              <w:rPr>
                <w:rFonts w:ascii="Times New Roman" w:hAnsi="Times New Roman"/>
                <w:b/>
                <w:bCs/>
                <w:i/>
                <w:color w:val="000000"/>
                <w:sz w:val="24"/>
                <w:u w:val="single"/>
              </w:rPr>
            </w:pPr>
            <w:r w:rsidRPr="001F033B">
              <w:rPr>
                <w:rFonts w:ascii="Times New Roman" w:hAnsi="Times New Roman"/>
                <w:b/>
                <w:bCs/>
                <w:i/>
                <w:color w:val="000000"/>
                <w:sz w:val="24"/>
                <w:u w:val="single"/>
              </w:rPr>
              <w:t>Taking care of affected manpower</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1113A786" w14:textId="77777777" w:rsidR="005F5690" w:rsidRPr="001F033B" w:rsidRDefault="005F5690" w:rsidP="005F5690">
            <w:pPr>
              <w:rPr>
                <w:rFonts w:ascii="Times New Roman" w:hAnsi="Times New Roman"/>
                <w:color w:val="000000"/>
                <w:sz w:val="24"/>
              </w:rPr>
            </w:pPr>
          </w:p>
        </w:tc>
      </w:tr>
      <w:tr w:rsidR="005F5690" w:rsidRPr="001F033B" w14:paraId="33FC0565"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5930828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10</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50BADC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physical accounting of all personnel on duty during and after the incident are ascertained by the Site Incident Controller and reconciled immediately</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1C16DBD4" w14:textId="77777777" w:rsidR="005F5690" w:rsidRPr="001F033B" w:rsidRDefault="005F5690" w:rsidP="005F5690">
            <w:pPr>
              <w:rPr>
                <w:rFonts w:ascii="Times New Roman" w:hAnsi="Times New Roman"/>
                <w:color w:val="000000"/>
                <w:sz w:val="24"/>
              </w:rPr>
            </w:pPr>
          </w:p>
        </w:tc>
      </w:tr>
      <w:tr w:rsidR="005F5690" w:rsidRPr="001F033B" w14:paraId="3D42903C"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6667C210"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11</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358CDFD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first-aid treatment and post-incident health check  of  the affected  personnel  has been undertaken in time</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78750B61" w14:textId="77777777" w:rsidR="005F5690" w:rsidRPr="001F033B" w:rsidRDefault="005F5690" w:rsidP="005F5690">
            <w:pPr>
              <w:rPr>
                <w:rFonts w:ascii="Times New Roman" w:hAnsi="Times New Roman"/>
                <w:color w:val="000000"/>
                <w:sz w:val="24"/>
              </w:rPr>
            </w:pPr>
          </w:p>
        </w:tc>
      </w:tr>
      <w:tr w:rsidR="005F5690" w:rsidRPr="001F033B" w14:paraId="7BCEF887"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3DA41B5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12</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5BB9FF1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these personnel are declared fully physically fit before allowing them to resume their normal duties </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097C2CCA" w14:textId="77777777" w:rsidR="005F5690" w:rsidRPr="001F033B" w:rsidRDefault="005F5690" w:rsidP="005F5690">
            <w:pPr>
              <w:rPr>
                <w:rFonts w:ascii="Times New Roman" w:hAnsi="Times New Roman"/>
                <w:color w:val="000000"/>
                <w:sz w:val="24"/>
              </w:rPr>
            </w:pPr>
          </w:p>
        </w:tc>
      </w:tr>
      <w:tr w:rsidR="005F5690" w:rsidRPr="001F033B" w14:paraId="555E5D6D" w14:textId="77777777" w:rsidTr="005F5690">
        <w:trPr>
          <w:trHeight w:val="342"/>
        </w:trPr>
        <w:tc>
          <w:tcPr>
            <w:tcW w:w="828" w:type="dxa"/>
            <w:tcBorders>
              <w:top w:val="single" w:sz="6" w:space="0" w:color="auto"/>
              <w:left w:val="single" w:sz="4" w:space="0" w:color="auto"/>
              <w:bottom w:val="single" w:sz="6" w:space="0" w:color="auto"/>
              <w:right w:val="single" w:sz="6" w:space="0" w:color="auto"/>
            </w:tcBorders>
            <w:shd w:val="clear" w:color="auto" w:fill="auto"/>
          </w:tcPr>
          <w:p w14:paraId="4E2147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13</w:t>
            </w:r>
          </w:p>
        </w:tc>
        <w:tc>
          <w:tcPr>
            <w:tcW w:w="6477" w:type="dxa"/>
            <w:tcBorders>
              <w:top w:val="single" w:sz="6" w:space="0" w:color="auto"/>
              <w:left w:val="single" w:sz="6" w:space="0" w:color="auto"/>
              <w:bottom w:val="single" w:sz="6" w:space="0" w:color="auto"/>
              <w:right w:val="single" w:sz="6" w:space="0" w:color="auto"/>
            </w:tcBorders>
            <w:shd w:val="clear" w:color="auto" w:fill="auto"/>
            <w:tcMar>
              <w:left w:w="43" w:type="dxa"/>
              <w:right w:w="43" w:type="dxa"/>
            </w:tcMar>
          </w:tcPr>
          <w:p w14:paraId="6DB77E5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records for such first aid and treatment of the affected personnel are maintained in a </w:t>
            </w:r>
            <w:proofErr w:type="spellStart"/>
            <w:r w:rsidRPr="001F033B">
              <w:rPr>
                <w:rFonts w:ascii="Times New Roman" w:hAnsi="Times New Roman"/>
                <w:color w:val="000000"/>
                <w:sz w:val="24"/>
              </w:rPr>
              <w:t>well defined</w:t>
            </w:r>
            <w:proofErr w:type="spellEnd"/>
            <w:r w:rsidRPr="001F033B">
              <w:rPr>
                <w:rFonts w:ascii="Times New Roman" w:hAnsi="Times New Roman"/>
                <w:color w:val="000000"/>
                <w:sz w:val="24"/>
              </w:rPr>
              <w:t xml:space="preserve"> format</w:t>
            </w:r>
          </w:p>
        </w:tc>
        <w:tc>
          <w:tcPr>
            <w:tcW w:w="2551" w:type="dxa"/>
            <w:tcBorders>
              <w:top w:val="single" w:sz="6" w:space="0" w:color="auto"/>
              <w:left w:val="single" w:sz="6" w:space="0" w:color="auto"/>
              <w:bottom w:val="single" w:sz="6" w:space="0" w:color="auto"/>
              <w:right w:val="single" w:sz="4" w:space="0" w:color="auto"/>
            </w:tcBorders>
            <w:shd w:val="clear" w:color="auto" w:fill="auto"/>
            <w:vAlign w:val="bottom"/>
          </w:tcPr>
          <w:p w14:paraId="33761DB4" w14:textId="77777777" w:rsidR="005F5690" w:rsidRPr="001F033B" w:rsidRDefault="005F5690" w:rsidP="005F5690">
            <w:pPr>
              <w:rPr>
                <w:rFonts w:ascii="Times New Roman" w:hAnsi="Times New Roman"/>
                <w:color w:val="000000"/>
                <w:sz w:val="24"/>
              </w:rPr>
            </w:pPr>
          </w:p>
        </w:tc>
      </w:tr>
      <w:tr w:rsidR="005F5690" w:rsidRPr="001F033B" w14:paraId="6066CDC5"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033130A"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26E2472" w14:textId="77777777" w:rsidR="005F5690" w:rsidRPr="001F033B" w:rsidRDefault="005F5690" w:rsidP="005F5690">
            <w:pPr>
              <w:jc w:val="both"/>
              <w:rPr>
                <w:rFonts w:ascii="Times New Roman" w:hAnsi="Times New Roman"/>
                <w:b/>
                <w:i/>
                <w:color w:val="000000"/>
                <w:sz w:val="24"/>
                <w:u w:val="single"/>
              </w:rPr>
            </w:pPr>
            <w:r w:rsidRPr="001F033B">
              <w:rPr>
                <w:rFonts w:ascii="Times New Roman" w:hAnsi="Times New Roman"/>
                <w:b/>
                <w:bCs/>
                <w:i/>
                <w:color w:val="000000"/>
                <w:sz w:val="24"/>
                <w:u w:val="single"/>
              </w:rPr>
              <w:t>Addressing media and outside bodies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67923FF" w14:textId="77777777" w:rsidR="005F5690" w:rsidRPr="001F033B" w:rsidRDefault="005F5690" w:rsidP="005F5690">
            <w:pPr>
              <w:rPr>
                <w:rFonts w:ascii="Times New Roman" w:hAnsi="Times New Roman"/>
                <w:color w:val="000000"/>
                <w:sz w:val="24"/>
              </w:rPr>
            </w:pPr>
          </w:p>
        </w:tc>
      </w:tr>
      <w:tr w:rsidR="005F5690" w:rsidRPr="001F033B" w14:paraId="7785EA4B"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2F0DA2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17</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4CECFC7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incident was appropriately informed to the local media in line with the respective company’s Press and Media Policy</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A9EC204" w14:textId="77777777" w:rsidR="005F5690" w:rsidRPr="001F033B" w:rsidRDefault="005F5690" w:rsidP="005F5690">
            <w:pPr>
              <w:rPr>
                <w:rFonts w:ascii="Times New Roman" w:hAnsi="Times New Roman"/>
                <w:color w:val="000000"/>
                <w:sz w:val="24"/>
              </w:rPr>
            </w:pPr>
          </w:p>
        </w:tc>
      </w:tr>
      <w:tr w:rsidR="005F5690" w:rsidRPr="001F033B" w14:paraId="416F62F3"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77A2D17"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18</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520B048"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role of </w:t>
            </w:r>
            <w:proofErr w:type="spellStart"/>
            <w:r w:rsidRPr="001F033B">
              <w:rPr>
                <w:rFonts w:ascii="Times New Roman" w:hAnsi="Times New Roman"/>
                <w:color w:val="000000"/>
                <w:sz w:val="24"/>
              </w:rPr>
              <w:t>neighbouring</w:t>
            </w:r>
            <w:proofErr w:type="spellEnd"/>
            <w:r w:rsidRPr="001F033B">
              <w:rPr>
                <w:rFonts w:ascii="Times New Roman" w:hAnsi="Times New Roman"/>
                <w:color w:val="000000"/>
                <w:sz w:val="24"/>
              </w:rPr>
              <w:t xml:space="preserve"> population during the drill / disaster is suitably informed to the population during subsequent meetings with local administration / panchayat etc. for necessary improvements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6217ADB2" w14:textId="77777777" w:rsidR="005F5690" w:rsidRPr="001F033B" w:rsidRDefault="005F5690" w:rsidP="005F5690">
            <w:pPr>
              <w:rPr>
                <w:rFonts w:ascii="Times New Roman" w:hAnsi="Times New Roman"/>
                <w:color w:val="000000"/>
                <w:sz w:val="24"/>
              </w:rPr>
            </w:pPr>
          </w:p>
        </w:tc>
      </w:tr>
      <w:tr w:rsidR="005F5690" w:rsidRPr="001F033B" w14:paraId="5534E0FD"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6933E39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19</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06AECD22"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the awareness and preparedness on disaster is regularly assimilated / shared with nearby public / societies and stake holders. </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7B004A72" w14:textId="77777777" w:rsidR="005F5690" w:rsidRPr="001F033B" w:rsidRDefault="005F5690" w:rsidP="005F5690">
            <w:pPr>
              <w:rPr>
                <w:rFonts w:ascii="Times New Roman" w:hAnsi="Times New Roman"/>
                <w:color w:val="000000"/>
                <w:sz w:val="24"/>
              </w:rPr>
            </w:pPr>
          </w:p>
        </w:tc>
      </w:tr>
      <w:tr w:rsidR="005F5690" w:rsidRPr="001F033B" w14:paraId="44814775"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68A8213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50E92D2" w14:textId="77777777" w:rsidR="005F5690" w:rsidRPr="001F033B" w:rsidRDefault="005F5690" w:rsidP="005F5690">
            <w:pPr>
              <w:spacing w:after="240"/>
              <w:jc w:val="both"/>
              <w:rPr>
                <w:rFonts w:ascii="Times New Roman" w:hAnsi="Times New Roman"/>
                <w:b/>
                <w:bCs/>
                <w:color w:val="000000"/>
                <w:sz w:val="24"/>
                <w:u w:val="single"/>
              </w:rPr>
            </w:pPr>
            <w:r w:rsidRPr="001F033B">
              <w:rPr>
                <w:rFonts w:ascii="Times New Roman" w:hAnsi="Times New Roman"/>
                <w:b/>
                <w:bCs/>
                <w:color w:val="000000"/>
                <w:sz w:val="24"/>
                <w:u w:val="single"/>
              </w:rPr>
              <w:t xml:space="preserve">Reporting  </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6B234E57" w14:textId="77777777" w:rsidR="005F5690" w:rsidRPr="001F033B" w:rsidRDefault="005F5690" w:rsidP="005F5690">
            <w:pPr>
              <w:rPr>
                <w:rFonts w:ascii="Times New Roman" w:hAnsi="Times New Roman"/>
                <w:color w:val="000000"/>
                <w:sz w:val="24"/>
              </w:rPr>
            </w:pPr>
          </w:p>
        </w:tc>
      </w:tr>
      <w:tr w:rsidR="005F5690" w:rsidRPr="001F033B" w14:paraId="0147052E"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E9F240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20</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2A36EAA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Check whether that disaster incident report was communicated to respective controlling office / HQ promptly in a standard format.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7D5D487" w14:textId="77777777" w:rsidR="005F5690" w:rsidRPr="001F033B" w:rsidRDefault="005F5690" w:rsidP="005F5690">
            <w:pPr>
              <w:rPr>
                <w:rFonts w:ascii="Times New Roman" w:hAnsi="Times New Roman"/>
                <w:color w:val="000000"/>
                <w:sz w:val="24"/>
              </w:rPr>
            </w:pPr>
          </w:p>
        </w:tc>
      </w:tr>
      <w:tr w:rsidR="005F5690" w:rsidRPr="001F033B" w14:paraId="361E874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1C9E69CA"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21</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44D2714"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incident reports are also sent to concerned State Level Industry Coordinator on time.</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EE0EE31" w14:textId="77777777" w:rsidR="005F5690" w:rsidRPr="001F033B" w:rsidRDefault="005F5690" w:rsidP="005F5690">
            <w:pPr>
              <w:rPr>
                <w:rFonts w:ascii="Times New Roman" w:hAnsi="Times New Roman"/>
                <w:color w:val="000000"/>
                <w:sz w:val="24"/>
              </w:rPr>
            </w:pPr>
          </w:p>
        </w:tc>
      </w:tr>
      <w:tr w:rsidR="005F5690" w:rsidRPr="001F033B" w14:paraId="565658D0"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4C39B80E"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22</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5D56C4DB"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that detailed report on disaster in proper format was communicated to PNGRB/ Factory inspector / </w:t>
            </w:r>
            <w:proofErr w:type="spellStart"/>
            <w:r w:rsidRPr="001F033B">
              <w:rPr>
                <w:rFonts w:ascii="Times New Roman" w:hAnsi="Times New Roman"/>
                <w:color w:val="000000"/>
                <w:sz w:val="24"/>
              </w:rPr>
              <w:t>Labour</w:t>
            </w:r>
            <w:proofErr w:type="spellEnd"/>
            <w:r w:rsidRPr="001F033B">
              <w:rPr>
                <w:rFonts w:ascii="Times New Roman" w:hAnsi="Times New Roman"/>
                <w:color w:val="000000"/>
                <w:sz w:val="24"/>
              </w:rPr>
              <w:t xml:space="preserve"> inspector / SPCB / District Magistrate /PESO.</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64CAE23E" w14:textId="77777777" w:rsidR="005F5690" w:rsidRPr="001F033B" w:rsidRDefault="005F5690" w:rsidP="005F5690">
            <w:pPr>
              <w:rPr>
                <w:rFonts w:ascii="Times New Roman" w:hAnsi="Times New Roman"/>
                <w:color w:val="000000"/>
                <w:sz w:val="24"/>
              </w:rPr>
            </w:pPr>
          </w:p>
        </w:tc>
      </w:tr>
      <w:tr w:rsidR="005F5690" w:rsidRPr="001F033B" w14:paraId="25BD9CE2"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4999F9CE"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311304C" w14:textId="77777777" w:rsidR="005F5690" w:rsidRPr="001F033B" w:rsidRDefault="005F5690" w:rsidP="005F5690">
            <w:pPr>
              <w:jc w:val="both"/>
              <w:rPr>
                <w:rFonts w:ascii="Times New Roman" w:hAnsi="Times New Roman"/>
                <w:b/>
                <w:bCs/>
                <w:color w:val="000000"/>
                <w:sz w:val="24"/>
                <w:u w:val="single"/>
              </w:rPr>
            </w:pPr>
            <w:r w:rsidRPr="001F033B">
              <w:rPr>
                <w:rFonts w:ascii="Times New Roman" w:hAnsi="Times New Roman"/>
                <w:b/>
                <w:bCs/>
                <w:color w:val="000000"/>
                <w:sz w:val="24"/>
                <w:u w:val="single"/>
              </w:rPr>
              <w:t>Investigation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576B2FE" w14:textId="77777777" w:rsidR="005F5690" w:rsidRPr="001F033B" w:rsidRDefault="005F5690" w:rsidP="005F5690">
            <w:pPr>
              <w:rPr>
                <w:rFonts w:ascii="Times New Roman" w:hAnsi="Times New Roman"/>
                <w:color w:val="000000"/>
                <w:sz w:val="24"/>
              </w:rPr>
            </w:pPr>
          </w:p>
        </w:tc>
      </w:tr>
      <w:tr w:rsidR="005F5690" w:rsidRPr="001F033B" w14:paraId="085A134B"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76383F1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23</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6D8A5D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investigation teams are constituted as per respective company policies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205F700B" w14:textId="77777777" w:rsidR="005F5690" w:rsidRPr="001F033B" w:rsidRDefault="005F5690" w:rsidP="005F5690">
            <w:pPr>
              <w:rPr>
                <w:rFonts w:ascii="Times New Roman" w:hAnsi="Times New Roman"/>
                <w:color w:val="000000"/>
                <w:sz w:val="24"/>
              </w:rPr>
            </w:pPr>
          </w:p>
        </w:tc>
      </w:tr>
      <w:tr w:rsidR="005F5690" w:rsidRPr="001F033B" w14:paraId="539405D3"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2A2C7B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24</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9D3818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RCA (Root Cause Analysis) of the disaster is conducted by the investigating team</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21DFD88" w14:textId="77777777" w:rsidR="005F5690" w:rsidRPr="001F033B" w:rsidRDefault="005F5690" w:rsidP="005F5690">
            <w:pPr>
              <w:rPr>
                <w:rFonts w:ascii="Times New Roman" w:hAnsi="Times New Roman"/>
                <w:color w:val="000000"/>
                <w:sz w:val="24"/>
              </w:rPr>
            </w:pPr>
          </w:p>
        </w:tc>
      </w:tr>
      <w:tr w:rsidR="005F5690" w:rsidRPr="001F033B" w14:paraId="419C6B7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70B04B1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25</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63CACB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detailed investigation into effective functioning of interlocks, detection devices, automation controls and applicable norms are carried out to find out possible improvements in design / construction / operations / maintenance  and training aspects etc.</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0BB6EF4" w14:textId="77777777" w:rsidR="005F5690" w:rsidRPr="001F033B" w:rsidRDefault="005F5690" w:rsidP="005F5690">
            <w:pPr>
              <w:rPr>
                <w:rFonts w:ascii="Times New Roman" w:hAnsi="Times New Roman"/>
                <w:color w:val="000000"/>
                <w:sz w:val="24"/>
              </w:rPr>
            </w:pPr>
          </w:p>
        </w:tc>
      </w:tr>
      <w:tr w:rsidR="005F5690" w:rsidRPr="001F033B" w14:paraId="3F0C3B5C"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28D4AD5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26</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020AEA61"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a system of initiating appropriate corrective measures including suitable revisions to the Disaster Management Plan are adopted based on findings of the investigation</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77CE43CE" w14:textId="77777777" w:rsidR="005F5690" w:rsidRPr="001F033B" w:rsidRDefault="005F5690" w:rsidP="005F5690">
            <w:pPr>
              <w:rPr>
                <w:rFonts w:ascii="Times New Roman" w:hAnsi="Times New Roman"/>
                <w:color w:val="000000"/>
                <w:sz w:val="24"/>
              </w:rPr>
            </w:pPr>
          </w:p>
        </w:tc>
      </w:tr>
      <w:tr w:rsidR="005F5690" w:rsidRPr="001F033B" w14:paraId="07B6AC97"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34E1D3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6C31321" w14:textId="77777777" w:rsidR="005F5690" w:rsidRPr="001F033B" w:rsidRDefault="005F5690" w:rsidP="005F5690">
            <w:pPr>
              <w:jc w:val="both"/>
              <w:rPr>
                <w:rFonts w:ascii="Times New Roman" w:hAnsi="Times New Roman"/>
                <w:b/>
                <w:color w:val="000000"/>
                <w:sz w:val="24"/>
              </w:rPr>
            </w:pPr>
            <w:r w:rsidRPr="001F033B">
              <w:rPr>
                <w:rFonts w:ascii="Times New Roman" w:hAnsi="Times New Roman"/>
                <w:b/>
                <w:color w:val="000000"/>
                <w:sz w:val="24"/>
                <w:u w:val="single"/>
              </w:rPr>
              <w:t>Damage Assessment – Monetary and Physical</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4C1BE84" w14:textId="77777777" w:rsidR="005F5690" w:rsidRPr="001F033B" w:rsidRDefault="005F5690" w:rsidP="005F5690">
            <w:pPr>
              <w:rPr>
                <w:rFonts w:ascii="Times New Roman" w:hAnsi="Times New Roman"/>
                <w:color w:val="000000"/>
                <w:sz w:val="24"/>
              </w:rPr>
            </w:pPr>
          </w:p>
        </w:tc>
      </w:tr>
      <w:tr w:rsidR="005F5690" w:rsidRPr="001F033B" w14:paraId="790BD00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607E02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27</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72EA343"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the valuation / cost of product loss / down gradation on account of       contamination, if any / Property / Structures / damaged assets –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33A278B" w14:textId="77777777" w:rsidR="005F5690" w:rsidRPr="001F033B" w:rsidRDefault="005F5690" w:rsidP="005F5690">
            <w:pPr>
              <w:rPr>
                <w:rFonts w:ascii="Times New Roman" w:hAnsi="Times New Roman"/>
                <w:color w:val="000000"/>
                <w:sz w:val="24"/>
              </w:rPr>
            </w:pPr>
          </w:p>
        </w:tc>
      </w:tr>
      <w:tr w:rsidR="005F5690" w:rsidRPr="001F033B" w14:paraId="43D6D9EF"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53919F3"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28</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AA5651C"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repairs and maintenance cost of property, assets and equipment are assessed.</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62490E2" w14:textId="77777777" w:rsidR="005F5690" w:rsidRPr="001F033B" w:rsidRDefault="005F5690" w:rsidP="005F5690">
            <w:pPr>
              <w:rPr>
                <w:rFonts w:ascii="Times New Roman" w:hAnsi="Times New Roman"/>
                <w:color w:val="000000"/>
                <w:sz w:val="24"/>
              </w:rPr>
            </w:pPr>
          </w:p>
        </w:tc>
      </w:tr>
      <w:tr w:rsidR="005F5690" w:rsidRPr="001F033B" w14:paraId="2FEF350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47389A1"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29</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7F73BD3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Whether any penalty by statutory authorities like SPCB / Factory Inspector and </w:t>
            </w:r>
            <w:proofErr w:type="spellStart"/>
            <w:r w:rsidRPr="001F033B">
              <w:rPr>
                <w:rFonts w:ascii="Times New Roman" w:hAnsi="Times New Roman"/>
                <w:color w:val="000000"/>
                <w:sz w:val="24"/>
              </w:rPr>
              <w:t>Labour</w:t>
            </w:r>
            <w:proofErr w:type="spellEnd"/>
            <w:r w:rsidRPr="001F033B">
              <w:rPr>
                <w:rFonts w:ascii="Times New Roman" w:hAnsi="Times New Roman"/>
                <w:color w:val="000000"/>
                <w:sz w:val="24"/>
              </w:rPr>
              <w:t xml:space="preserve"> Commissioner are assessed.</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62F4ED0" w14:textId="77777777" w:rsidR="005F5690" w:rsidRPr="001F033B" w:rsidRDefault="005F5690" w:rsidP="005F5690">
            <w:pPr>
              <w:rPr>
                <w:rFonts w:ascii="Times New Roman" w:hAnsi="Times New Roman"/>
                <w:color w:val="000000"/>
                <w:sz w:val="24"/>
              </w:rPr>
            </w:pPr>
          </w:p>
        </w:tc>
      </w:tr>
      <w:tr w:rsidR="005F5690" w:rsidRPr="001F033B" w14:paraId="1735A1DD"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6D2924F"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30</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74393B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possible impact on environment are also assessed and appropriate measures are taken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68714CB" w14:textId="77777777" w:rsidR="005F5690" w:rsidRPr="001F033B" w:rsidRDefault="005F5690" w:rsidP="005F5690">
            <w:pPr>
              <w:rPr>
                <w:rFonts w:ascii="Times New Roman" w:hAnsi="Times New Roman"/>
                <w:color w:val="000000"/>
                <w:sz w:val="24"/>
              </w:rPr>
            </w:pPr>
          </w:p>
        </w:tc>
      </w:tr>
      <w:tr w:rsidR="005F5690" w:rsidRPr="001F033B" w14:paraId="0EB86F96" w14:textId="77777777" w:rsidTr="005F5690">
        <w:trPr>
          <w:trHeight w:val="342"/>
        </w:trPr>
        <w:tc>
          <w:tcPr>
            <w:tcW w:w="828" w:type="dxa"/>
            <w:tcBorders>
              <w:top w:val="single" w:sz="4" w:space="0" w:color="auto"/>
              <w:left w:val="single" w:sz="4" w:space="0" w:color="auto"/>
              <w:bottom w:val="single" w:sz="4" w:space="0" w:color="auto"/>
              <w:right w:val="single" w:sz="6" w:space="0" w:color="auto"/>
            </w:tcBorders>
            <w:shd w:val="clear" w:color="auto" w:fill="auto"/>
          </w:tcPr>
          <w:p w14:paraId="7F8F6742"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31</w:t>
            </w:r>
          </w:p>
        </w:tc>
        <w:tc>
          <w:tcPr>
            <w:tcW w:w="6477" w:type="dxa"/>
            <w:tcBorders>
              <w:top w:val="single" w:sz="4" w:space="0" w:color="auto"/>
              <w:left w:val="single" w:sz="6" w:space="0" w:color="auto"/>
              <w:bottom w:val="single" w:sz="4" w:space="0" w:color="auto"/>
              <w:right w:val="single" w:sz="6" w:space="0" w:color="auto"/>
            </w:tcBorders>
            <w:shd w:val="clear" w:color="auto" w:fill="auto"/>
            <w:tcMar>
              <w:left w:w="43" w:type="dxa"/>
              <w:right w:w="43" w:type="dxa"/>
            </w:tcMar>
          </w:tcPr>
          <w:p w14:paraId="3B795639"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damage assessment also include potential erosion of reputation – from company, industry and national perspectives</w:t>
            </w:r>
          </w:p>
        </w:tc>
        <w:tc>
          <w:tcPr>
            <w:tcW w:w="2551" w:type="dxa"/>
            <w:tcBorders>
              <w:top w:val="single" w:sz="4" w:space="0" w:color="auto"/>
              <w:left w:val="single" w:sz="6" w:space="0" w:color="auto"/>
              <w:bottom w:val="single" w:sz="4" w:space="0" w:color="auto"/>
              <w:right w:val="single" w:sz="4" w:space="0" w:color="auto"/>
            </w:tcBorders>
            <w:shd w:val="clear" w:color="auto" w:fill="auto"/>
            <w:vAlign w:val="bottom"/>
          </w:tcPr>
          <w:p w14:paraId="38ED9D4D" w14:textId="77777777" w:rsidR="005F5690" w:rsidRPr="001F033B" w:rsidRDefault="005F5690" w:rsidP="005F5690">
            <w:pPr>
              <w:rPr>
                <w:rFonts w:ascii="Times New Roman" w:hAnsi="Times New Roman"/>
                <w:color w:val="000000"/>
                <w:sz w:val="24"/>
              </w:rPr>
            </w:pPr>
          </w:p>
        </w:tc>
      </w:tr>
      <w:tr w:rsidR="005F5690" w:rsidRPr="001F033B" w14:paraId="4FEBF52A"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49D9473" w14:textId="77777777" w:rsidR="005F5690" w:rsidRPr="001F033B" w:rsidRDefault="005F5690" w:rsidP="005F5690">
            <w:pPr>
              <w:jc w:val="center"/>
              <w:rPr>
                <w:rFonts w:ascii="Times New Roman" w:hAnsi="Times New Roman"/>
                <w:color w:val="000000"/>
                <w:sz w:val="24"/>
              </w:rPr>
            </w:pP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3C54DA24" w14:textId="77777777" w:rsidR="005F5690" w:rsidRPr="001F033B" w:rsidRDefault="005F5690" w:rsidP="005F5690">
            <w:pPr>
              <w:jc w:val="both"/>
              <w:rPr>
                <w:rFonts w:ascii="Times New Roman" w:hAnsi="Times New Roman"/>
                <w:b/>
                <w:color w:val="000000"/>
                <w:sz w:val="24"/>
                <w:u w:val="single"/>
              </w:rPr>
            </w:pPr>
            <w:r w:rsidRPr="001F033B">
              <w:rPr>
                <w:rFonts w:ascii="Times New Roman" w:hAnsi="Times New Roman"/>
                <w:b/>
                <w:color w:val="000000"/>
                <w:sz w:val="24"/>
                <w:u w:val="single"/>
              </w:rPr>
              <w:t>Clean up and Restoration</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1E41732B" w14:textId="77777777" w:rsidR="005F5690" w:rsidRPr="001F033B" w:rsidRDefault="005F5690" w:rsidP="005F5690">
            <w:pPr>
              <w:rPr>
                <w:rFonts w:ascii="Times New Roman" w:hAnsi="Times New Roman"/>
                <w:color w:val="000000"/>
                <w:sz w:val="24"/>
              </w:rPr>
            </w:pPr>
          </w:p>
        </w:tc>
      </w:tr>
      <w:tr w:rsidR="005F5690" w:rsidRPr="001F033B" w14:paraId="5593E9C1"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A291D1B"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32</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064E6E47"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the affected area has been fully cleaned and cleared after due clearance from investigation team</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09E948A0" w14:textId="77777777" w:rsidR="005F5690" w:rsidRPr="001F033B" w:rsidRDefault="005F5690" w:rsidP="005F5690">
            <w:pPr>
              <w:rPr>
                <w:rFonts w:ascii="Times New Roman" w:hAnsi="Times New Roman"/>
                <w:color w:val="000000"/>
                <w:sz w:val="24"/>
              </w:rPr>
            </w:pPr>
          </w:p>
        </w:tc>
      </w:tr>
      <w:tr w:rsidR="005F5690" w:rsidRPr="001F033B" w14:paraId="6038F5C2"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267B83D5"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lastRenderedPageBreak/>
              <w:t>33</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6B7D3960"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Check whether heat detectors, high level alarms, in built safety systems (NRV, TSV etc.) are fully functional after the disaster incident.</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3E0EFE27" w14:textId="77777777" w:rsidR="005F5690" w:rsidRPr="001F033B" w:rsidRDefault="005F5690" w:rsidP="005F5690">
            <w:pPr>
              <w:rPr>
                <w:rFonts w:ascii="Times New Roman" w:hAnsi="Times New Roman"/>
                <w:color w:val="000000"/>
                <w:sz w:val="24"/>
              </w:rPr>
            </w:pPr>
          </w:p>
        </w:tc>
      </w:tr>
      <w:tr w:rsidR="005F5690" w:rsidRPr="001F033B" w14:paraId="05065944"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0438FA48"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34</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18E657BA"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 xml:space="preserve">Check whether all </w:t>
            </w:r>
            <w:proofErr w:type="spellStart"/>
            <w:r w:rsidRPr="001F033B">
              <w:rPr>
                <w:rFonts w:ascii="Times New Roman" w:hAnsi="Times New Roman"/>
                <w:color w:val="000000"/>
                <w:sz w:val="24"/>
              </w:rPr>
              <w:t>fire fighting</w:t>
            </w:r>
            <w:proofErr w:type="spellEnd"/>
            <w:r w:rsidRPr="001F033B">
              <w:rPr>
                <w:rFonts w:ascii="Times New Roman" w:hAnsi="Times New Roman"/>
                <w:color w:val="000000"/>
                <w:sz w:val="24"/>
              </w:rPr>
              <w:t xml:space="preserve"> </w:t>
            </w:r>
            <w:proofErr w:type="spellStart"/>
            <w:r w:rsidRPr="001F033B">
              <w:rPr>
                <w:rFonts w:ascii="Times New Roman" w:hAnsi="Times New Roman"/>
                <w:color w:val="000000"/>
                <w:sz w:val="24"/>
              </w:rPr>
              <w:t>equipments</w:t>
            </w:r>
            <w:proofErr w:type="spellEnd"/>
            <w:r w:rsidRPr="001F033B">
              <w:rPr>
                <w:rFonts w:ascii="Times New Roman" w:hAnsi="Times New Roman"/>
                <w:color w:val="000000"/>
                <w:sz w:val="24"/>
              </w:rPr>
              <w:t xml:space="preserve"> like – hoses / nozzles / Fire Extinguishers etc. have been put back at designated places and are fully ready for reuse</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7C03D8E" w14:textId="77777777" w:rsidR="005F5690" w:rsidRPr="001F033B" w:rsidRDefault="005F5690" w:rsidP="005F5690">
            <w:pPr>
              <w:rPr>
                <w:rFonts w:ascii="Times New Roman" w:hAnsi="Times New Roman"/>
                <w:color w:val="000000"/>
                <w:sz w:val="24"/>
              </w:rPr>
            </w:pPr>
          </w:p>
        </w:tc>
      </w:tr>
      <w:tr w:rsidR="005F5690" w:rsidRPr="001F033B" w14:paraId="1EEF7FC0" w14:textId="77777777" w:rsidTr="005F5690">
        <w:trPr>
          <w:trHeight w:val="342"/>
        </w:trPr>
        <w:tc>
          <w:tcPr>
            <w:tcW w:w="828" w:type="dxa"/>
            <w:tcBorders>
              <w:top w:val="single" w:sz="4" w:space="0" w:color="auto"/>
              <w:left w:val="single" w:sz="4" w:space="0" w:color="auto"/>
              <w:bottom w:val="single" w:sz="6" w:space="0" w:color="auto"/>
              <w:right w:val="single" w:sz="6" w:space="0" w:color="auto"/>
            </w:tcBorders>
            <w:shd w:val="clear" w:color="auto" w:fill="auto"/>
          </w:tcPr>
          <w:p w14:paraId="5F9B2FA9" w14:textId="77777777" w:rsidR="005F5690" w:rsidRPr="001F033B" w:rsidRDefault="005F5690" w:rsidP="005F5690">
            <w:pPr>
              <w:jc w:val="center"/>
              <w:rPr>
                <w:rFonts w:ascii="Times New Roman" w:hAnsi="Times New Roman"/>
                <w:color w:val="000000"/>
                <w:sz w:val="24"/>
              </w:rPr>
            </w:pPr>
            <w:r w:rsidRPr="001F033B">
              <w:rPr>
                <w:rFonts w:ascii="Times New Roman" w:hAnsi="Times New Roman"/>
                <w:color w:val="000000"/>
                <w:sz w:val="24"/>
              </w:rPr>
              <w:t>35</w:t>
            </w:r>
          </w:p>
        </w:tc>
        <w:tc>
          <w:tcPr>
            <w:tcW w:w="6477" w:type="dxa"/>
            <w:tcBorders>
              <w:top w:val="single" w:sz="4" w:space="0" w:color="auto"/>
              <w:left w:val="single" w:sz="6" w:space="0" w:color="auto"/>
              <w:bottom w:val="single" w:sz="6" w:space="0" w:color="auto"/>
              <w:right w:val="single" w:sz="6" w:space="0" w:color="auto"/>
            </w:tcBorders>
            <w:shd w:val="clear" w:color="auto" w:fill="auto"/>
            <w:tcMar>
              <w:left w:w="43" w:type="dxa"/>
              <w:right w:w="43" w:type="dxa"/>
            </w:tcMar>
          </w:tcPr>
          <w:p w14:paraId="5F805BCE" w14:textId="77777777" w:rsidR="005F5690" w:rsidRPr="001F033B" w:rsidRDefault="005F5690" w:rsidP="005F5690">
            <w:pPr>
              <w:jc w:val="both"/>
              <w:rPr>
                <w:rFonts w:ascii="Times New Roman" w:hAnsi="Times New Roman"/>
                <w:color w:val="000000"/>
                <w:sz w:val="24"/>
              </w:rPr>
            </w:pPr>
            <w:r w:rsidRPr="001F033B">
              <w:rPr>
                <w:rFonts w:ascii="Times New Roman" w:hAnsi="Times New Roman"/>
                <w:color w:val="000000"/>
                <w:sz w:val="24"/>
              </w:rPr>
              <w:t>Whether clear procedures are in place to allow resumption of normal operations</w:t>
            </w:r>
          </w:p>
        </w:tc>
        <w:tc>
          <w:tcPr>
            <w:tcW w:w="2551" w:type="dxa"/>
            <w:tcBorders>
              <w:top w:val="single" w:sz="4" w:space="0" w:color="auto"/>
              <w:left w:val="single" w:sz="6" w:space="0" w:color="auto"/>
              <w:bottom w:val="single" w:sz="6" w:space="0" w:color="auto"/>
              <w:right w:val="single" w:sz="4" w:space="0" w:color="auto"/>
            </w:tcBorders>
            <w:shd w:val="clear" w:color="auto" w:fill="auto"/>
            <w:vAlign w:val="bottom"/>
          </w:tcPr>
          <w:p w14:paraId="5A4EDFE0" w14:textId="77777777" w:rsidR="005F5690" w:rsidRPr="001F033B" w:rsidRDefault="005F5690" w:rsidP="005F5690">
            <w:pPr>
              <w:rPr>
                <w:rFonts w:ascii="Times New Roman" w:hAnsi="Times New Roman"/>
                <w:color w:val="000000"/>
                <w:sz w:val="24"/>
              </w:rPr>
            </w:pPr>
          </w:p>
        </w:tc>
      </w:tr>
    </w:tbl>
    <w:p w14:paraId="6504A763" w14:textId="77777777" w:rsidR="005F5690" w:rsidRPr="001F033B" w:rsidRDefault="005F5690" w:rsidP="005F5690">
      <w:pPr>
        <w:rPr>
          <w:rFonts w:ascii="Times New Roman" w:hAnsi="Times New Roman"/>
          <w:b/>
          <w:bCs/>
          <w:color w:val="000000"/>
          <w:sz w:val="24"/>
        </w:rPr>
      </w:pPr>
    </w:p>
    <w:p w14:paraId="7E967B78" w14:textId="77777777" w:rsidR="005F5690" w:rsidRPr="001F033B" w:rsidRDefault="005F5690" w:rsidP="005F5690">
      <w:pPr>
        <w:widowControl w:val="0"/>
        <w:autoSpaceDE w:val="0"/>
        <w:autoSpaceDN w:val="0"/>
        <w:adjustRightInd w:val="0"/>
        <w:jc w:val="right"/>
        <w:rPr>
          <w:rFonts w:ascii="Times New Roman" w:hAnsi="Times New Roman"/>
          <w:b/>
          <w:bCs/>
          <w:color w:val="000000"/>
          <w:sz w:val="24"/>
        </w:rPr>
      </w:pPr>
    </w:p>
    <w:p w14:paraId="714E1BF0" w14:textId="61CFF695" w:rsidR="00734B74" w:rsidRPr="00797A91" w:rsidRDefault="005F5690" w:rsidP="00734B74">
      <w:pPr>
        <w:jc w:val="right"/>
        <w:rPr>
          <w:rFonts w:ascii="Times New Roman" w:hAnsi="Times New Roman"/>
          <w:b/>
          <w:bCs/>
          <w:sz w:val="24"/>
        </w:rPr>
      </w:pPr>
      <w:r w:rsidRPr="001F033B">
        <w:rPr>
          <w:rFonts w:ascii="Times New Roman" w:hAnsi="Times New Roman"/>
          <w:b/>
          <w:bCs/>
          <w:color w:val="000000"/>
          <w:sz w:val="24"/>
        </w:rPr>
        <w:br w:type="page"/>
      </w:r>
      <w:r w:rsidR="00734B74">
        <w:rPr>
          <w:rStyle w:val="FootnoteReference"/>
          <w:rFonts w:ascii="Times New Roman" w:hAnsi="Times New Roman"/>
          <w:b/>
          <w:bCs/>
          <w:color w:val="000000"/>
          <w:sz w:val="24"/>
        </w:rPr>
        <w:lastRenderedPageBreak/>
        <w:footnoteReference w:id="142"/>
      </w:r>
      <w:r w:rsidR="00734B74">
        <w:rPr>
          <w:rFonts w:ascii="Times New Roman" w:hAnsi="Times New Roman"/>
          <w:b/>
          <w:bCs/>
          <w:color w:val="000000"/>
          <w:sz w:val="24"/>
        </w:rPr>
        <w:t>[</w:t>
      </w:r>
      <w:r w:rsidR="00734B74" w:rsidRPr="00797A91">
        <w:rPr>
          <w:rFonts w:ascii="Times New Roman" w:hAnsi="Times New Roman"/>
          <w:b/>
          <w:bCs/>
          <w:sz w:val="24"/>
        </w:rPr>
        <w:t>Annexure I</w:t>
      </w:r>
    </w:p>
    <w:p w14:paraId="5C92AB44" w14:textId="77777777" w:rsidR="00734B74" w:rsidRPr="00797A91" w:rsidRDefault="00734B74" w:rsidP="00734B74">
      <w:pPr>
        <w:jc w:val="center"/>
        <w:rPr>
          <w:rFonts w:ascii="Times New Roman" w:hAnsi="Times New Roman"/>
          <w:b/>
          <w:sz w:val="24"/>
        </w:rPr>
      </w:pPr>
      <w:r w:rsidRPr="00797A91">
        <w:rPr>
          <w:rFonts w:ascii="Times New Roman" w:hAnsi="Times New Roman"/>
          <w:b/>
          <w:sz w:val="24"/>
        </w:rPr>
        <w:t>Format for Material Safety Data Sheet</w:t>
      </w:r>
    </w:p>
    <w:p w14:paraId="01C12AE5"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 Identification</w:t>
      </w:r>
    </w:p>
    <w:tbl>
      <w:tblPr>
        <w:tblStyle w:val="TableGrid"/>
        <w:tblW w:w="0" w:type="auto"/>
        <w:tblLook w:val="04A0" w:firstRow="1" w:lastRow="0" w:firstColumn="1" w:lastColumn="0" w:noHBand="0" w:noVBand="1"/>
      </w:tblPr>
      <w:tblGrid>
        <w:gridCol w:w="2254"/>
        <w:gridCol w:w="2254"/>
        <w:gridCol w:w="2254"/>
        <w:gridCol w:w="2254"/>
      </w:tblGrid>
      <w:tr w:rsidR="00734B74" w:rsidRPr="00797A91" w14:paraId="44565DF8" w14:textId="77777777" w:rsidTr="00734B74">
        <w:tc>
          <w:tcPr>
            <w:tcW w:w="2254" w:type="dxa"/>
          </w:tcPr>
          <w:p w14:paraId="6A9748D6"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Chemical Name</w:t>
            </w:r>
          </w:p>
        </w:tc>
        <w:tc>
          <w:tcPr>
            <w:tcW w:w="6762" w:type="dxa"/>
            <w:gridSpan w:val="3"/>
          </w:tcPr>
          <w:p w14:paraId="48D23C0B" w14:textId="77777777" w:rsidR="00734B74" w:rsidRPr="00797A91" w:rsidRDefault="00734B74" w:rsidP="00734B74">
            <w:pPr>
              <w:pStyle w:val="ListParagraph"/>
              <w:ind w:left="0"/>
              <w:rPr>
                <w:rFonts w:ascii="Times New Roman" w:hAnsi="Times New Roman"/>
                <w:sz w:val="24"/>
              </w:rPr>
            </w:pPr>
          </w:p>
        </w:tc>
      </w:tr>
      <w:tr w:rsidR="00734B74" w:rsidRPr="00797A91" w14:paraId="5310917B" w14:textId="77777777" w:rsidTr="00734B74">
        <w:tc>
          <w:tcPr>
            <w:tcW w:w="2254" w:type="dxa"/>
          </w:tcPr>
          <w:p w14:paraId="405FC31E" w14:textId="77777777" w:rsidR="00734B74" w:rsidRPr="00797A91" w:rsidRDefault="00734B74" w:rsidP="00734B74">
            <w:pPr>
              <w:pStyle w:val="ListParagraph"/>
              <w:ind w:left="0"/>
              <w:rPr>
                <w:rFonts w:ascii="Times New Roman" w:hAnsi="Times New Roman"/>
                <w:b/>
                <w:bCs/>
                <w:iCs/>
                <w:sz w:val="24"/>
              </w:rPr>
            </w:pPr>
            <w:r w:rsidRPr="00797A91">
              <w:rPr>
                <w:rFonts w:ascii="Times New Roman" w:hAnsi="Times New Roman"/>
                <w:iCs/>
                <w:sz w:val="24"/>
              </w:rPr>
              <w:t>Synonyms</w:t>
            </w:r>
          </w:p>
        </w:tc>
        <w:tc>
          <w:tcPr>
            <w:tcW w:w="2254" w:type="dxa"/>
          </w:tcPr>
          <w:p w14:paraId="34CD2F70" w14:textId="77777777" w:rsidR="00734B74" w:rsidRPr="00797A91" w:rsidRDefault="00734B74" w:rsidP="00734B74">
            <w:pPr>
              <w:pStyle w:val="ListParagraph"/>
              <w:ind w:left="0"/>
              <w:rPr>
                <w:rFonts w:ascii="Times New Roman" w:hAnsi="Times New Roman"/>
                <w:sz w:val="24"/>
              </w:rPr>
            </w:pPr>
          </w:p>
        </w:tc>
        <w:tc>
          <w:tcPr>
            <w:tcW w:w="2254" w:type="dxa"/>
          </w:tcPr>
          <w:p w14:paraId="3EA1B7DA" w14:textId="77777777" w:rsidR="00734B74" w:rsidRPr="00797A91" w:rsidRDefault="00734B74" w:rsidP="00734B74">
            <w:pPr>
              <w:pStyle w:val="ListParagraph"/>
              <w:ind w:left="0"/>
              <w:rPr>
                <w:rFonts w:ascii="Times New Roman" w:hAnsi="Times New Roman"/>
                <w:b/>
                <w:bCs/>
                <w:iCs/>
                <w:sz w:val="24"/>
              </w:rPr>
            </w:pPr>
            <w:r w:rsidRPr="00797A91">
              <w:rPr>
                <w:rFonts w:ascii="Times New Roman" w:hAnsi="Times New Roman"/>
                <w:iCs/>
                <w:sz w:val="24"/>
              </w:rPr>
              <w:t>Trade Name</w:t>
            </w:r>
          </w:p>
        </w:tc>
        <w:tc>
          <w:tcPr>
            <w:tcW w:w="2254" w:type="dxa"/>
          </w:tcPr>
          <w:p w14:paraId="5D16E9B4" w14:textId="77777777" w:rsidR="00734B74" w:rsidRPr="00797A91" w:rsidRDefault="00734B74" w:rsidP="00734B74">
            <w:pPr>
              <w:pStyle w:val="ListParagraph"/>
              <w:ind w:left="0"/>
              <w:rPr>
                <w:rFonts w:ascii="Times New Roman" w:hAnsi="Times New Roman"/>
                <w:sz w:val="24"/>
              </w:rPr>
            </w:pPr>
          </w:p>
        </w:tc>
      </w:tr>
      <w:tr w:rsidR="00734B74" w:rsidRPr="00797A91" w14:paraId="2B16AA23" w14:textId="77777777" w:rsidTr="00734B74">
        <w:tc>
          <w:tcPr>
            <w:tcW w:w="2254" w:type="dxa"/>
          </w:tcPr>
          <w:p w14:paraId="3DA9F586"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Formula</w:t>
            </w:r>
          </w:p>
        </w:tc>
        <w:tc>
          <w:tcPr>
            <w:tcW w:w="2254" w:type="dxa"/>
          </w:tcPr>
          <w:p w14:paraId="3C3CE75A" w14:textId="77777777" w:rsidR="00734B74" w:rsidRPr="00797A91" w:rsidRDefault="00734B74" w:rsidP="00734B74">
            <w:pPr>
              <w:pStyle w:val="ListParagraph"/>
              <w:ind w:left="0"/>
              <w:rPr>
                <w:rFonts w:ascii="Times New Roman" w:hAnsi="Times New Roman"/>
                <w:sz w:val="24"/>
              </w:rPr>
            </w:pPr>
          </w:p>
        </w:tc>
        <w:tc>
          <w:tcPr>
            <w:tcW w:w="2254" w:type="dxa"/>
          </w:tcPr>
          <w:p w14:paraId="07844117" w14:textId="77777777" w:rsidR="00734B74" w:rsidRPr="00797A91" w:rsidRDefault="00734B74" w:rsidP="00734B74">
            <w:pPr>
              <w:pStyle w:val="ListParagraph"/>
              <w:ind w:left="0"/>
              <w:rPr>
                <w:rFonts w:ascii="Times New Roman" w:hAnsi="Times New Roman"/>
                <w:iCs/>
                <w:sz w:val="24"/>
              </w:rPr>
            </w:pPr>
            <w:r w:rsidRPr="00797A91">
              <w:rPr>
                <w:rFonts w:ascii="Times New Roman" w:hAnsi="Times New Roman"/>
                <w:iCs/>
                <w:sz w:val="24"/>
              </w:rPr>
              <w:t>Product Identifier</w:t>
            </w:r>
          </w:p>
        </w:tc>
        <w:tc>
          <w:tcPr>
            <w:tcW w:w="2254" w:type="dxa"/>
          </w:tcPr>
          <w:p w14:paraId="77C1B737" w14:textId="77777777" w:rsidR="00734B74" w:rsidRPr="00797A91" w:rsidRDefault="00734B74" w:rsidP="00734B74">
            <w:pPr>
              <w:pStyle w:val="ListParagraph"/>
              <w:ind w:left="0"/>
              <w:rPr>
                <w:rFonts w:ascii="Times New Roman" w:hAnsi="Times New Roman"/>
                <w:sz w:val="24"/>
              </w:rPr>
            </w:pPr>
            <w:r w:rsidRPr="00797A91">
              <w:rPr>
                <w:rFonts w:ascii="Times New Roman" w:hAnsi="Times New Roman"/>
                <w:sz w:val="24"/>
              </w:rPr>
              <w:t>CAS No:</w:t>
            </w:r>
          </w:p>
          <w:p w14:paraId="5D9EAB18" w14:textId="77777777" w:rsidR="00734B74" w:rsidRPr="00797A91" w:rsidRDefault="00734B74" w:rsidP="00734B74">
            <w:pPr>
              <w:pStyle w:val="ListParagraph"/>
              <w:ind w:left="0"/>
              <w:rPr>
                <w:rFonts w:ascii="Times New Roman" w:hAnsi="Times New Roman"/>
                <w:b/>
                <w:bCs/>
                <w:sz w:val="24"/>
              </w:rPr>
            </w:pPr>
            <w:r w:rsidRPr="00797A91">
              <w:rPr>
                <w:rFonts w:ascii="Times New Roman" w:hAnsi="Times New Roman"/>
                <w:sz w:val="24"/>
              </w:rPr>
              <w:t>UN. No:</w:t>
            </w:r>
          </w:p>
        </w:tc>
      </w:tr>
      <w:tr w:rsidR="00734B74" w:rsidRPr="00797A91" w14:paraId="02EC154B" w14:textId="77777777" w:rsidTr="00734B74">
        <w:tc>
          <w:tcPr>
            <w:tcW w:w="9016" w:type="dxa"/>
            <w:gridSpan w:val="4"/>
          </w:tcPr>
          <w:p w14:paraId="1F89C234" w14:textId="77777777" w:rsidR="00734B74" w:rsidRPr="00797A91" w:rsidRDefault="00734B74" w:rsidP="00734B74">
            <w:pPr>
              <w:rPr>
                <w:rFonts w:ascii="Times New Roman" w:hAnsi="Times New Roman"/>
                <w:sz w:val="24"/>
              </w:rPr>
            </w:pPr>
            <w:r w:rsidRPr="00797A91">
              <w:rPr>
                <w:rFonts w:ascii="Times New Roman" w:hAnsi="Times New Roman"/>
                <w:sz w:val="24"/>
              </w:rPr>
              <w:t>Use of Substance or Mixture:</w:t>
            </w:r>
          </w:p>
        </w:tc>
      </w:tr>
      <w:tr w:rsidR="00734B74" w:rsidRPr="00797A91" w14:paraId="555D8AB5" w14:textId="77777777" w:rsidTr="00734B74">
        <w:tc>
          <w:tcPr>
            <w:tcW w:w="9016" w:type="dxa"/>
            <w:gridSpan w:val="4"/>
          </w:tcPr>
          <w:p w14:paraId="35F98DE7" w14:textId="77777777" w:rsidR="00734B74" w:rsidRPr="00797A91" w:rsidRDefault="00734B74" w:rsidP="00734B74">
            <w:pPr>
              <w:rPr>
                <w:rFonts w:ascii="Times New Roman" w:hAnsi="Times New Roman"/>
                <w:sz w:val="24"/>
              </w:rPr>
            </w:pPr>
            <w:r w:rsidRPr="00797A91">
              <w:rPr>
                <w:rFonts w:ascii="Times New Roman" w:hAnsi="Times New Roman"/>
                <w:sz w:val="24"/>
              </w:rPr>
              <w:t>Manufacturer’s Name, Address &amp; Emergency Telephone Number</w:t>
            </w:r>
          </w:p>
          <w:p w14:paraId="41C59E7A" w14:textId="77777777" w:rsidR="00734B74" w:rsidRPr="00797A91" w:rsidRDefault="00734B74" w:rsidP="00734B74">
            <w:pPr>
              <w:rPr>
                <w:rFonts w:ascii="Times New Roman" w:hAnsi="Times New Roman"/>
                <w:sz w:val="24"/>
              </w:rPr>
            </w:pPr>
          </w:p>
        </w:tc>
      </w:tr>
    </w:tbl>
    <w:p w14:paraId="009F1A2C" w14:textId="77777777" w:rsidR="00734B74" w:rsidRPr="00797A91" w:rsidRDefault="00734B74" w:rsidP="00734B74">
      <w:pPr>
        <w:rPr>
          <w:rFonts w:ascii="Times New Roman" w:hAnsi="Times New Roman"/>
          <w:b/>
          <w:sz w:val="24"/>
        </w:rPr>
      </w:pPr>
    </w:p>
    <w:p w14:paraId="72BBCA58" w14:textId="77777777" w:rsidR="00734B74" w:rsidRPr="00797A91" w:rsidRDefault="00734B74" w:rsidP="00734B74">
      <w:pPr>
        <w:rPr>
          <w:rFonts w:ascii="Times New Roman" w:hAnsi="Times New Roman"/>
          <w:b/>
          <w:sz w:val="24"/>
        </w:rPr>
      </w:pPr>
    </w:p>
    <w:p w14:paraId="294E934C"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2: Hazard Identification</w:t>
      </w:r>
    </w:p>
    <w:tbl>
      <w:tblPr>
        <w:tblStyle w:val="TableGrid"/>
        <w:tblW w:w="0" w:type="auto"/>
        <w:tblLook w:val="04A0" w:firstRow="1" w:lastRow="0" w:firstColumn="1" w:lastColumn="0" w:noHBand="0" w:noVBand="1"/>
      </w:tblPr>
      <w:tblGrid>
        <w:gridCol w:w="5382"/>
        <w:gridCol w:w="3634"/>
      </w:tblGrid>
      <w:tr w:rsidR="00734B74" w:rsidRPr="00797A91" w14:paraId="1900DCAA" w14:textId="77777777" w:rsidTr="00734B74">
        <w:tc>
          <w:tcPr>
            <w:tcW w:w="5382" w:type="dxa"/>
          </w:tcPr>
          <w:p w14:paraId="46759D41" w14:textId="77777777" w:rsidR="00734B74" w:rsidRPr="00797A91" w:rsidRDefault="00734B74" w:rsidP="00734B74">
            <w:pPr>
              <w:rPr>
                <w:rFonts w:ascii="Times New Roman" w:hAnsi="Times New Roman"/>
                <w:sz w:val="24"/>
              </w:rPr>
            </w:pPr>
            <w:r w:rsidRPr="00797A91">
              <w:rPr>
                <w:rFonts w:ascii="Times New Roman" w:hAnsi="Times New Roman"/>
                <w:sz w:val="24"/>
              </w:rPr>
              <w:t>Classification of Substance/Mixture (GHS)</w:t>
            </w:r>
          </w:p>
        </w:tc>
        <w:tc>
          <w:tcPr>
            <w:tcW w:w="3634" w:type="dxa"/>
          </w:tcPr>
          <w:p w14:paraId="291EADDE" w14:textId="77777777" w:rsidR="00734B74" w:rsidRPr="00797A91" w:rsidRDefault="00734B74" w:rsidP="00734B74">
            <w:pPr>
              <w:rPr>
                <w:rFonts w:ascii="Times New Roman" w:hAnsi="Times New Roman"/>
                <w:sz w:val="24"/>
              </w:rPr>
            </w:pPr>
          </w:p>
        </w:tc>
      </w:tr>
      <w:tr w:rsidR="00734B74" w:rsidRPr="00797A91" w14:paraId="4FDA9073" w14:textId="77777777" w:rsidTr="00734B74">
        <w:tc>
          <w:tcPr>
            <w:tcW w:w="5382" w:type="dxa"/>
          </w:tcPr>
          <w:p w14:paraId="511E3661" w14:textId="77777777" w:rsidR="00734B74" w:rsidRPr="00797A91" w:rsidRDefault="00734B74" w:rsidP="00734B74">
            <w:pPr>
              <w:rPr>
                <w:rFonts w:ascii="Times New Roman" w:hAnsi="Times New Roman"/>
                <w:sz w:val="24"/>
              </w:rPr>
            </w:pPr>
            <w:r w:rsidRPr="00797A91">
              <w:rPr>
                <w:rFonts w:ascii="Times New Roman" w:hAnsi="Times New Roman"/>
                <w:sz w:val="24"/>
              </w:rPr>
              <w:t>Label Elements</w:t>
            </w:r>
          </w:p>
        </w:tc>
        <w:tc>
          <w:tcPr>
            <w:tcW w:w="3634" w:type="dxa"/>
          </w:tcPr>
          <w:p w14:paraId="0F19122A" w14:textId="77777777" w:rsidR="00734B74" w:rsidRPr="00797A91" w:rsidRDefault="00734B74" w:rsidP="00734B74">
            <w:pPr>
              <w:rPr>
                <w:rFonts w:ascii="Times New Roman" w:hAnsi="Times New Roman"/>
                <w:sz w:val="24"/>
              </w:rPr>
            </w:pPr>
          </w:p>
        </w:tc>
      </w:tr>
      <w:tr w:rsidR="00734B74" w:rsidRPr="00797A91" w14:paraId="76ED0C27" w14:textId="77777777" w:rsidTr="00734B74">
        <w:tc>
          <w:tcPr>
            <w:tcW w:w="5382" w:type="dxa"/>
          </w:tcPr>
          <w:p w14:paraId="0EE478A7" w14:textId="77777777" w:rsidR="00734B74" w:rsidRPr="00797A91" w:rsidRDefault="00734B74" w:rsidP="00734B74">
            <w:pPr>
              <w:rPr>
                <w:rFonts w:ascii="Times New Roman" w:hAnsi="Times New Roman"/>
                <w:sz w:val="24"/>
              </w:rPr>
            </w:pPr>
            <w:r w:rsidRPr="00797A91">
              <w:rPr>
                <w:rFonts w:ascii="Times New Roman" w:hAnsi="Times New Roman"/>
                <w:sz w:val="24"/>
              </w:rPr>
              <w:t>Single Word</w:t>
            </w:r>
          </w:p>
        </w:tc>
        <w:tc>
          <w:tcPr>
            <w:tcW w:w="3634" w:type="dxa"/>
          </w:tcPr>
          <w:p w14:paraId="6DF54F38" w14:textId="77777777" w:rsidR="00734B74" w:rsidRPr="00797A91" w:rsidRDefault="00734B74" w:rsidP="00734B74">
            <w:pPr>
              <w:rPr>
                <w:rFonts w:ascii="Times New Roman" w:hAnsi="Times New Roman"/>
                <w:sz w:val="24"/>
              </w:rPr>
            </w:pPr>
          </w:p>
        </w:tc>
      </w:tr>
      <w:tr w:rsidR="00734B74" w:rsidRPr="00797A91" w14:paraId="5491BC59" w14:textId="77777777" w:rsidTr="00734B74">
        <w:tc>
          <w:tcPr>
            <w:tcW w:w="5382" w:type="dxa"/>
          </w:tcPr>
          <w:p w14:paraId="7EF83B43" w14:textId="77777777" w:rsidR="00734B74" w:rsidRPr="00797A91" w:rsidRDefault="00734B74" w:rsidP="00734B74">
            <w:pPr>
              <w:rPr>
                <w:rFonts w:ascii="Times New Roman" w:hAnsi="Times New Roman"/>
                <w:sz w:val="24"/>
              </w:rPr>
            </w:pPr>
            <w:r w:rsidRPr="00797A91">
              <w:rPr>
                <w:rFonts w:ascii="Times New Roman" w:hAnsi="Times New Roman"/>
                <w:sz w:val="24"/>
              </w:rPr>
              <w:t>Hazard Statement</w:t>
            </w:r>
          </w:p>
        </w:tc>
        <w:tc>
          <w:tcPr>
            <w:tcW w:w="3634" w:type="dxa"/>
          </w:tcPr>
          <w:p w14:paraId="1406665D" w14:textId="77777777" w:rsidR="00734B74" w:rsidRPr="00797A91" w:rsidRDefault="00734B74" w:rsidP="00734B74">
            <w:pPr>
              <w:rPr>
                <w:rFonts w:ascii="Times New Roman" w:hAnsi="Times New Roman"/>
                <w:sz w:val="24"/>
              </w:rPr>
            </w:pPr>
          </w:p>
        </w:tc>
      </w:tr>
    </w:tbl>
    <w:p w14:paraId="75F395DE" w14:textId="77777777" w:rsidR="00734B74" w:rsidRPr="00797A91" w:rsidRDefault="00734B74" w:rsidP="00734B74">
      <w:pPr>
        <w:rPr>
          <w:rFonts w:ascii="Times New Roman" w:hAnsi="Times New Roman"/>
          <w:b/>
          <w:sz w:val="24"/>
        </w:rPr>
      </w:pPr>
    </w:p>
    <w:p w14:paraId="1CC9694D" w14:textId="77777777" w:rsidR="00734B74" w:rsidRPr="00797A91" w:rsidRDefault="00734B74" w:rsidP="00734B74">
      <w:pPr>
        <w:rPr>
          <w:rFonts w:ascii="Times New Roman" w:hAnsi="Times New Roman"/>
          <w:b/>
          <w:sz w:val="24"/>
        </w:rPr>
      </w:pPr>
    </w:p>
    <w:p w14:paraId="75D967F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3: Composition/Information of Ingredients</w:t>
      </w:r>
    </w:p>
    <w:tbl>
      <w:tblPr>
        <w:tblStyle w:val="TableGrid"/>
        <w:tblW w:w="0" w:type="auto"/>
        <w:tblLook w:val="04A0" w:firstRow="1" w:lastRow="0" w:firstColumn="1" w:lastColumn="0" w:noHBand="0" w:noVBand="1"/>
      </w:tblPr>
      <w:tblGrid>
        <w:gridCol w:w="5382"/>
        <w:gridCol w:w="2126"/>
        <w:gridCol w:w="1508"/>
      </w:tblGrid>
      <w:tr w:rsidR="00734B74" w:rsidRPr="00797A91" w14:paraId="07C8350B" w14:textId="77777777" w:rsidTr="00734B74">
        <w:tc>
          <w:tcPr>
            <w:tcW w:w="5382" w:type="dxa"/>
          </w:tcPr>
          <w:p w14:paraId="30775DE1" w14:textId="77777777" w:rsidR="00734B74" w:rsidRPr="00797A91" w:rsidRDefault="00734B74" w:rsidP="00734B74">
            <w:pPr>
              <w:rPr>
                <w:rFonts w:ascii="Times New Roman" w:hAnsi="Times New Roman"/>
                <w:sz w:val="24"/>
              </w:rPr>
            </w:pPr>
            <w:r w:rsidRPr="00797A91">
              <w:rPr>
                <w:rFonts w:ascii="Times New Roman" w:hAnsi="Times New Roman"/>
                <w:sz w:val="24"/>
              </w:rPr>
              <w:t xml:space="preserve">Hazardous Component (Specific Chemical Identity, Common Names </w:t>
            </w:r>
          </w:p>
        </w:tc>
        <w:tc>
          <w:tcPr>
            <w:tcW w:w="2126" w:type="dxa"/>
          </w:tcPr>
          <w:p w14:paraId="6E595C13" w14:textId="77777777" w:rsidR="00734B74" w:rsidRPr="00797A91" w:rsidRDefault="00734B74" w:rsidP="00734B74">
            <w:pPr>
              <w:rPr>
                <w:rFonts w:ascii="Times New Roman" w:hAnsi="Times New Roman"/>
                <w:sz w:val="24"/>
              </w:rPr>
            </w:pPr>
            <w:r w:rsidRPr="00797A91">
              <w:rPr>
                <w:rFonts w:ascii="Times New Roman" w:hAnsi="Times New Roman"/>
                <w:sz w:val="24"/>
              </w:rPr>
              <w:t>Product Identifier</w:t>
            </w:r>
          </w:p>
        </w:tc>
        <w:tc>
          <w:tcPr>
            <w:tcW w:w="1508" w:type="dxa"/>
          </w:tcPr>
          <w:p w14:paraId="752E2ED9" w14:textId="77777777" w:rsidR="00734B74" w:rsidRPr="00797A91" w:rsidRDefault="00734B74" w:rsidP="00734B74">
            <w:pPr>
              <w:rPr>
                <w:rFonts w:ascii="Times New Roman" w:hAnsi="Times New Roman"/>
                <w:sz w:val="24"/>
              </w:rPr>
            </w:pPr>
            <w:r w:rsidRPr="00797A91">
              <w:rPr>
                <w:rFonts w:ascii="Times New Roman" w:hAnsi="Times New Roman"/>
                <w:sz w:val="24"/>
              </w:rPr>
              <w:t>% (Optional)</w:t>
            </w:r>
          </w:p>
        </w:tc>
      </w:tr>
      <w:tr w:rsidR="00734B74" w:rsidRPr="00797A91" w14:paraId="393622BB" w14:textId="77777777" w:rsidTr="00734B74">
        <w:tc>
          <w:tcPr>
            <w:tcW w:w="5382" w:type="dxa"/>
          </w:tcPr>
          <w:p w14:paraId="26A7A45D" w14:textId="77777777" w:rsidR="00734B74" w:rsidRPr="00797A91" w:rsidRDefault="00734B74" w:rsidP="00734B74">
            <w:pPr>
              <w:rPr>
                <w:rFonts w:ascii="Times New Roman" w:hAnsi="Times New Roman"/>
                <w:sz w:val="24"/>
              </w:rPr>
            </w:pPr>
          </w:p>
        </w:tc>
        <w:tc>
          <w:tcPr>
            <w:tcW w:w="2126" w:type="dxa"/>
          </w:tcPr>
          <w:p w14:paraId="08595490" w14:textId="77777777" w:rsidR="00734B74" w:rsidRPr="00797A91" w:rsidRDefault="00734B74" w:rsidP="00734B74">
            <w:pPr>
              <w:rPr>
                <w:rFonts w:ascii="Times New Roman" w:hAnsi="Times New Roman"/>
                <w:sz w:val="24"/>
              </w:rPr>
            </w:pPr>
          </w:p>
        </w:tc>
        <w:tc>
          <w:tcPr>
            <w:tcW w:w="1508" w:type="dxa"/>
          </w:tcPr>
          <w:p w14:paraId="660DC471" w14:textId="77777777" w:rsidR="00734B74" w:rsidRPr="00797A91" w:rsidRDefault="00734B74" w:rsidP="00734B74">
            <w:pPr>
              <w:rPr>
                <w:rFonts w:ascii="Times New Roman" w:hAnsi="Times New Roman"/>
                <w:sz w:val="24"/>
              </w:rPr>
            </w:pPr>
          </w:p>
        </w:tc>
      </w:tr>
      <w:tr w:rsidR="00734B74" w:rsidRPr="00797A91" w14:paraId="0FF619ED" w14:textId="77777777" w:rsidTr="00734B74">
        <w:tc>
          <w:tcPr>
            <w:tcW w:w="5382" w:type="dxa"/>
          </w:tcPr>
          <w:p w14:paraId="6CDF2730" w14:textId="77777777" w:rsidR="00734B74" w:rsidRPr="00797A91" w:rsidRDefault="00734B74" w:rsidP="00734B74">
            <w:pPr>
              <w:rPr>
                <w:rFonts w:ascii="Times New Roman" w:hAnsi="Times New Roman"/>
                <w:sz w:val="24"/>
              </w:rPr>
            </w:pPr>
          </w:p>
        </w:tc>
        <w:tc>
          <w:tcPr>
            <w:tcW w:w="2126" w:type="dxa"/>
          </w:tcPr>
          <w:p w14:paraId="47EF52AD" w14:textId="77777777" w:rsidR="00734B74" w:rsidRPr="00797A91" w:rsidRDefault="00734B74" w:rsidP="00734B74">
            <w:pPr>
              <w:rPr>
                <w:rFonts w:ascii="Times New Roman" w:hAnsi="Times New Roman"/>
                <w:sz w:val="24"/>
              </w:rPr>
            </w:pPr>
          </w:p>
        </w:tc>
        <w:tc>
          <w:tcPr>
            <w:tcW w:w="1508" w:type="dxa"/>
          </w:tcPr>
          <w:p w14:paraId="4343829A" w14:textId="77777777" w:rsidR="00734B74" w:rsidRPr="00797A91" w:rsidRDefault="00734B74" w:rsidP="00734B74">
            <w:pPr>
              <w:rPr>
                <w:rFonts w:ascii="Times New Roman" w:hAnsi="Times New Roman"/>
                <w:sz w:val="24"/>
              </w:rPr>
            </w:pPr>
          </w:p>
        </w:tc>
      </w:tr>
      <w:tr w:rsidR="00734B74" w:rsidRPr="00797A91" w14:paraId="1DB10589" w14:textId="77777777" w:rsidTr="00734B74">
        <w:tc>
          <w:tcPr>
            <w:tcW w:w="5382" w:type="dxa"/>
          </w:tcPr>
          <w:p w14:paraId="6F4D539D" w14:textId="77777777" w:rsidR="00734B74" w:rsidRPr="00797A91" w:rsidRDefault="00734B74" w:rsidP="00734B74">
            <w:pPr>
              <w:rPr>
                <w:rFonts w:ascii="Times New Roman" w:hAnsi="Times New Roman"/>
                <w:sz w:val="24"/>
              </w:rPr>
            </w:pPr>
          </w:p>
        </w:tc>
        <w:tc>
          <w:tcPr>
            <w:tcW w:w="2126" w:type="dxa"/>
          </w:tcPr>
          <w:p w14:paraId="048DA8EC" w14:textId="77777777" w:rsidR="00734B74" w:rsidRPr="00797A91" w:rsidRDefault="00734B74" w:rsidP="00734B74">
            <w:pPr>
              <w:rPr>
                <w:rFonts w:ascii="Times New Roman" w:hAnsi="Times New Roman"/>
                <w:sz w:val="24"/>
              </w:rPr>
            </w:pPr>
          </w:p>
        </w:tc>
        <w:tc>
          <w:tcPr>
            <w:tcW w:w="1508" w:type="dxa"/>
          </w:tcPr>
          <w:p w14:paraId="49961504" w14:textId="77777777" w:rsidR="00734B74" w:rsidRPr="00797A91" w:rsidRDefault="00734B74" w:rsidP="00734B74">
            <w:pPr>
              <w:rPr>
                <w:rFonts w:ascii="Times New Roman" w:hAnsi="Times New Roman"/>
                <w:sz w:val="24"/>
              </w:rPr>
            </w:pPr>
          </w:p>
        </w:tc>
      </w:tr>
    </w:tbl>
    <w:p w14:paraId="2B2E0C66" w14:textId="77777777" w:rsidR="00734B74" w:rsidRPr="00797A91" w:rsidRDefault="00734B74" w:rsidP="00734B74">
      <w:pPr>
        <w:rPr>
          <w:rFonts w:ascii="Times New Roman" w:hAnsi="Times New Roman"/>
          <w:b/>
          <w:sz w:val="24"/>
        </w:rPr>
      </w:pPr>
    </w:p>
    <w:p w14:paraId="209E5E4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4: First Aid Measures</w:t>
      </w:r>
    </w:p>
    <w:tbl>
      <w:tblPr>
        <w:tblStyle w:val="TableGrid"/>
        <w:tblW w:w="0" w:type="auto"/>
        <w:tblLook w:val="04A0" w:firstRow="1" w:lastRow="0" w:firstColumn="1" w:lastColumn="0" w:noHBand="0" w:noVBand="1"/>
      </w:tblPr>
      <w:tblGrid>
        <w:gridCol w:w="3964"/>
        <w:gridCol w:w="5052"/>
      </w:tblGrid>
      <w:tr w:rsidR="00734B74" w:rsidRPr="00797A91" w14:paraId="3A2A513D" w14:textId="77777777" w:rsidTr="00734B74">
        <w:tc>
          <w:tcPr>
            <w:tcW w:w="9016" w:type="dxa"/>
            <w:gridSpan w:val="2"/>
          </w:tcPr>
          <w:p w14:paraId="7694811E" w14:textId="77777777" w:rsidR="00734B74" w:rsidRPr="00797A91" w:rsidRDefault="00734B74" w:rsidP="00734B74">
            <w:pPr>
              <w:rPr>
                <w:rFonts w:ascii="Times New Roman" w:hAnsi="Times New Roman"/>
                <w:b/>
                <w:sz w:val="24"/>
              </w:rPr>
            </w:pPr>
            <w:r w:rsidRPr="00797A91">
              <w:rPr>
                <w:rFonts w:ascii="Times New Roman" w:hAnsi="Times New Roman"/>
                <w:b/>
                <w:sz w:val="24"/>
              </w:rPr>
              <w:t>Description of First Aid Measures</w:t>
            </w:r>
          </w:p>
        </w:tc>
      </w:tr>
      <w:tr w:rsidR="00734B74" w:rsidRPr="00797A91" w14:paraId="30B6BE7D" w14:textId="77777777" w:rsidTr="00734B74">
        <w:tc>
          <w:tcPr>
            <w:tcW w:w="3964" w:type="dxa"/>
          </w:tcPr>
          <w:p w14:paraId="047B5606"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Inhalation</w:t>
            </w:r>
          </w:p>
        </w:tc>
        <w:tc>
          <w:tcPr>
            <w:tcW w:w="5052" w:type="dxa"/>
          </w:tcPr>
          <w:p w14:paraId="0A9FD4E3" w14:textId="77777777" w:rsidR="00734B74" w:rsidRPr="00797A91" w:rsidRDefault="00734B74" w:rsidP="00734B74">
            <w:pPr>
              <w:rPr>
                <w:rFonts w:ascii="Times New Roman" w:hAnsi="Times New Roman"/>
                <w:sz w:val="24"/>
              </w:rPr>
            </w:pPr>
          </w:p>
        </w:tc>
      </w:tr>
      <w:tr w:rsidR="00734B74" w:rsidRPr="00797A91" w14:paraId="3058D647" w14:textId="77777777" w:rsidTr="00734B74">
        <w:tc>
          <w:tcPr>
            <w:tcW w:w="3964" w:type="dxa"/>
          </w:tcPr>
          <w:p w14:paraId="6DB699D3"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Skin Contact</w:t>
            </w:r>
          </w:p>
        </w:tc>
        <w:tc>
          <w:tcPr>
            <w:tcW w:w="5052" w:type="dxa"/>
          </w:tcPr>
          <w:p w14:paraId="11381A62" w14:textId="77777777" w:rsidR="00734B74" w:rsidRPr="00797A91" w:rsidRDefault="00734B74" w:rsidP="00734B74">
            <w:pPr>
              <w:rPr>
                <w:rFonts w:ascii="Times New Roman" w:hAnsi="Times New Roman"/>
                <w:sz w:val="24"/>
              </w:rPr>
            </w:pPr>
          </w:p>
        </w:tc>
      </w:tr>
      <w:tr w:rsidR="00734B74" w:rsidRPr="00797A91" w14:paraId="72A2083B" w14:textId="77777777" w:rsidTr="00734B74">
        <w:tc>
          <w:tcPr>
            <w:tcW w:w="3964" w:type="dxa"/>
          </w:tcPr>
          <w:p w14:paraId="5B212FDE"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Eye Contact</w:t>
            </w:r>
          </w:p>
        </w:tc>
        <w:tc>
          <w:tcPr>
            <w:tcW w:w="5052" w:type="dxa"/>
          </w:tcPr>
          <w:p w14:paraId="23363BD4" w14:textId="77777777" w:rsidR="00734B74" w:rsidRPr="00797A91" w:rsidRDefault="00734B74" w:rsidP="00734B74">
            <w:pPr>
              <w:rPr>
                <w:rFonts w:ascii="Times New Roman" w:hAnsi="Times New Roman"/>
                <w:sz w:val="24"/>
              </w:rPr>
            </w:pPr>
          </w:p>
        </w:tc>
      </w:tr>
      <w:tr w:rsidR="00734B74" w:rsidRPr="00797A91" w14:paraId="6652F98A" w14:textId="77777777" w:rsidTr="00734B74">
        <w:tc>
          <w:tcPr>
            <w:tcW w:w="3964" w:type="dxa"/>
          </w:tcPr>
          <w:p w14:paraId="4D22C5EE" w14:textId="77777777" w:rsidR="00734B74" w:rsidRPr="00797A91" w:rsidRDefault="00734B74" w:rsidP="00734B74">
            <w:pPr>
              <w:rPr>
                <w:rFonts w:ascii="Times New Roman" w:hAnsi="Times New Roman"/>
                <w:sz w:val="24"/>
              </w:rPr>
            </w:pPr>
            <w:r w:rsidRPr="00797A91">
              <w:rPr>
                <w:rFonts w:ascii="Times New Roman" w:hAnsi="Times New Roman"/>
                <w:sz w:val="24"/>
              </w:rPr>
              <w:t>First Aid Measures after Ingestion</w:t>
            </w:r>
          </w:p>
        </w:tc>
        <w:tc>
          <w:tcPr>
            <w:tcW w:w="5052" w:type="dxa"/>
          </w:tcPr>
          <w:p w14:paraId="4A101719" w14:textId="77777777" w:rsidR="00734B74" w:rsidRPr="00797A91" w:rsidRDefault="00734B74" w:rsidP="00734B74">
            <w:pPr>
              <w:rPr>
                <w:rFonts w:ascii="Times New Roman" w:hAnsi="Times New Roman"/>
                <w:sz w:val="24"/>
              </w:rPr>
            </w:pPr>
          </w:p>
        </w:tc>
      </w:tr>
      <w:tr w:rsidR="00734B74" w:rsidRPr="00797A91" w14:paraId="373BDE6B" w14:textId="77777777" w:rsidTr="00734B74">
        <w:tc>
          <w:tcPr>
            <w:tcW w:w="3964" w:type="dxa"/>
          </w:tcPr>
          <w:p w14:paraId="183C0CB6" w14:textId="77777777" w:rsidR="00734B74" w:rsidRPr="00797A91" w:rsidRDefault="00734B74" w:rsidP="00734B74">
            <w:pPr>
              <w:rPr>
                <w:rFonts w:ascii="Times New Roman" w:hAnsi="Times New Roman"/>
                <w:sz w:val="24"/>
              </w:rPr>
            </w:pPr>
            <w:r w:rsidRPr="00797A91">
              <w:rPr>
                <w:rFonts w:ascii="Times New Roman" w:hAnsi="Times New Roman"/>
                <w:sz w:val="24"/>
              </w:rPr>
              <w:t>Symptoms or Injuries (Acute and Delayed)</w:t>
            </w:r>
          </w:p>
        </w:tc>
        <w:tc>
          <w:tcPr>
            <w:tcW w:w="5052" w:type="dxa"/>
          </w:tcPr>
          <w:p w14:paraId="52C052F8" w14:textId="77777777" w:rsidR="00734B74" w:rsidRPr="00797A91" w:rsidRDefault="00734B74" w:rsidP="00734B74">
            <w:pPr>
              <w:rPr>
                <w:rFonts w:ascii="Times New Roman" w:hAnsi="Times New Roman"/>
                <w:sz w:val="24"/>
              </w:rPr>
            </w:pPr>
          </w:p>
        </w:tc>
      </w:tr>
    </w:tbl>
    <w:p w14:paraId="0ED07F0C" w14:textId="77777777" w:rsidR="00734B74" w:rsidRPr="00797A91" w:rsidRDefault="00734B74" w:rsidP="00734B74">
      <w:pPr>
        <w:rPr>
          <w:rFonts w:ascii="Times New Roman" w:hAnsi="Times New Roman"/>
          <w:b/>
          <w:sz w:val="24"/>
        </w:rPr>
      </w:pPr>
    </w:p>
    <w:p w14:paraId="6FA6B078"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5: Fire Fighting Measures</w:t>
      </w:r>
    </w:p>
    <w:tbl>
      <w:tblPr>
        <w:tblStyle w:val="TableGrid"/>
        <w:tblW w:w="0" w:type="auto"/>
        <w:tblLook w:val="04A0" w:firstRow="1" w:lastRow="0" w:firstColumn="1" w:lastColumn="0" w:noHBand="0" w:noVBand="1"/>
      </w:tblPr>
      <w:tblGrid>
        <w:gridCol w:w="3964"/>
        <w:gridCol w:w="5052"/>
      </w:tblGrid>
      <w:tr w:rsidR="00734B74" w:rsidRPr="00797A91" w14:paraId="4A489EAF" w14:textId="77777777" w:rsidTr="00734B74">
        <w:tc>
          <w:tcPr>
            <w:tcW w:w="3964" w:type="dxa"/>
          </w:tcPr>
          <w:p w14:paraId="68CCE5E0" w14:textId="77777777" w:rsidR="00734B74" w:rsidRPr="00797A91" w:rsidRDefault="00734B74" w:rsidP="00734B74">
            <w:pPr>
              <w:rPr>
                <w:rFonts w:ascii="Times New Roman" w:hAnsi="Times New Roman"/>
                <w:sz w:val="24"/>
              </w:rPr>
            </w:pPr>
            <w:r w:rsidRPr="00797A91">
              <w:rPr>
                <w:rFonts w:ascii="Times New Roman" w:hAnsi="Times New Roman"/>
                <w:sz w:val="24"/>
              </w:rPr>
              <w:t>Suitable Extinguishing Media</w:t>
            </w:r>
          </w:p>
        </w:tc>
        <w:tc>
          <w:tcPr>
            <w:tcW w:w="5052" w:type="dxa"/>
          </w:tcPr>
          <w:p w14:paraId="179BAD00" w14:textId="77777777" w:rsidR="00734B74" w:rsidRPr="00797A91" w:rsidRDefault="00734B74" w:rsidP="00734B74">
            <w:pPr>
              <w:rPr>
                <w:rFonts w:ascii="Times New Roman" w:hAnsi="Times New Roman"/>
                <w:sz w:val="24"/>
              </w:rPr>
            </w:pPr>
          </w:p>
        </w:tc>
      </w:tr>
      <w:tr w:rsidR="00734B74" w:rsidRPr="00797A91" w14:paraId="165D6E19" w14:textId="77777777" w:rsidTr="00734B74">
        <w:tc>
          <w:tcPr>
            <w:tcW w:w="9016" w:type="dxa"/>
            <w:gridSpan w:val="2"/>
          </w:tcPr>
          <w:p w14:paraId="5EFC7690" w14:textId="77777777" w:rsidR="00734B74" w:rsidRPr="00797A91" w:rsidRDefault="00734B74" w:rsidP="00734B74">
            <w:pPr>
              <w:rPr>
                <w:rFonts w:ascii="Times New Roman" w:hAnsi="Times New Roman"/>
                <w:b/>
                <w:sz w:val="24"/>
              </w:rPr>
            </w:pPr>
            <w:r w:rsidRPr="00797A91">
              <w:rPr>
                <w:rFonts w:ascii="Times New Roman" w:hAnsi="Times New Roman"/>
                <w:b/>
                <w:sz w:val="24"/>
              </w:rPr>
              <w:t>Special Hazards arising from Substance or Mixture</w:t>
            </w:r>
          </w:p>
        </w:tc>
      </w:tr>
      <w:tr w:rsidR="00734B74" w:rsidRPr="00797A91" w14:paraId="17AD1C38" w14:textId="77777777" w:rsidTr="00734B74">
        <w:tc>
          <w:tcPr>
            <w:tcW w:w="3964" w:type="dxa"/>
          </w:tcPr>
          <w:p w14:paraId="19556B42" w14:textId="77777777" w:rsidR="00734B74" w:rsidRPr="00797A91" w:rsidRDefault="00734B74" w:rsidP="00734B74">
            <w:pPr>
              <w:rPr>
                <w:rFonts w:ascii="Times New Roman" w:hAnsi="Times New Roman"/>
                <w:sz w:val="24"/>
              </w:rPr>
            </w:pPr>
            <w:r w:rsidRPr="00797A91">
              <w:rPr>
                <w:rFonts w:ascii="Times New Roman" w:hAnsi="Times New Roman"/>
                <w:sz w:val="24"/>
              </w:rPr>
              <w:t>Fire Hazard</w:t>
            </w:r>
          </w:p>
        </w:tc>
        <w:tc>
          <w:tcPr>
            <w:tcW w:w="5052" w:type="dxa"/>
          </w:tcPr>
          <w:p w14:paraId="7D0082F6" w14:textId="77777777" w:rsidR="00734B74" w:rsidRPr="00797A91" w:rsidRDefault="00734B74" w:rsidP="00734B74">
            <w:pPr>
              <w:rPr>
                <w:rFonts w:ascii="Times New Roman" w:hAnsi="Times New Roman"/>
                <w:sz w:val="24"/>
              </w:rPr>
            </w:pPr>
          </w:p>
        </w:tc>
      </w:tr>
      <w:tr w:rsidR="00734B74" w:rsidRPr="00797A91" w14:paraId="071097EB" w14:textId="77777777" w:rsidTr="00734B74">
        <w:tc>
          <w:tcPr>
            <w:tcW w:w="3964" w:type="dxa"/>
          </w:tcPr>
          <w:p w14:paraId="672045C4" w14:textId="77777777" w:rsidR="00734B74" w:rsidRPr="00797A91" w:rsidRDefault="00734B74" w:rsidP="00734B74">
            <w:pPr>
              <w:rPr>
                <w:rFonts w:ascii="Times New Roman" w:hAnsi="Times New Roman"/>
                <w:sz w:val="24"/>
              </w:rPr>
            </w:pPr>
            <w:r w:rsidRPr="00797A91">
              <w:rPr>
                <w:rFonts w:ascii="Times New Roman" w:hAnsi="Times New Roman"/>
                <w:sz w:val="24"/>
              </w:rPr>
              <w:t>Explosion Hazard</w:t>
            </w:r>
          </w:p>
        </w:tc>
        <w:tc>
          <w:tcPr>
            <w:tcW w:w="5052" w:type="dxa"/>
          </w:tcPr>
          <w:p w14:paraId="5C215D99" w14:textId="77777777" w:rsidR="00734B74" w:rsidRPr="00797A91" w:rsidRDefault="00734B74" w:rsidP="00734B74">
            <w:pPr>
              <w:rPr>
                <w:rFonts w:ascii="Times New Roman" w:hAnsi="Times New Roman"/>
                <w:sz w:val="24"/>
              </w:rPr>
            </w:pPr>
          </w:p>
        </w:tc>
      </w:tr>
      <w:tr w:rsidR="00734B74" w:rsidRPr="00797A91" w14:paraId="4D27C1FC" w14:textId="77777777" w:rsidTr="00734B74">
        <w:tc>
          <w:tcPr>
            <w:tcW w:w="3964" w:type="dxa"/>
          </w:tcPr>
          <w:p w14:paraId="22A0C3FA" w14:textId="77777777" w:rsidR="00734B74" w:rsidRPr="00797A91" w:rsidRDefault="00734B74" w:rsidP="00734B74">
            <w:pPr>
              <w:rPr>
                <w:rFonts w:ascii="Times New Roman" w:hAnsi="Times New Roman"/>
                <w:sz w:val="24"/>
              </w:rPr>
            </w:pPr>
            <w:r w:rsidRPr="00797A91">
              <w:rPr>
                <w:rFonts w:ascii="Times New Roman" w:hAnsi="Times New Roman"/>
                <w:sz w:val="24"/>
              </w:rPr>
              <w:t>Reactivity</w:t>
            </w:r>
          </w:p>
        </w:tc>
        <w:tc>
          <w:tcPr>
            <w:tcW w:w="5052" w:type="dxa"/>
          </w:tcPr>
          <w:p w14:paraId="0C8B0ABE" w14:textId="77777777" w:rsidR="00734B74" w:rsidRPr="00797A91" w:rsidRDefault="00734B74" w:rsidP="00734B74">
            <w:pPr>
              <w:rPr>
                <w:rFonts w:ascii="Times New Roman" w:hAnsi="Times New Roman"/>
                <w:sz w:val="24"/>
              </w:rPr>
            </w:pPr>
          </w:p>
        </w:tc>
      </w:tr>
      <w:tr w:rsidR="00734B74" w:rsidRPr="00797A91" w14:paraId="7DFFF23C" w14:textId="77777777" w:rsidTr="00734B74">
        <w:tc>
          <w:tcPr>
            <w:tcW w:w="3964" w:type="dxa"/>
          </w:tcPr>
          <w:p w14:paraId="0949CBC6" w14:textId="77777777" w:rsidR="00734B74" w:rsidRPr="00797A91" w:rsidRDefault="00734B74" w:rsidP="00734B74">
            <w:pPr>
              <w:rPr>
                <w:rFonts w:ascii="Times New Roman" w:hAnsi="Times New Roman"/>
                <w:sz w:val="24"/>
              </w:rPr>
            </w:pPr>
            <w:r w:rsidRPr="00797A91">
              <w:rPr>
                <w:rFonts w:ascii="Times New Roman" w:hAnsi="Times New Roman"/>
                <w:sz w:val="24"/>
              </w:rPr>
              <w:t>Fire Fighting Instructions</w:t>
            </w:r>
          </w:p>
        </w:tc>
        <w:tc>
          <w:tcPr>
            <w:tcW w:w="5052" w:type="dxa"/>
          </w:tcPr>
          <w:p w14:paraId="6F1B1BA1" w14:textId="77777777" w:rsidR="00734B74" w:rsidRPr="00797A91" w:rsidRDefault="00734B74" w:rsidP="00734B74">
            <w:pPr>
              <w:rPr>
                <w:rFonts w:ascii="Times New Roman" w:hAnsi="Times New Roman"/>
                <w:sz w:val="24"/>
              </w:rPr>
            </w:pPr>
          </w:p>
        </w:tc>
      </w:tr>
    </w:tbl>
    <w:p w14:paraId="5EFCE6A6" w14:textId="77777777" w:rsidR="00734B74" w:rsidRPr="00797A91" w:rsidRDefault="00734B74" w:rsidP="00734B74">
      <w:pPr>
        <w:rPr>
          <w:rFonts w:ascii="Times New Roman" w:hAnsi="Times New Roman"/>
          <w:b/>
          <w:sz w:val="24"/>
        </w:rPr>
      </w:pPr>
    </w:p>
    <w:p w14:paraId="27295C14"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6: Accidental Release Measures</w:t>
      </w:r>
    </w:p>
    <w:tbl>
      <w:tblPr>
        <w:tblStyle w:val="TableGrid"/>
        <w:tblW w:w="0" w:type="auto"/>
        <w:tblLook w:val="04A0" w:firstRow="1" w:lastRow="0" w:firstColumn="1" w:lastColumn="0" w:noHBand="0" w:noVBand="1"/>
      </w:tblPr>
      <w:tblGrid>
        <w:gridCol w:w="9016"/>
      </w:tblGrid>
      <w:tr w:rsidR="00734B74" w:rsidRPr="00797A91" w14:paraId="314689D8" w14:textId="77777777" w:rsidTr="00734B74">
        <w:tc>
          <w:tcPr>
            <w:tcW w:w="9016" w:type="dxa"/>
          </w:tcPr>
          <w:p w14:paraId="78BE22B6" w14:textId="77777777" w:rsidR="00734B74" w:rsidRPr="00797A91" w:rsidRDefault="00734B74" w:rsidP="00734B74">
            <w:pPr>
              <w:rPr>
                <w:rFonts w:ascii="Times New Roman" w:hAnsi="Times New Roman"/>
                <w:sz w:val="24"/>
              </w:rPr>
            </w:pPr>
            <w:r w:rsidRPr="00797A91">
              <w:rPr>
                <w:rFonts w:ascii="Times New Roman" w:hAnsi="Times New Roman"/>
                <w:sz w:val="24"/>
              </w:rPr>
              <w:lastRenderedPageBreak/>
              <w:t>Personal Precautions, Personal Protective Equipment and  Emergency Procedures:</w:t>
            </w:r>
          </w:p>
        </w:tc>
      </w:tr>
      <w:tr w:rsidR="00734B74" w:rsidRPr="00797A91" w14:paraId="2751BFEE" w14:textId="77777777" w:rsidTr="00734B74">
        <w:tc>
          <w:tcPr>
            <w:tcW w:w="9016" w:type="dxa"/>
          </w:tcPr>
          <w:p w14:paraId="7A22E255" w14:textId="77777777" w:rsidR="00734B74" w:rsidRPr="00797A91" w:rsidRDefault="00734B74" w:rsidP="00734B74">
            <w:pPr>
              <w:rPr>
                <w:rFonts w:ascii="Times New Roman" w:hAnsi="Times New Roman"/>
                <w:sz w:val="24"/>
              </w:rPr>
            </w:pPr>
          </w:p>
        </w:tc>
      </w:tr>
      <w:tr w:rsidR="00734B74" w:rsidRPr="00797A91" w14:paraId="6793DCE3" w14:textId="77777777" w:rsidTr="00734B74">
        <w:tc>
          <w:tcPr>
            <w:tcW w:w="9016" w:type="dxa"/>
          </w:tcPr>
          <w:p w14:paraId="063CDA6B" w14:textId="77777777" w:rsidR="00734B74" w:rsidRPr="00797A91" w:rsidRDefault="00734B74" w:rsidP="00734B74">
            <w:pPr>
              <w:rPr>
                <w:rFonts w:ascii="Times New Roman" w:hAnsi="Times New Roman"/>
                <w:sz w:val="24"/>
              </w:rPr>
            </w:pPr>
            <w:r w:rsidRPr="00797A91">
              <w:rPr>
                <w:rFonts w:ascii="Times New Roman" w:hAnsi="Times New Roman"/>
                <w:sz w:val="24"/>
              </w:rPr>
              <w:t>Environment Precautions (Method of Containment and Clean up):</w:t>
            </w:r>
          </w:p>
        </w:tc>
      </w:tr>
      <w:tr w:rsidR="00734B74" w:rsidRPr="00797A91" w14:paraId="1343053B" w14:textId="77777777" w:rsidTr="00734B74">
        <w:tc>
          <w:tcPr>
            <w:tcW w:w="9016" w:type="dxa"/>
          </w:tcPr>
          <w:p w14:paraId="2E8DDC23" w14:textId="77777777" w:rsidR="00734B74" w:rsidRPr="00797A91" w:rsidRDefault="00734B74" w:rsidP="00734B74">
            <w:pPr>
              <w:rPr>
                <w:rFonts w:ascii="Times New Roman" w:hAnsi="Times New Roman"/>
                <w:sz w:val="24"/>
              </w:rPr>
            </w:pPr>
          </w:p>
        </w:tc>
      </w:tr>
    </w:tbl>
    <w:p w14:paraId="0D2C6C19" w14:textId="77777777" w:rsidR="00734B74" w:rsidRPr="00797A91" w:rsidRDefault="00734B74" w:rsidP="00734B74">
      <w:pPr>
        <w:rPr>
          <w:rFonts w:ascii="Times New Roman" w:hAnsi="Times New Roman"/>
          <w:b/>
          <w:sz w:val="24"/>
        </w:rPr>
      </w:pPr>
    </w:p>
    <w:p w14:paraId="7C3BAF61" w14:textId="77777777" w:rsidR="00734B74" w:rsidRPr="00797A91" w:rsidRDefault="00734B74" w:rsidP="00734B74">
      <w:pPr>
        <w:ind w:hanging="90"/>
        <w:rPr>
          <w:rFonts w:ascii="Times New Roman" w:hAnsi="Times New Roman"/>
          <w:b/>
          <w:sz w:val="24"/>
        </w:rPr>
      </w:pPr>
      <w:r w:rsidRPr="00797A91">
        <w:rPr>
          <w:rFonts w:ascii="Times New Roman" w:hAnsi="Times New Roman"/>
          <w:b/>
          <w:sz w:val="24"/>
        </w:rPr>
        <w:t>Section 7: Handling and Storage</w:t>
      </w:r>
    </w:p>
    <w:tbl>
      <w:tblPr>
        <w:tblStyle w:val="TableGrid"/>
        <w:tblW w:w="0" w:type="auto"/>
        <w:tblLook w:val="04A0" w:firstRow="1" w:lastRow="0" w:firstColumn="1" w:lastColumn="0" w:noHBand="0" w:noVBand="1"/>
      </w:tblPr>
      <w:tblGrid>
        <w:gridCol w:w="9016"/>
      </w:tblGrid>
      <w:tr w:rsidR="00734B74" w:rsidRPr="00797A91" w14:paraId="3547BB06" w14:textId="77777777" w:rsidTr="00734B74">
        <w:tc>
          <w:tcPr>
            <w:tcW w:w="9016" w:type="dxa"/>
          </w:tcPr>
          <w:p w14:paraId="18C41434" w14:textId="77777777" w:rsidR="00734B74" w:rsidRPr="00797A91" w:rsidRDefault="00734B74" w:rsidP="00734B74">
            <w:pPr>
              <w:rPr>
                <w:rFonts w:ascii="Times New Roman" w:hAnsi="Times New Roman"/>
                <w:sz w:val="24"/>
              </w:rPr>
            </w:pPr>
            <w:r w:rsidRPr="00797A91">
              <w:rPr>
                <w:rFonts w:ascii="Times New Roman" w:hAnsi="Times New Roman"/>
                <w:sz w:val="24"/>
              </w:rPr>
              <w:t>Precautions for Safe Handling:</w:t>
            </w:r>
          </w:p>
        </w:tc>
      </w:tr>
      <w:tr w:rsidR="00734B74" w:rsidRPr="00797A91" w14:paraId="48D90565" w14:textId="77777777" w:rsidTr="00734B74">
        <w:tc>
          <w:tcPr>
            <w:tcW w:w="9016" w:type="dxa"/>
          </w:tcPr>
          <w:p w14:paraId="1BDEAE7F" w14:textId="77777777" w:rsidR="00734B74" w:rsidRPr="00797A91" w:rsidRDefault="00734B74" w:rsidP="00734B74">
            <w:pPr>
              <w:rPr>
                <w:rFonts w:ascii="Times New Roman" w:hAnsi="Times New Roman"/>
                <w:sz w:val="24"/>
              </w:rPr>
            </w:pPr>
          </w:p>
        </w:tc>
      </w:tr>
      <w:tr w:rsidR="00734B74" w:rsidRPr="00797A91" w14:paraId="404B5D47" w14:textId="77777777" w:rsidTr="00734B74">
        <w:tc>
          <w:tcPr>
            <w:tcW w:w="9016" w:type="dxa"/>
          </w:tcPr>
          <w:p w14:paraId="48B0C391" w14:textId="77777777" w:rsidR="00734B74" w:rsidRPr="00797A91" w:rsidRDefault="00734B74" w:rsidP="00734B74">
            <w:pPr>
              <w:rPr>
                <w:rFonts w:ascii="Times New Roman" w:hAnsi="Times New Roman"/>
                <w:sz w:val="24"/>
              </w:rPr>
            </w:pPr>
            <w:r w:rsidRPr="00797A91">
              <w:rPr>
                <w:rFonts w:ascii="Times New Roman" w:hAnsi="Times New Roman"/>
                <w:sz w:val="24"/>
              </w:rPr>
              <w:t>Conditions for Safe Storage including incompatibilities:</w:t>
            </w:r>
          </w:p>
        </w:tc>
      </w:tr>
      <w:tr w:rsidR="00734B74" w:rsidRPr="00797A91" w14:paraId="72A5D449" w14:textId="77777777" w:rsidTr="00734B74">
        <w:tc>
          <w:tcPr>
            <w:tcW w:w="9016" w:type="dxa"/>
          </w:tcPr>
          <w:p w14:paraId="26465133" w14:textId="77777777" w:rsidR="00734B74" w:rsidRPr="00797A91" w:rsidRDefault="00734B74" w:rsidP="00734B74">
            <w:pPr>
              <w:rPr>
                <w:rFonts w:ascii="Times New Roman" w:hAnsi="Times New Roman"/>
                <w:sz w:val="24"/>
              </w:rPr>
            </w:pPr>
          </w:p>
        </w:tc>
      </w:tr>
    </w:tbl>
    <w:p w14:paraId="5ECDEEA7" w14:textId="77777777" w:rsidR="00734B74" w:rsidRPr="00797A91" w:rsidRDefault="00734B74" w:rsidP="00734B74">
      <w:pPr>
        <w:rPr>
          <w:rFonts w:ascii="Times New Roman" w:hAnsi="Times New Roman"/>
          <w:b/>
          <w:sz w:val="24"/>
        </w:rPr>
      </w:pPr>
    </w:p>
    <w:p w14:paraId="1D495982" w14:textId="77777777" w:rsidR="00734B74" w:rsidRPr="00797A91" w:rsidRDefault="00734B74" w:rsidP="00734B74">
      <w:pPr>
        <w:rPr>
          <w:rFonts w:ascii="Times New Roman" w:hAnsi="Times New Roman"/>
          <w:b/>
          <w:sz w:val="24"/>
        </w:rPr>
      </w:pPr>
    </w:p>
    <w:p w14:paraId="21FB85BA"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8: Exposure Controls/Personal Protections</w:t>
      </w:r>
    </w:p>
    <w:tbl>
      <w:tblPr>
        <w:tblStyle w:val="TableGrid"/>
        <w:tblW w:w="0" w:type="auto"/>
        <w:tblLook w:val="04A0" w:firstRow="1" w:lastRow="0" w:firstColumn="1" w:lastColumn="0" w:noHBand="0" w:noVBand="1"/>
      </w:tblPr>
      <w:tblGrid>
        <w:gridCol w:w="3005"/>
        <w:gridCol w:w="959"/>
        <w:gridCol w:w="2046"/>
        <w:gridCol w:w="3006"/>
      </w:tblGrid>
      <w:tr w:rsidR="00734B74" w:rsidRPr="00797A91" w14:paraId="1D440441" w14:textId="77777777" w:rsidTr="00734B74">
        <w:tc>
          <w:tcPr>
            <w:tcW w:w="9016" w:type="dxa"/>
            <w:gridSpan w:val="4"/>
          </w:tcPr>
          <w:p w14:paraId="4945FE92" w14:textId="77777777" w:rsidR="00734B74" w:rsidRPr="00797A91" w:rsidRDefault="00734B74" w:rsidP="00734B74">
            <w:pPr>
              <w:rPr>
                <w:rFonts w:ascii="Times New Roman" w:hAnsi="Times New Roman"/>
                <w:b/>
                <w:sz w:val="24"/>
              </w:rPr>
            </w:pPr>
            <w:r w:rsidRPr="00797A91">
              <w:rPr>
                <w:rFonts w:ascii="Times New Roman" w:hAnsi="Times New Roman"/>
                <w:b/>
                <w:sz w:val="24"/>
              </w:rPr>
              <w:t>Control Parameters</w:t>
            </w:r>
          </w:p>
        </w:tc>
      </w:tr>
      <w:tr w:rsidR="00734B74" w:rsidRPr="00797A91" w14:paraId="30196912" w14:textId="77777777" w:rsidTr="00734B74">
        <w:tc>
          <w:tcPr>
            <w:tcW w:w="3005" w:type="dxa"/>
          </w:tcPr>
          <w:p w14:paraId="5563E397" w14:textId="77777777" w:rsidR="00734B74" w:rsidRPr="00797A91" w:rsidRDefault="00734B74" w:rsidP="00734B74">
            <w:pPr>
              <w:rPr>
                <w:rFonts w:ascii="Times New Roman" w:hAnsi="Times New Roman"/>
                <w:sz w:val="24"/>
              </w:rPr>
            </w:pPr>
            <w:r w:rsidRPr="00797A91">
              <w:rPr>
                <w:rFonts w:ascii="Times New Roman" w:hAnsi="Times New Roman"/>
                <w:sz w:val="24"/>
              </w:rPr>
              <w:t>ACGIH TLV-TWA (ppm)</w:t>
            </w:r>
          </w:p>
        </w:tc>
        <w:tc>
          <w:tcPr>
            <w:tcW w:w="3005" w:type="dxa"/>
            <w:gridSpan w:val="2"/>
          </w:tcPr>
          <w:p w14:paraId="741EF79C" w14:textId="77777777" w:rsidR="00734B74" w:rsidRPr="00797A91" w:rsidRDefault="00734B74" w:rsidP="00734B74">
            <w:pPr>
              <w:rPr>
                <w:rFonts w:ascii="Times New Roman" w:hAnsi="Times New Roman"/>
                <w:sz w:val="24"/>
              </w:rPr>
            </w:pPr>
            <w:r w:rsidRPr="00797A91">
              <w:rPr>
                <w:rFonts w:ascii="Times New Roman" w:hAnsi="Times New Roman"/>
                <w:sz w:val="24"/>
              </w:rPr>
              <w:t>OHSA PEL TWA (mg/m3)</w:t>
            </w:r>
          </w:p>
        </w:tc>
        <w:tc>
          <w:tcPr>
            <w:tcW w:w="3006" w:type="dxa"/>
          </w:tcPr>
          <w:p w14:paraId="630E211E" w14:textId="77777777" w:rsidR="00734B74" w:rsidRPr="00797A91" w:rsidRDefault="00734B74" w:rsidP="00734B74">
            <w:pPr>
              <w:rPr>
                <w:rFonts w:ascii="Times New Roman" w:hAnsi="Times New Roman"/>
                <w:sz w:val="24"/>
              </w:rPr>
            </w:pPr>
            <w:r w:rsidRPr="00797A91">
              <w:rPr>
                <w:rFonts w:ascii="Times New Roman" w:hAnsi="Times New Roman"/>
                <w:sz w:val="24"/>
              </w:rPr>
              <w:t>OHSA PEL TWA (ppm)</w:t>
            </w:r>
          </w:p>
        </w:tc>
      </w:tr>
      <w:tr w:rsidR="00734B74" w:rsidRPr="00797A91" w14:paraId="12BB6634" w14:textId="77777777" w:rsidTr="00734B74">
        <w:tc>
          <w:tcPr>
            <w:tcW w:w="3005" w:type="dxa"/>
          </w:tcPr>
          <w:p w14:paraId="59E0A3F7" w14:textId="77777777" w:rsidR="00734B74" w:rsidRPr="00797A91" w:rsidRDefault="00734B74" w:rsidP="00734B74">
            <w:pPr>
              <w:rPr>
                <w:rFonts w:ascii="Times New Roman" w:hAnsi="Times New Roman"/>
                <w:sz w:val="24"/>
              </w:rPr>
            </w:pPr>
          </w:p>
        </w:tc>
        <w:tc>
          <w:tcPr>
            <w:tcW w:w="3005" w:type="dxa"/>
            <w:gridSpan w:val="2"/>
          </w:tcPr>
          <w:p w14:paraId="19FF1F10" w14:textId="77777777" w:rsidR="00734B74" w:rsidRPr="00797A91" w:rsidRDefault="00734B74" w:rsidP="00734B74">
            <w:pPr>
              <w:rPr>
                <w:rFonts w:ascii="Times New Roman" w:hAnsi="Times New Roman"/>
                <w:sz w:val="24"/>
              </w:rPr>
            </w:pPr>
          </w:p>
        </w:tc>
        <w:tc>
          <w:tcPr>
            <w:tcW w:w="3006" w:type="dxa"/>
          </w:tcPr>
          <w:p w14:paraId="6B57649A" w14:textId="77777777" w:rsidR="00734B74" w:rsidRPr="00797A91" w:rsidRDefault="00734B74" w:rsidP="00734B74">
            <w:pPr>
              <w:rPr>
                <w:rFonts w:ascii="Times New Roman" w:hAnsi="Times New Roman"/>
                <w:sz w:val="24"/>
              </w:rPr>
            </w:pPr>
          </w:p>
        </w:tc>
      </w:tr>
      <w:tr w:rsidR="00734B74" w:rsidRPr="00797A91" w14:paraId="26137F6D" w14:textId="77777777" w:rsidTr="00734B74">
        <w:tc>
          <w:tcPr>
            <w:tcW w:w="9016" w:type="dxa"/>
            <w:gridSpan w:val="4"/>
          </w:tcPr>
          <w:p w14:paraId="3A4C8EEA" w14:textId="77777777" w:rsidR="00734B74" w:rsidRPr="00797A91" w:rsidRDefault="00734B74" w:rsidP="00734B74">
            <w:pPr>
              <w:rPr>
                <w:rFonts w:ascii="Times New Roman" w:hAnsi="Times New Roman"/>
                <w:b/>
                <w:sz w:val="24"/>
              </w:rPr>
            </w:pPr>
            <w:r w:rsidRPr="00797A91">
              <w:rPr>
                <w:rFonts w:ascii="Times New Roman" w:hAnsi="Times New Roman"/>
                <w:b/>
                <w:sz w:val="24"/>
              </w:rPr>
              <w:t>Exposure Control</w:t>
            </w:r>
          </w:p>
        </w:tc>
      </w:tr>
      <w:tr w:rsidR="00734B74" w:rsidRPr="00797A91" w14:paraId="716953FC" w14:textId="77777777" w:rsidTr="00734B74">
        <w:tc>
          <w:tcPr>
            <w:tcW w:w="3964" w:type="dxa"/>
            <w:gridSpan w:val="2"/>
          </w:tcPr>
          <w:p w14:paraId="550C38F6" w14:textId="77777777" w:rsidR="00734B74" w:rsidRPr="00797A91" w:rsidRDefault="00734B74" w:rsidP="00734B74">
            <w:pPr>
              <w:rPr>
                <w:rFonts w:ascii="Times New Roman" w:hAnsi="Times New Roman"/>
                <w:sz w:val="24"/>
              </w:rPr>
            </w:pPr>
            <w:r w:rsidRPr="00797A91">
              <w:rPr>
                <w:rFonts w:ascii="Times New Roman" w:hAnsi="Times New Roman"/>
                <w:sz w:val="24"/>
              </w:rPr>
              <w:t>Engineering Controls:</w:t>
            </w:r>
          </w:p>
        </w:tc>
        <w:tc>
          <w:tcPr>
            <w:tcW w:w="5052" w:type="dxa"/>
            <w:gridSpan w:val="2"/>
          </w:tcPr>
          <w:p w14:paraId="50F21054" w14:textId="77777777" w:rsidR="00734B74" w:rsidRPr="00797A91" w:rsidRDefault="00734B74" w:rsidP="00734B74">
            <w:pPr>
              <w:rPr>
                <w:rFonts w:ascii="Times New Roman" w:hAnsi="Times New Roman"/>
                <w:sz w:val="24"/>
              </w:rPr>
            </w:pPr>
          </w:p>
        </w:tc>
      </w:tr>
      <w:tr w:rsidR="00734B74" w:rsidRPr="00797A91" w14:paraId="769DAA93" w14:textId="77777777" w:rsidTr="00734B74">
        <w:tc>
          <w:tcPr>
            <w:tcW w:w="3964" w:type="dxa"/>
            <w:gridSpan w:val="2"/>
          </w:tcPr>
          <w:p w14:paraId="70C7D2D8" w14:textId="77777777" w:rsidR="00734B74" w:rsidRPr="00797A91" w:rsidRDefault="00734B74" w:rsidP="00734B74">
            <w:pPr>
              <w:rPr>
                <w:rFonts w:ascii="Times New Roman" w:hAnsi="Times New Roman"/>
                <w:sz w:val="24"/>
              </w:rPr>
            </w:pPr>
            <w:r w:rsidRPr="00797A91">
              <w:rPr>
                <w:rFonts w:ascii="Times New Roman" w:hAnsi="Times New Roman"/>
                <w:sz w:val="24"/>
              </w:rPr>
              <w:t>Hand Protection:</w:t>
            </w:r>
          </w:p>
        </w:tc>
        <w:tc>
          <w:tcPr>
            <w:tcW w:w="5052" w:type="dxa"/>
            <w:gridSpan w:val="2"/>
          </w:tcPr>
          <w:p w14:paraId="3CF0A2AD" w14:textId="77777777" w:rsidR="00734B74" w:rsidRPr="00797A91" w:rsidRDefault="00734B74" w:rsidP="00734B74">
            <w:pPr>
              <w:rPr>
                <w:rFonts w:ascii="Times New Roman" w:hAnsi="Times New Roman"/>
                <w:sz w:val="24"/>
              </w:rPr>
            </w:pPr>
          </w:p>
        </w:tc>
      </w:tr>
      <w:tr w:rsidR="00734B74" w:rsidRPr="00797A91" w14:paraId="3139F98C" w14:textId="77777777" w:rsidTr="00734B74">
        <w:tc>
          <w:tcPr>
            <w:tcW w:w="3964" w:type="dxa"/>
            <w:gridSpan w:val="2"/>
          </w:tcPr>
          <w:p w14:paraId="19A5C08A" w14:textId="77777777" w:rsidR="00734B74" w:rsidRPr="00797A91" w:rsidRDefault="00734B74" w:rsidP="00734B74">
            <w:pPr>
              <w:rPr>
                <w:rFonts w:ascii="Times New Roman" w:hAnsi="Times New Roman"/>
                <w:sz w:val="24"/>
              </w:rPr>
            </w:pPr>
            <w:r w:rsidRPr="00797A91">
              <w:rPr>
                <w:rFonts w:ascii="Times New Roman" w:hAnsi="Times New Roman"/>
                <w:sz w:val="24"/>
              </w:rPr>
              <w:t>Eye Protection:</w:t>
            </w:r>
          </w:p>
        </w:tc>
        <w:tc>
          <w:tcPr>
            <w:tcW w:w="5052" w:type="dxa"/>
            <w:gridSpan w:val="2"/>
          </w:tcPr>
          <w:p w14:paraId="06D840C8" w14:textId="77777777" w:rsidR="00734B74" w:rsidRPr="00797A91" w:rsidRDefault="00734B74" w:rsidP="00734B74">
            <w:pPr>
              <w:rPr>
                <w:rFonts w:ascii="Times New Roman" w:hAnsi="Times New Roman"/>
                <w:sz w:val="24"/>
              </w:rPr>
            </w:pPr>
          </w:p>
        </w:tc>
      </w:tr>
      <w:tr w:rsidR="00734B74" w:rsidRPr="00797A91" w14:paraId="132B7C90" w14:textId="77777777" w:rsidTr="00734B74">
        <w:tc>
          <w:tcPr>
            <w:tcW w:w="3964" w:type="dxa"/>
            <w:gridSpan w:val="2"/>
          </w:tcPr>
          <w:p w14:paraId="18272EE0" w14:textId="77777777" w:rsidR="00734B74" w:rsidRPr="00797A91" w:rsidRDefault="00734B74" w:rsidP="00734B74">
            <w:pPr>
              <w:rPr>
                <w:rFonts w:ascii="Times New Roman" w:hAnsi="Times New Roman"/>
                <w:sz w:val="24"/>
              </w:rPr>
            </w:pPr>
            <w:r w:rsidRPr="00797A91">
              <w:rPr>
                <w:rFonts w:ascii="Times New Roman" w:hAnsi="Times New Roman"/>
                <w:sz w:val="24"/>
              </w:rPr>
              <w:t>Skin and Body Protection:</w:t>
            </w:r>
          </w:p>
        </w:tc>
        <w:tc>
          <w:tcPr>
            <w:tcW w:w="5052" w:type="dxa"/>
            <w:gridSpan w:val="2"/>
          </w:tcPr>
          <w:p w14:paraId="323E1800" w14:textId="77777777" w:rsidR="00734B74" w:rsidRPr="00797A91" w:rsidRDefault="00734B74" w:rsidP="00734B74">
            <w:pPr>
              <w:rPr>
                <w:rFonts w:ascii="Times New Roman" w:hAnsi="Times New Roman"/>
                <w:sz w:val="24"/>
              </w:rPr>
            </w:pPr>
          </w:p>
        </w:tc>
      </w:tr>
      <w:tr w:rsidR="00734B74" w:rsidRPr="00797A91" w14:paraId="5F831336" w14:textId="77777777" w:rsidTr="00734B74">
        <w:tc>
          <w:tcPr>
            <w:tcW w:w="3964" w:type="dxa"/>
            <w:gridSpan w:val="2"/>
          </w:tcPr>
          <w:p w14:paraId="06565B82" w14:textId="77777777" w:rsidR="00734B74" w:rsidRPr="00797A91" w:rsidRDefault="00734B74" w:rsidP="00734B74">
            <w:pPr>
              <w:rPr>
                <w:rFonts w:ascii="Times New Roman" w:hAnsi="Times New Roman"/>
                <w:sz w:val="24"/>
              </w:rPr>
            </w:pPr>
            <w:r w:rsidRPr="00797A91">
              <w:rPr>
                <w:rFonts w:ascii="Times New Roman" w:hAnsi="Times New Roman"/>
                <w:sz w:val="24"/>
              </w:rPr>
              <w:t>Respiratory Protection:</w:t>
            </w:r>
          </w:p>
        </w:tc>
        <w:tc>
          <w:tcPr>
            <w:tcW w:w="5052" w:type="dxa"/>
            <w:gridSpan w:val="2"/>
          </w:tcPr>
          <w:p w14:paraId="3A0150BC" w14:textId="77777777" w:rsidR="00734B74" w:rsidRPr="00797A91" w:rsidRDefault="00734B74" w:rsidP="00734B74">
            <w:pPr>
              <w:rPr>
                <w:rFonts w:ascii="Times New Roman" w:hAnsi="Times New Roman"/>
                <w:sz w:val="24"/>
              </w:rPr>
            </w:pPr>
          </w:p>
        </w:tc>
      </w:tr>
    </w:tbl>
    <w:p w14:paraId="4284F36E" w14:textId="77777777" w:rsidR="00734B74" w:rsidRPr="00797A91" w:rsidRDefault="00734B74" w:rsidP="00734B74">
      <w:pPr>
        <w:rPr>
          <w:rFonts w:ascii="Times New Roman" w:hAnsi="Times New Roman"/>
          <w:b/>
          <w:sz w:val="24"/>
        </w:rPr>
      </w:pPr>
    </w:p>
    <w:p w14:paraId="017BA39F" w14:textId="77777777" w:rsidR="00734B74" w:rsidRPr="00797A91" w:rsidRDefault="00734B74" w:rsidP="00734B74">
      <w:pPr>
        <w:rPr>
          <w:rFonts w:ascii="Times New Roman" w:hAnsi="Times New Roman"/>
          <w:b/>
          <w:sz w:val="24"/>
        </w:rPr>
      </w:pPr>
    </w:p>
    <w:p w14:paraId="7F40CA5F"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9: Physical/Chemical Characteristics</w:t>
      </w:r>
    </w:p>
    <w:tbl>
      <w:tblPr>
        <w:tblStyle w:val="TableGrid"/>
        <w:tblW w:w="0" w:type="auto"/>
        <w:tblLook w:val="04A0" w:firstRow="1" w:lastRow="0" w:firstColumn="1" w:lastColumn="0" w:noHBand="0" w:noVBand="1"/>
      </w:tblPr>
      <w:tblGrid>
        <w:gridCol w:w="3681"/>
        <w:gridCol w:w="827"/>
        <w:gridCol w:w="3284"/>
        <w:gridCol w:w="1224"/>
      </w:tblGrid>
      <w:tr w:rsidR="00734B74" w:rsidRPr="00797A91" w14:paraId="3D5EBF4F" w14:textId="77777777" w:rsidTr="00734B74">
        <w:tc>
          <w:tcPr>
            <w:tcW w:w="3681" w:type="dxa"/>
          </w:tcPr>
          <w:p w14:paraId="73A0A6E1" w14:textId="77777777" w:rsidR="00734B74" w:rsidRPr="00797A91" w:rsidRDefault="00734B74" w:rsidP="00734B74">
            <w:pPr>
              <w:rPr>
                <w:rFonts w:ascii="Times New Roman" w:hAnsi="Times New Roman"/>
                <w:sz w:val="24"/>
              </w:rPr>
            </w:pPr>
            <w:r w:rsidRPr="00797A91">
              <w:rPr>
                <w:rFonts w:ascii="Times New Roman" w:hAnsi="Times New Roman"/>
                <w:sz w:val="24"/>
              </w:rPr>
              <w:t>Physical State</w:t>
            </w:r>
          </w:p>
        </w:tc>
        <w:tc>
          <w:tcPr>
            <w:tcW w:w="827" w:type="dxa"/>
          </w:tcPr>
          <w:p w14:paraId="752F0198" w14:textId="77777777" w:rsidR="00734B74" w:rsidRPr="00797A91" w:rsidRDefault="00734B74" w:rsidP="00734B74">
            <w:pPr>
              <w:rPr>
                <w:rFonts w:ascii="Times New Roman" w:hAnsi="Times New Roman"/>
                <w:sz w:val="24"/>
              </w:rPr>
            </w:pPr>
          </w:p>
        </w:tc>
        <w:tc>
          <w:tcPr>
            <w:tcW w:w="3284" w:type="dxa"/>
          </w:tcPr>
          <w:p w14:paraId="275D07CD" w14:textId="77777777" w:rsidR="00734B74" w:rsidRPr="00797A91" w:rsidRDefault="00734B74" w:rsidP="00734B74">
            <w:pPr>
              <w:rPr>
                <w:rFonts w:ascii="Times New Roman" w:hAnsi="Times New Roman"/>
                <w:sz w:val="24"/>
              </w:rPr>
            </w:pPr>
            <w:r w:rsidRPr="00797A91">
              <w:rPr>
                <w:rFonts w:ascii="Times New Roman" w:hAnsi="Times New Roman"/>
                <w:sz w:val="24"/>
              </w:rPr>
              <w:t>Colour</w:t>
            </w:r>
          </w:p>
        </w:tc>
        <w:tc>
          <w:tcPr>
            <w:tcW w:w="1224" w:type="dxa"/>
          </w:tcPr>
          <w:p w14:paraId="37010662" w14:textId="77777777" w:rsidR="00734B74" w:rsidRPr="00797A91" w:rsidRDefault="00734B74" w:rsidP="00734B74">
            <w:pPr>
              <w:rPr>
                <w:rFonts w:ascii="Times New Roman" w:hAnsi="Times New Roman"/>
                <w:sz w:val="24"/>
              </w:rPr>
            </w:pPr>
          </w:p>
        </w:tc>
      </w:tr>
      <w:tr w:rsidR="00734B74" w:rsidRPr="00797A91" w14:paraId="2B0F0994" w14:textId="77777777" w:rsidTr="00734B74">
        <w:tc>
          <w:tcPr>
            <w:tcW w:w="3681" w:type="dxa"/>
          </w:tcPr>
          <w:p w14:paraId="76DE0E24" w14:textId="77777777" w:rsidR="00734B74" w:rsidRPr="00797A91" w:rsidRDefault="00734B74" w:rsidP="00734B74">
            <w:pPr>
              <w:rPr>
                <w:rFonts w:ascii="Times New Roman" w:hAnsi="Times New Roman"/>
                <w:sz w:val="24"/>
              </w:rPr>
            </w:pPr>
            <w:r w:rsidRPr="00797A91">
              <w:rPr>
                <w:rFonts w:ascii="Times New Roman" w:hAnsi="Times New Roman"/>
                <w:sz w:val="24"/>
              </w:rPr>
              <w:t>Boiling Point</w:t>
            </w:r>
          </w:p>
        </w:tc>
        <w:tc>
          <w:tcPr>
            <w:tcW w:w="827" w:type="dxa"/>
          </w:tcPr>
          <w:p w14:paraId="3FD1701E" w14:textId="77777777" w:rsidR="00734B74" w:rsidRPr="00797A91" w:rsidRDefault="00734B74" w:rsidP="00734B74">
            <w:pPr>
              <w:rPr>
                <w:rFonts w:ascii="Times New Roman" w:hAnsi="Times New Roman"/>
                <w:sz w:val="24"/>
              </w:rPr>
            </w:pPr>
          </w:p>
        </w:tc>
        <w:tc>
          <w:tcPr>
            <w:tcW w:w="3284" w:type="dxa"/>
          </w:tcPr>
          <w:p w14:paraId="60C6FE3F" w14:textId="77777777" w:rsidR="00734B74" w:rsidRPr="00797A91" w:rsidRDefault="00734B74" w:rsidP="00734B74">
            <w:pPr>
              <w:rPr>
                <w:rFonts w:ascii="Times New Roman" w:hAnsi="Times New Roman"/>
                <w:sz w:val="24"/>
              </w:rPr>
            </w:pPr>
            <w:r w:rsidRPr="00797A91">
              <w:rPr>
                <w:rFonts w:ascii="Times New Roman" w:hAnsi="Times New Roman"/>
                <w:sz w:val="24"/>
              </w:rPr>
              <w:t>Freezing Point</w:t>
            </w:r>
          </w:p>
        </w:tc>
        <w:tc>
          <w:tcPr>
            <w:tcW w:w="1224" w:type="dxa"/>
          </w:tcPr>
          <w:p w14:paraId="4D149E70" w14:textId="77777777" w:rsidR="00734B74" w:rsidRPr="00797A91" w:rsidRDefault="00734B74" w:rsidP="00734B74">
            <w:pPr>
              <w:rPr>
                <w:rFonts w:ascii="Times New Roman" w:hAnsi="Times New Roman"/>
                <w:sz w:val="24"/>
              </w:rPr>
            </w:pPr>
          </w:p>
        </w:tc>
      </w:tr>
      <w:tr w:rsidR="00734B74" w:rsidRPr="00797A91" w14:paraId="3B2A10B7" w14:textId="77777777" w:rsidTr="00734B74">
        <w:tc>
          <w:tcPr>
            <w:tcW w:w="3681" w:type="dxa"/>
          </w:tcPr>
          <w:p w14:paraId="7AEF32E7" w14:textId="77777777" w:rsidR="00734B74" w:rsidRPr="00797A91" w:rsidRDefault="00734B74" w:rsidP="00734B74">
            <w:pPr>
              <w:rPr>
                <w:rFonts w:ascii="Times New Roman" w:hAnsi="Times New Roman"/>
                <w:sz w:val="24"/>
              </w:rPr>
            </w:pPr>
            <w:r w:rsidRPr="00797A91">
              <w:rPr>
                <w:rFonts w:ascii="Times New Roman" w:hAnsi="Times New Roman"/>
                <w:sz w:val="24"/>
              </w:rPr>
              <w:t>Vapor Pressure (mm Hg)</w:t>
            </w:r>
          </w:p>
        </w:tc>
        <w:tc>
          <w:tcPr>
            <w:tcW w:w="827" w:type="dxa"/>
          </w:tcPr>
          <w:p w14:paraId="4580B457" w14:textId="77777777" w:rsidR="00734B74" w:rsidRPr="00797A91" w:rsidRDefault="00734B74" w:rsidP="00734B74">
            <w:pPr>
              <w:rPr>
                <w:rFonts w:ascii="Times New Roman" w:hAnsi="Times New Roman"/>
                <w:sz w:val="24"/>
              </w:rPr>
            </w:pPr>
          </w:p>
        </w:tc>
        <w:tc>
          <w:tcPr>
            <w:tcW w:w="3284" w:type="dxa"/>
          </w:tcPr>
          <w:p w14:paraId="75934126" w14:textId="77777777" w:rsidR="00734B74" w:rsidRPr="00797A91" w:rsidRDefault="00734B74" w:rsidP="00734B74">
            <w:pPr>
              <w:rPr>
                <w:rFonts w:ascii="Times New Roman" w:hAnsi="Times New Roman"/>
                <w:sz w:val="24"/>
              </w:rPr>
            </w:pPr>
            <w:r w:rsidRPr="00797A91">
              <w:rPr>
                <w:rFonts w:ascii="Times New Roman" w:hAnsi="Times New Roman"/>
                <w:sz w:val="24"/>
              </w:rPr>
              <w:t>Melting Point</w:t>
            </w:r>
          </w:p>
        </w:tc>
        <w:tc>
          <w:tcPr>
            <w:tcW w:w="1224" w:type="dxa"/>
          </w:tcPr>
          <w:p w14:paraId="2D373CF3" w14:textId="77777777" w:rsidR="00734B74" w:rsidRPr="00797A91" w:rsidRDefault="00734B74" w:rsidP="00734B74">
            <w:pPr>
              <w:rPr>
                <w:rFonts w:ascii="Times New Roman" w:hAnsi="Times New Roman"/>
                <w:sz w:val="24"/>
              </w:rPr>
            </w:pPr>
          </w:p>
        </w:tc>
      </w:tr>
      <w:tr w:rsidR="00734B74" w:rsidRPr="00797A91" w14:paraId="5CB90007" w14:textId="77777777" w:rsidTr="00734B74">
        <w:tc>
          <w:tcPr>
            <w:tcW w:w="3681" w:type="dxa"/>
          </w:tcPr>
          <w:p w14:paraId="57D01F89" w14:textId="77777777" w:rsidR="00734B74" w:rsidRPr="00797A91" w:rsidRDefault="00734B74" w:rsidP="00734B74">
            <w:pPr>
              <w:rPr>
                <w:rFonts w:ascii="Times New Roman" w:hAnsi="Times New Roman"/>
                <w:sz w:val="24"/>
              </w:rPr>
            </w:pPr>
            <w:r w:rsidRPr="00797A91">
              <w:rPr>
                <w:rFonts w:ascii="Times New Roman" w:hAnsi="Times New Roman"/>
                <w:sz w:val="24"/>
              </w:rPr>
              <w:t>Vapor Density (Air=1)</w:t>
            </w:r>
          </w:p>
        </w:tc>
        <w:tc>
          <w:tcPr>
            <w:tcW w:w="827" w:type="dxa"/>
          </w:tcPr>
          <w:p w14:paraId="6656A98D" w14:textId="77777777" w:rsidR="00734B74" w:rsidRPr="00797A91" w:rsidRDefault="00734B74" w:rsidP="00734B74">
            <w:pPr>
              <w:rPr>
                <w:rFonts w:ascii="Times New Roman" w:hAnsi="Times New Roman"/>
                <w:sz w:val="24"/>
              </w:rPr>
            </w:pPr>
          </w:p>
        </w:tc>
        <w:tc>
          <w:tcPr>
            <w:tcW w:w="3284" w:type="dxa"/>
          </w:tcPr>
          <w:p w14:paraId="25B37DCF" w14:textId="77777777" w:rsidR="00734B74" w:rsidRPr="00797A91" w:rsidRDefault="00734B74" w:rsidP="00734B74">
            <w:pPr>
              <w:rPr>
                <w:rFonts w:ascii="Times New Roman" w:hAnsi="Times New Roman"/>
                <w:sz w:val="24"/>
              </w:rPr>
            </w:pPr>
            <w:r w:rsidRPr="00797A91">
              <w:rPr>
                <w:rFonts w:ascii="Times New Roman" w:hAnsi="Times New Roman"/>
                <w:sz w:val="24"/>
              </w:rPr>
              <w:t>Evaporation Rate</w:t>
            </w:r>
          </w:p>
        </w:tc>
        <w:tc>
          <w:tcPr>
            <w:tcW w:w="1224" w:type="dxa"/>
          </w:tcPr>
          <w:p w14:paraId="71EE4424" w14:textId="77777777" w:rsidR="00734B74" w:rsidRPr="00797A91" w:rsidRDefault="00734B74" w:rsidP="00734B74">
            <w:pPr>
              <w:rPr>
                <w:rFonts w:ascii="Times New Roman" w:hAnsi="Times New Roman"/>
                <w:sz w:val="24"/>
              </w:rPr>
            </w:pPr>
          </w:p>
        </w:tc>
      </w:tr>
      <w:tr w:rsidR="00734B74" w:rsidRPr="00797A91" w14:paraId="58DCD7ED" w14:textId="77777777" w:rsidTr="00734B74">
        <w:tc>
          <w:tcPr>
            <w:tcW w:w="3681" w:type="dxa"/>
          </w:tcPr>
          <w:p w14:paraId="4042FC90" w14:textId="77777777" w:rsidR="00734B74" w:rsidRPr="00797A91" w:rsidRDefault="00734B74" w:rsidP="00734B74">
            <w:pPr>
              <w:rPr>
                <w:rFonts w:ascii="Times New Roman" w:hAnsi="Times New Roman"/>
                <w:sz w:val="24"/>
              </w:rPr>
            </w:pPr>
            <w:r w:rsidRPr="00797A91">
              <w:rPr>
                <w:rFonts w:ascii="Times New Roman" w:hAnsi="Times New Roman"/>
                <w:sz w:val="24"/>
              </w:rPr>
              <w:t>Solubility in Water</w:t>
            </w:r>
          </w:p>
        </w:tc>
        <w:tc>
          <w:tcPr>
            <w:tcW w:w="827" w:type="dxa"/>
          </w:tcPr>
          <w:p w14:paraId="64DFE8FE" w14:textId="77777777" w:rsidR="00734B74" w:rsidRPr="00797A91" w:rsidRDefault="00734B74" w:rsidP="00734B74">
            <w:pPr>
              <w:rPr>
                <w:rFonts w:ascii="Times New Roman" w:hAnsi="Times New Roman"/>
                <w:sz w:val="24"/>
              </w:rPr>
            </w:pPr>
          </w:p>
        </w:tc>
        <w:tc>
          <w:tcPr>
            <w:tcW w:w="3284" w:type="dxa"/>
          </w:tcPr>
          <w:p w14:paraId="7CFA3974" w14:textId="77777777" w:rsidR="00734B74" w:rsidRPr="00797A91" w:rsidRDefault="00734B74" w:rsidP="00734B74">
            <w:pPr>
              <w:rPr>
                <w:rFonts w:ascii="Times New Roman" w:hAnsi="Times New Roman"/>
                <w:sz w:val="24"/>
              </w:rPr>
            </w:pPr>
            <w:r w:rsidRPr="00797A91">
              <w:rPr>
                <w:rFonts w:ascii="Times New Roman" w:hAnsi="Times New Roman"/>
                <w:sz w:val="24"/>
              </w:rPr>
              <w:t>Appearance and Odor</w:t>
            </w:r>
          </w:p>
        </w:tc>
        <w:tc>
          <w:tcPr>
            <w:tcW w:w="1224" w:type="dxa"/>
          </w:tcPr>
          <w:p w14:paraId="267B0789" w14:textId="77777777" w:rsidR="00734B74" w:rsidRPr="00797A91" w:rsidRDefault="00734B74" w:rsidP="00734B74">
            <w:pPr>
              <w:rPr>
                <w:rFonts w:ascii="Times New Roman" w:hAnsi="Times New Roman"/>
                <w:sz w:val="24"/>
              </w:rPr>
            </w:pPr>
          </w:p>
        </w:tc>
      </w:tr>
      <w:tr w:rsidR="00734B74" w:rsidRPr="00797A91" w14:paraId="3F6D6F53" w14:textId="77777777" w:rsidTr="00734B74">
        <w:tc>
          <w:tcPr>
            <w:tcW w:w="3681" w:type="dxa"/>
          </w:tcPr>
          <w:p w14:paraId="2B54920A" w14:textId="77777777" w:rsidR="00734B74" w:rsidRPr="00797A91" w:rsidRDefault="00734B74" w:rsidP="00734B74">
            <w:pPr>
              <w:rPr>
                <w:rFonts w:ascii="Times New Roman" w:hAnsi="Times New Roman"/>
                <w:sz w:val="24"/>
              </w:rPr>
            </w:pPr>
            <w:r w:rsidRPr="00797A91">
              <w:rPr>
                <w:rFonts w:ascii="Times New Roman" w:hAnsi="Times New Roman"/>
                <w:sz w:val="24"/>
              </w:rPr>
              <w:t>Auto Ignition Temperature</w:t>
            </w:r>
          </w:p>
        </w:tc>
        <w:tc>
          <w:tcPr>
            <w:tcW w:w="827" w:type="dxa"/>
          </w:tcPr>
          <w:p w14:paraId="66735588" w14:textId="77777777" w:rsidR="00734B74" w:rsidRPr="00797A91" w:rsidRDefault="00734B74" w:rsidP="00734B74">
            <w:pPr>
              <w:rPr>
                <w:rFonts w:ascii="Times New Roman" w:hAnsi="Times New Roman"/>
                <w:sz w:val="24"/>
              </w:rPr>
            </w:pPr>
          </w:p>
        </w:tc>
        <w:tc>
          <w:tcPr>
            <w:tcW w:w="3284" w:type="dxa"/>
          </w:tcPr>
          <w:p w14:paraId="71A542AE" w14:textId="77777777" w:rsidR="00734B74" w:rsidRPr="00797A91" w:rsidRDefault="00734B74" w:rsidP="00734B74">
            <w:pPr>
              <w:rPr>
                <w:rFonts w:ascii="Times New Roman" w:hAnsi="Times New Roman"/>
                <w:sz w:val="24"/>
              </w:rPr>
            </w:pPr>
            <w:r w:rsidRPr="00797A91">
              <w:rPr>
                <w:rFonts w:ascii="Times New Roman" w:hAnsi="Times New Roman"/>
                <w:sz w:val="24"/>
              </w:rPr>
              <w:t>Specific Gravity (H2O=1)</w:t>
            </w:r>
          </w:p>
        </w:tc>
        <w:tc>
          <w:tcPr>
            <w:tcW w:w="1224" w:type="dxa"/>
          </w:tcPr>
          <w:p w14:paraId="6BFC0C36" w14:textId="77777777" w:rsidR="00734B74" w:rsidRPr="00797A91" w:rsidRDefault="00734B74" w:rsidP="00734B74">
            <w:pPr>
              <w:rPr>
                <w:rFonts w:ascii="Times New Roman" w:hAnsi="Times New Roman"/>
                <w:sz w:val="24"/>
              </w:rPr>
            </w:pPr>
          </w:p>
        </w:tc>
      </w:tr>
      <w:tr w:rsidR="00734B74" w:rsidRPr="00797A91" w14:paraId="10238F68" w14:textId="77777777" w:rsidTr="00734B74">
        <w:tc>
          <w:tcPr>
            <w:tcW w:w="3681" w:type="dxa"/>
          </w:tcPr>
          <w:p w14:paraId="645498CB" w14:textId="77777777" w:rsidR="00734B74" w:rsidRPr="00797A91" w:rsidRDefault="00734B74" w:rsidP="00734B74">
            <w:pPr>
              <w:rPr>
                <w:rFonts w:ascii="Times New Roman" w:hAnsi="Times New Roman"/>
                <w:sz w:val="24"/>
              </w:rPr>
            </w:pPr>
            <w:r w:rsidRPr="00797A91">
              <w:rPr>
                <w:rFonts w:ascii="Times New Roman" w:hAnsi="Times New Roman"/>
                <w:sz w:val="24"/>
              </w:rPr>
              <w:t>Flammability</w:t>
            </w:r>
          </w:p>
        </w:tc>
        <w:tc>
          <w:tcPr>
            <w:tcW w:w="827" w:type="dxa"/>
          </w:tcPr>
          <w:p w14:paraId="1C769531" w14:textId="77777777" w:rsidR="00734B74" w:rsidRPr="00797A91" w:rsidRDefault="00734B74" w:rsidP="00734B74">
            <w:pPr>
              <w:rPr>
                <w:rFonts w:ascii="Times New Roman" w:hAnsi="Times New Roman"/>
                <w:sz w:val="24"/>
              </w:rPr>
            </w:pPr>
          </w:p>
        </w:tc>
        <w:tc>
          <w:tcPr>
            <w:tcW w:w="3284" w:type="dxa"/>
          </w:tcPr>
          <w:p w14:paraId="0C462C6E" w14:textId="77777777" w:rsidR="00734B74" w:rsidRPr="00797A91" w:rsidRDefault="00734B74" w:rsidP="00734B74">
            <w:pPr>
              <w:rPr>
                <w:rFonts w:ascii="Times New Roman" w:hAnsi="Times New Roman"/>
                <w:sz w:val="24"/>
              </w:rPr>
            </w:pPr>
            <w:r w:rsidRPr="00797A91">
              <w:rPr>
                <w:rFonts w:ascii="Times New Roman" w:hAnsi="Times New Roman"/>
                <w:sz w:val="24"/>
              </w:rPr>
              <w:t>LEL:</w:t>
            </w:r>
          </w:p>
        </w:tc>
        <w:tc>
          <w:tcPr>
            <w:tcW w:w="1224" w:type="dxa"/>
          </w:tcPr>
          <w:p w14:paraId="7B233134" w14:textId="77777777" w:rsidR="00734B74" w:rsidRPr="00797A91" w:rsidRDefault="00734B74" w:rsidP="00734B74">
            <w:pPr>
              <w:rPr>
                <w:rFonts w:ascii="Times New Roman" w:hAnsi="Times New Roman"/>
                <w:sz w:val="24"/>
              </w:rPr>
            </w:pPr>
            <w:r w:rsidRPr="00797A91">
              <w:rPr>
                <w:rFonts w:ascii="Times New Roman" w:hAnsi="Times New Roman"/>
                <w:sz w:val="24"/>
              </w:rPr>
              <w:t>UEL:</w:t>
            </w:r>
          </w:p>
        </w:tc>
      </w:tr>
      <w:tr w:rsidR="00734B74" w:rsidRPr="00797A91" w14:paraId="229BE973" w14:textId="77777777" w:rsidTr="00734B74">
        <w:tc>
          <w:tcPr>
            <w:tcW w:w="3681" w:type="dxa"/>
          </w:tcPr>
          <w:p w14:paraId="3F413178" w14:textId="77777777" w:rsidR="00734B74" w:rsidRPr="00797A91" w:rsidRDefault="00734B74" w:rsidP="00734B74">
            <w:pPr>
              <w:rPr>
                <w:rFonts w:ascii="Times New Roman" w:hAnsi="Times New Roman"/>
                <w:sz w:val="24"/>
              </w:rPr>
            </w:pPr>
            <w:r w:rsidRPr="00797A91">
              <w:rPr>
                <w:rFonts w:ascii="Times New Roman" w:hAnsi="Times New Roman"/>
                <w:sz w:val="24"/>
              </w:rPr>
              <w:t>Oxidising Properties</w:t>
            </w:r>
          </w:p>
        </w:tc>
        <w:tc>
          <w:tcPr>
            <w:tcW w:w="827" w:type="dxa"/>
          </w:tcPr>
          <w:p w14:paraId="43139445" w14:textId="77777777" w:rsidR="00734B74" w:rsidRPr="00797A91" w:rsidRDefault="00734B74" w:rsidP="00734B74">
            <w:pPr>
              <w:rPr>
                <w:rFonts w:ascii="Times New Roman" w:hAnsi="Times New Roman"/>
                <w:sz w:val="24"/>
              </w:rPr>
            </w:pPr>
          </w:p>
        </w:tc>
        <w:tc>
          <w:tcPr>
            <w:tcW w:w="3284" w:type="dxa"/>
          </w:tcPr>
          <w:p w14:paraId="612C0670" w14:textId="77777777" w:rsidR="00734B74" w:rsidRPr="00797A91" w:rsidRDefault="00734B74" w:rsidP="00734B74">
            <w:pPr>
              <w:rPr>
                <w:rFonts w:ascii="Times New Roman" w:hAnsi="Times New Roman"/>
                <w:sz w:val="24"/>
              </w:rPr>
            </w:pPr>
            <w:r w:rsidRPr="00797A91">
              <w:rPr>
                <w:rFonts w:ascii="Times New Roman" w:hAnsi="Times New Roman"/>
                <w:sz w:val="24"/>
              </w:rPr>
              <w:t>PH</w:t>
            </w:r>
          </w:p>
        </w:tc>
        <w:tc>
          <w:tcPr>
            <w:tcW w:w="1224" w:type="dxa"/>
          </w:tcPr>
          <w:p w14:paraId="70FFDBB0" w14:textId="77777777" w:rsidR="00734B74" w:rsidRPr="00797A91" w:rsidRDefault="00734B74" w:rsidP="00734B74">
            <w:pPr>
              <w:rPr>
                <w:rFonts w:ascii="Times New Roman" w:hAnsi="Times New Roman"/>
                <w:sz w:val="24"/>
              </w:rPr>
            </w:pPr>
          </w:p>
        </w:tc>
      </w:tr>
      <w:tr w:rsidR="00734B74" w:rsidRPr="00797A91" w14:paraId="2213C3D0" w14:textId="77777777" w:rsidTr="00734B74">
        <w:tc>
          <w:tcPr>
            <w:tcW w:w="3681" w:type="dxa"/>
          </w:tcPr>
          <w:p w14:paraId="525793A7" w14:textId="77777777" w:rsidR="00734B74" w:rsidRPr="00797A91" w:rsidRDefault="00734B74" w:rsidP="00734B74">
            <w:pPr>
              <w:rPr>
                <w:rFonts w:ascii="Times New Roman" w:hAnsi="Times New Roman"/>
                <w:sz w:val="24"/>
              </w:rPr>
            </w:pPr>
            <w:r w:rsidRPr="00797A91">
              <w:rPr>
                <w:rFonts w:ascii="Times New Roman" w:hAnsi="Times New Roman"/>
                <w:sz w:val="24"/>
              </w:rPr>
              <w:t>Explosion Data : Sensitivity to Impact</w:t>
            </w:r>
          </w:p>
        </w:tc>
        <w:tc>
          <w:tcPr>
            <w:tcW w:w="827" w:type="dxa"/>
          </w:tcPr>
          <w:p w14:paraId="04C85453" w14:textId="77777777" w:rsidR="00734B74" w:rsidRPr="00797A91" w:rsidRDefault="00734B74" w:rsidP="00734B74">
            <w:pPr>
              <w:rPr>
                <w:rFonts w:ascii="Times New Roman" w:hAnsi="Times New Roman"/>
                <w:sz w:val="24"/>
              </w:rPr>
            </w:pPr>
          </w:p>
        </w:tc>
        <w:tc>
          <w:tcPr>
            <w:tcW w:w="3284" w:type="dxa"/>
          </w:tcPr>
          <w:p w14:paraId="1457A1C9" w14:textId="77777777" w:rsidR="00734B74" w:rsidRPr="00797A91" w:rsidRDefault="00734B74" w:rsidP="00734B74">
            <w:pPr>
              <w:rPr>
                <w:rFonts w:ascii="Times New Roman" w:hAnsi="Times New Roman"/>
                <w:sz w:val="24"/>
              </w:rPr>
            </w:pPr>
            <w:r w:rsidRPr="00797A91">
              <w:rPr>
                <w:rFonts w:ascii="Times New Roman" w:hAnsi="Times New Roman"/>
                <w:sz w:val="24"/>
              </w:rPr>
              <w:t>Explosion Data: Sensitivity to Static Discharge</w:t>
            </w:r>
          </w:p>
        </w:tc>
        <w:tc>
          <w:tcPr>
            <w:tcW w:w="1224" w:type="dxa"/>
          </w:tcPr>
          <w:p w14:paraId="00E66740" w14:textId="77777777" w:rsidR="00734B74" w:rsidRPr="00797A91" w:rsidRDefault="00734B74" w:rsidP="00734B74">
            <w:pPr>
              <w:rPr>
                <w:rFonts w:ascii="Times New Roman" w:hAnsi="Times New Roman"/>
                <w:sz w:val="24"/>
              </w:rPr>
            </w:pPr>
          </w:p>
        </w:tc>
      </w:tr>
      <w:tr w:rsidR="00734B74" w:rsidRPr="00797A91" w14:paraId="549B3A9D" w14:textId="77777777" w:rsidTr="00734B74">
        <w:tc>
          <w:tcPr>
            <w:tcW w:w="3681" w:type="dxa"/>
          </w:tcPr>
          <w:p w14:paraId="6B4BD9EE" w14:textId="77777777" w:rsidR="00734B74" w:rsidRPr="00797A91" w:rsidRDefault="00734B74" w:rsidP="00734B74">
            <w:pPr>
              <w:rPr>
                <w:rFonts w:ascii="Times New Roman" w:hAnsi="Times New Roman"/>
                <w:sz w:val="24"/>
              </w:rPr>
            </w:pPr>
            <w:r w:rsidRPr="00797A91">
              <w:rPr>
                <w:rFonts w:ascii="Times New Roman" w:hAnsi="Times New Roman"/>
                <w:sz w:val="24"/>
              </w:rPr>
              <w:t>Hazardous Combustion Products</w:t>
            </w:r>
          </w:p>
        </w:tc>
        <w:tc>
          <w:tcPr>
            <w:tcW w:w="5335" w:type="dxa"/>
            <w:gridSpan w:val="3"/>
          </w:tcPr>
          <w:p w14:paraId="57F45CDC" w14:textId="77777777" w:rsidR="00734B74" w:rsidRPr="00797A91" w:rsidRDefault="00734B74" w:rsidP="00734B74">
            <w:pPr>
              <w:rPr>
                <w:rFonts w:ascii="Times New Roman" w:hAnsi="Times New Roman"/>
                <w:sz w:val="24"/>
              </w:rPr>
            </w:pPr>
          </w:p>
        </w:tc>
      </w:tr>
    </w:tbl>
    <w:p w14:paraId="622478F1" w14:textId="77777777" w:rsidR="00734B74" w:rsidRPr="00797A91" w:rsidRDefault="00734B74" w:rsidP="00734B74">
      <w:pPr>
        <w:rPr>
          <w:rFonts w:ascii="Times New Roman" w:hAnsi="Times New Roman"/>
          <w:b/>
          <w:sz w:val="24"/>
        </w:rPr>
      </w:pPr>
    </w:p>
    <w:p w14:paraId="2C40A293"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10: Stability and Reactivity</w:t>
      </w:r>
    </w:p>
    <w:tbl>
      <w:tblPr>
        <w:tblStyle w:val="TableGrid"/>
        <w:tblW w:w="0" w:type="auto"/>
        <w:tblLook w:val="04A0" w:firstRow="1" w:lastRow="0" w:firstColumn="1" w:lastColumn="0" w:noHBand="0" w:noVBand="1"/>
      </w:tblPr>
      <w:tblGrid>
        <w:gridCol w:w="3539"/>
        <w:gridCol w:w="5477"/>
      </w:tblGrid>
      <w:tr w:rsidR="00734B74" w:rsidRPr="00797A91" w14:paraId="4F325C76" w14:textId="77777777" w:rsidTr="00734B74">
        <w:tc>
          <w:tcPr>
            <w:tcW w:w="3539" w:type="dxa"/>
          </w:tcPr>
          <w:p w14:paraId="46A99FE4" w14:textId="77777777" w:rsidR="00734B74" w:rsidRPr="00797A91" w:rsidRDefault="00734B74" w:rsidP="00734B74">
            <w:pPr>
              <w:rPr>
                <w:rFonts w:ascii="Times New Roman" w:hAnsi="Times New Roman"/>
                <w:sz w:val="24"/>
              </w:rPr>
            </w:pPr>
            <w:r w:rsidRPr="00797A91">
              <w:rPr>
                <w:rFonts w:ascii="Times New Roman" w:hAnsi="Times New Roman"/>
                <w:sz w:val="24"/>
              </w:rPr>
              <w:t>Reactivity</w:t>
            </w:r>
          </w:p>
        </w:tc>
        <w:tc>
          <w:tcPr>
            <w:tcW w:w="5477" w:type="dxa"/>
          </w:tcPr>
          <w:p w14:paraId="7467DA65" w14:textId="77777777" w:rsidR="00734B74" w:rsidRPr="00797A91" w:rsidRDefault="00734B74" w:rsidP="00734B74">
            <w:pPr>
              <w:rPr>
                <w:rFonts w:ascii="Times New Roman" w:hAnsi="Times New Roman"/>
                <w:sz w:val="24"/>
              </w:rPr>
            </w:pPr>
          </w:p>
        </w:tc>
      </w:tr>
      <w:tr w:rsidR="00734B74" w:rsidRPr="00797A91" w14:paraId="3656708E" w14:textId="77777777" w:rsidTr="00734B74">
        <w:tc>
          <w:tcPr>
            <w:tcW w:w="3539" w:type="dxa"/>
          </w:tcPr>
          <w:p w14:paraId="5A11F9CD" w14:textId="77777777" w:rsidR="00734B74" w:rsidRPr="00797A91" w:rsidRDefault="00734B74" w:rsidP="00734B74">
            <w:pPr>
              <w:rPr>
                <w:rFonts w:ascii="Times New Roman" w:hAnsi="Times New Roman"/>
                <w:sz w:val="24"/>
              </w:rPr>
            </w:pPr>
            <w:r w:rsidRPr="00797A91">
              <w:rPr>
                <w:rFonts w:ascii="Times New Roman" w:hAnsi="Times New Roman"/>
                <w:sz w:val="24"/>
              </w:rPr>
              <w:t>Chemical Stability</w:t>
            </w:r>
          </w:p>
        </w:tc>
        <w:tc>
          <w:tcPr>
            <w:tcW w:w="5477" w:type="dxa"/>
          </w:tcPr>
          <w:p w14:paraId="7EA90CA1" w14:textId="77777777" w:rsidR="00734B74" w:rsidRPr="00797A91" w:rsidRDefault="00734B74" w:rsidP="00734B74">
            <w:pPr>
              <w:rPr>
                <w:rFonts w:ascii="Times New Roman" w:hAnsi="Times New Roman"/>
                <w:sz w:val="24"/>
              </w:rPr>
            </w:pPr>
          </w:p>
        </w:tc>
      </w:tr>
      <w:tr w:rsidR="00734B74" w:rsidRPr="00797A91" w14:paraId="61269C19" w14:textId="77777777" w:rsidTr="00734B74">
        <w:tc>
          <w:tcPr>
            <w:tcW w:w="3539" w:type="dxa"/>
          </w:tcPr>
          <w:p w14:paraId="2D28B900" w14:textId="77777777" w:rsidR="00734B74" w:rsidRPr="00797A91" w:rsidRDefault="00734B74" w:rsidP="00734B74">
            <w:pPr>
              <w:rPr>
                <w:rFonts w:ascii="Times New Roman" w:hAnsi="Times New Roman"/>
                <w:sz w:val="24"/>
              </w:rPr>
            </w:pPr>
            <w:r w:rsidRPr="00797A91">
              <w:rPr>
                <w:rFonts w:ascii="Times New Roman" w:hAnsi="Times New Roman"/>
                <w:sz w:val="24"/>
              </w:rPr>
              <w:t>Possibility of Hazardous Reactions</w:t>
            </w:r>
          </w:p>
        </w:tc>
        <w:tc>
          <w:tcPr>
            <w:tcW w:w="5477" w:type="dxa"/>
          </w:tcPr>
          <w:p w14:paraId="0E4DFE6F" w14:textId="77777777" w:rsidR="00734B74" w:rsidRPr="00797A91" w:rsidRDefault="00734B74" w:rsidP="00734B74">
            <w:pPr>
              <w:rPr>
                <w:rFonts w:ascii="Times New Roman" w:hAnsi="Times New Roman"/>
                <w:sz w:val="24"/>
              </w:rPr>
            </w:pPr>
          </w:p>
        </w:tc>
      </w:tr>
      <w:tr w:rsidR="00734B74" w:rsidRPr="00797A91" w14:paraId="78CEAF69" w14:textId="77777777" w:rsidTr="00734B74">
        <w:tc>
          <w:tcPr>
            <w:tcW w:w="3539" w:type="dxa"/>
          </w:tcPr>
          <w:p w14:paraId="213F58A1" w14:textId="77777777" w:rsidR="00734B74" w:rsidRPr="00797A91" w:rsidRDefault="00734B74" w:rsidP="00734B74">
            <w:pPr>
              <w:rPr>
                <w:rFonts w:ascii="Times New Roman" w:hAnsi="Times New Roman"/>
                <w:sz w:val="24"/>
              </w:rPr>
            </w:pPr>
            <w:r w:rsidRPr="00797A91">
              <w:rPr>
                <w:rFonts w:ascii="Times New Roman" w:hAnsi="Times New Roman"/>
                <w:sz w:val="24"/>
              </w:rPr>
              <w:t>Incompatible Materials</w:t>
            </w:r>
          </w:p>
        </w:tc>
        <w:tc>
          <w:tcPr>
            <w:tcW w:w="5477" w:type="dxa"/>
          </w:tcPr>
          <w:p w14:paraId="1637E165" w14:textId="77777777" w:rsidR="00734B74" w:rsidRPr="00797A91" w:rsidRDefault="00734B74" w:rsidP="00734B74">
            <w:pPr>
              <w:rPr>
                <w:rFonts w:ascii="Times New Roman" w:hAnsi="Times New Roman"/>
                <w:sz w:val="24"/>
              </w:rPr>
            </w:pPr>
          </w:p>
        </w:tc>
      </w:tr>
      <w:tr w:rsidR="00734B74" w:rsidRPr="00797A91" w14:paraId="4105AFC1" w14:textId="77777777" w:rsidTr="00734B74">
        <w:tc>
          <w:tcPr>
            <w:tcW w:w="3539" w:type="dxa"/>
          </w:tcPr>
          <w:p w14:paraId="2C2C598A" w14:textId="77777777" w:rsidR="00734B74" w:rsidRPr="00797A91" w:rsidRDefault="00734B74" w:rsidP="00734B74">
            <w:pPr>
              <w:rPr>
                <w:rFonts w:ascii="Times New Roman" w:hAnsi="Times New Roman"/>
                <w:sz w:val="24"/>
              </w:rPr>
            </w:pPr>
            <w:r w:rsidRPr="00797A91">
              <w:rPr>
                <w:rFonts w:ascii="Times New Roman" w:hAnsi="Times New Roman"/>
                <w:sz w:val="24"/>
              </w:rPr>
              <w:t>Hazardous Decomposition Products</w:t>
            </w:r>
          </w:p>
        </w:tc>
        <w:tc>
          <w:tcPr>
            <w:tcW w:w="5477" w:type="dxa"/>
          </w:tcPr>
          <w:p w14:paraId="3C73C97E" w14:textId="77777777" w:rsidR="00734B74" w:rsidRPr="00797A91" w:rsidRDefault="00734B74" w:rsidP="00734B74">
            <w:pPr>
              <w:rPr>
                <w:rFonts w:ascii="Times New Roman" w:hAnsi="Times New Roman"/>
                <w:sz w:val="24"/>
              </w:rPr>
            </w:pPr>
          </w:p>
        </w:tc>
      </w:tr>
    </w:tbl>
    <w:p w14:paraId="123455CF" w14:textId="77777777" w:rsidR="00734B74" w:rsidRPr="00797A91" w:rsidRDefault="00734B74" w:rsidP="00734B74">
      <w:pPr>
        <w:rPr>
          <w:rFonts w:ascii="Times New Roman" w:hAnsi="Times New Roman"/>
          <w:b/>
          <w:sz w:val="24"/>
        </w:rPr>
      </w:pPr>
    </w:p>
    <w:p w14:paraId="7CCC9FBE"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11: Toxicological Information</w:t>
      </w:r>
    </w:p>
    <w:tbl>
      <w:tblPr>
        <w:tblStyle w:val="TableGrid"/>
        <w:tblW w:w="0" w:type="auto"/>
        <w:tblLook w:val="04A0" w:firstRow="1" w:lastRow="0" w:firstColumn="1" w:lastColumn="0" w:noHBand="0" w:noVBand="1"/>
      </w:tblPr>
      <w:tblGrid>
        <w:gridCol w:w="3539"/>
        <w:gridCol w:w="5477"/>
      </w:tblGrid>
      <w:tr w:rsidR="00734B74" w:rsidRPr="00797A91" w14:paraId="6EFAA445" w14:textId="77777777" w:rsidTr="00734B74">
        <w:tc>
          <w:tcPr>
            <w:tcW w:w="3539" w:type="dxa"/>
          </w:tcPr>
          <w:p w14:paraId="5119290B" w14:textId="77777777" w:rsidR="00734B74" w:rsidRPr="00797A91" w:rsidRDefault="00734B74" w:rsidP="00734B74">
            <w:pPr>
              <w:rPr>
                <w:rFonts w:ascii="Times New Roman" w:hAnsi="Times New Roman"/>
                <w:sz w:val="24"/>
              </w:rPr>
            </w:pPr>
            <w:r w:rsidRPr="00797A91">
              <w:rPr>
                <w:rFonts w:ascii="Times New Roman" w:hAnsi="Times New Roman"/>
                <w:sz w:val="24"/>
              </w:rPr>
              <w:t>Information on Toxicological Effects</w:t>
            </w:r>
          </w:p>
        </w:tc>
        <w:tc>
          <w:tcPr>
            <w:tcW w:w="5477" w:type="dxa"/>
          </w:tcPr>
          <w:p w14:paraId="4D486FED" w14:textId="77777777" w:rsidR="00734B74" w:rsidRPr="00797A91" w:rsidRDefault="00734B74" w:rsidP="00734B74">
            <w:pPr>
              <w:rPr>
                <w:rFonts w:ascii="Times New Roman" w:hAnsi="Times New Roman"/>
                <w:sz w:val="24"/>
              </w:rPr>
            </w:pPr>
          </w:p>
        </w:tc>
      </w:tr>
    </w:tbl>
    <w:p w14:paraId="207CEEB8" w14:textId="77777777" w:rsidR="00734B74" w:rsidRPr="00797A91" w:rsidRDefault="00734B74" w:rsidP="00734B74">
      <w:pPr>
        <w:rPr>
          <w:rFonts w:ascii="Times New Roman" w:hAnsi="Times New Roman"/>
          <w:b/>
          <w:sz w:val="24"/>
        </w:rPr>
      </w:pPr>
    </w:p>
    <w:p w14:paraId="73DEC1DD"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12: Ecological Information</w:t>
      </w:r>
    </w:p>
    <w:tbl>
      <w:tblPr>
        <w:tblStyle w:val="TableGrid"/>
        <w:tblW w:w="0" w:type="auto"/>
        <w:tblLook w:val="04A0" w:firstRow="1" w:lastRow="0" w:firstColumn="1" w:lastColumn="0" w:noHBand="0" w:noVBand="1"/>
      </w:tblPr>
      <w:tblGrid>
        <w:gridCol w:w="3539"/>
        <w:gridCol w:w="5477"/>
      </w:tblGrid>
      <w:tr w:rsidR="00734B74" w:rsidRPr="00797A91" w14:paraId="204C2835" w14:textId="77777777" w:rsidTr="00734B74">
        <w:tc>
          <w:tcPr>
            <w:tcW w:w="3539" w:type="dxa"/>
          </w:tcPr>
          <w:p w14:paraId="43C01DE4" w14:textId="77777777" w:rsidR="00734B74" w:rsidRPr="00797A91" w:rsidRDefault="00734B74" w:rsidP="00734B74">
            <w:pPr>
              <w:rPr>
                <w:rFonts w:ascii="Times New Roman" w:hAnsi="Times New Roman"/>
                <w:sz w:val="24"/>
              </w:rPr>
            </w:pPr>
            <w:r w:rsidRPr="00797A91">
              <w:rPr>
                <w:rFonts w:ascii="Times New Roman" w:hAnsi="Times New Roman"/>
                <w:sz w:val="24"/>
              </w:rPr>
              <w:t>Information on Ecological Effects</w:t>
            </w:r>
          </w:p>
        </w:tc>
        <w:tc>
          <w:tcPr>
            <w:tcW w:w="5477" w:type="dxa"/>
          </w:tcPr>
          <w:p w14:paraId="3C478F2B" w14:textId="77777777" w:rsidR="00734B74" w:rsidRPr="00797A91" w:rsidRDefault="00734B74" w:rsidP="00734B74">
            <w:pPr>
              <w:rPr>
                <w:rFonts w:ascii="Times New Roman" w:hAnsi="Times New Roman"/>
                <w:sz w:val="24"/>
              </w:rPr>
            </w:pPr>
          </w:p>
        </w:tc>
      </w:tr>
    </w:tbl>
    <w:p w14:paraId="24AF4CF3" w14:textId="77777777" w:rsidR="00734B74" w:rsidRPr="00797A91" w:rsidRDefault="00734B74" w:rsidP="00734B74">
      <w:pPr>
        <w:rPr>
          <w:rFonts w:ascii="Times New Roman" w:hAnsi="Times New Roman"/>
          <w:b/>
          <w:sz w:val="24"/>
        </w:rPr>
      </w:pPr>
    </w:p>
    <w:p w14:paraId="7427DBFE"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13: Disposal Considerations</w:t>
      </w:r>
    </w:p>
    <w:tbl>
      <w:tblPr>
        <w:tblStyle w:val="TableGrid"/>
        <w:tblW w:w="0" w:type="auto"/>
        <w:tblLook w:val="04A0" w:firstRow="1" w:lastRow="0" w:firstColumn="1" w:lastColumn="0" w:noHBand="0" w:noVBand="1"/>
      </w:tblPr>
      <w:tblGrid>
        <w:gridCol w:w="3539"/>
        <w:gridCol w:w="5477"/>
      </w:tblGrid>
      <w:tr w:rsidR="00734B74" w:rsidRPr="00797A91" w14:paraId="2D63B0E8" w14:textId="77777777" w:rsidTr="00734B74">
        <w:tc>
          <w:tcPr>
            <w:tcW w:w="3539" w:type="dxa"/>
          </w:tcPr>
          <w:p w14:paraId="382F97AF" w14:textId="77777777" w:rsidR="00734B74" w:rsidRPr="00797A91" w:rsidRDefault="00734B74" w:rsidP="00734B74">
            <w:pPr>
              <w:rPr>
                <w:rFonts w:ascii="Times New Roman" w:hAnsi="Times New Roman"/>
                <w:sz w:val="24"/>
              </w:rPr>
            </w:pPr>
            <w:r w:rsidRPr="00797A91">
              <w:rPr>
                <w:rFonts w:ascii="Times New Roman" w:hAnsi="Times New Roman"/>
                <w:sz w:val="24"/>
              </w:rPr>
              <w:t>Waste Disposal Methods</w:t>
            </w:r>
          </w:p>
        </w:tc>
        <w:tc>
          <w:tcPr>
            <w:tcW w:w="5477" w:type="dxa"/>
          </w:tcPr>
          <w:p w14:paraId="14DAEA85" w14:textId="77777777" w:rsidR="00734B74" w:rsidRPr="00797A91" w:rsidRDefault="00734B74" w:rsidP="00734B74">
            <w:pPr>
              <w:rPr>
                <w:rFonts w:ascii="Times New Roman" w:hAnsi="Times New Roman"/>
                <w:sz w:val="24"/>
              </w:rPr>
            </w:pPr>
          </w:p>
        </w:tc>
      </w:tr>
      <w:tr w:rsidR="00734B74" w:rsidRPr="00797A91" w14:paraId="5691DA0C" w14:textId="77777777" w:rsidTr="00734B74">
        <w:tc>
          <w:tcPr>
            <w:tcW w:w="3539" w:type="dxa"/>
          </w:tcPr>
          <w:p w14:paraId="64867DC9" w14:textId="77777777" w:rsidR="00734B74" w:rsidRPr="00797A91" w:rsidRDefault="00734B74" w:rsidP="00734B74">
            <w:pPr>
              <w:rPr>
                <w:rFonts w:ascii="Times New Roman" w:hAnsi="Times New Roman"/>
                <w:sz w:val="24"/>
              </w:rPr>
            </w:pPr>
            <w:r w:rsidRPr="00797A91">
              <w:rPr>
                <w:rFonts w:ascii="Times New Roman" w:hAnsi="Times New Roman"/>
                <w:sz w:val="24"/>
              </w:rPr>
              <w:t>Waste Treatment Methods</w:t>
            </w:r>
          </w:p>
        </w:tc>
        <w:tc>
          <w:tcPr>
            <w:tcW w:w="5477" w:type="dxa"/>
          </w:tcPr>
          <w:p w14:paraId="16946921" w14:textId="77777777" w:rsidR="00734B74" w:rsidRPr="00797A91" w:rsidRDefault="00734B74" w:rsidP="00734B74">
            <w:pPr>
              <w:rPr>
                <w:rFonts w:ascii="Times New Roman" w:hAnsi="Times New Roman"/>
                <w:sz w:val="24"/>
              </w:rPr>
            </w:pPr>
          </w:p>
        </w:tc>
      </w:tr>
    </w:tbl>
    <w:p w14:paraId="3466EE01" w14:textId="77777777" w:rsidR="00734B74" w:rsidRPr="00797A91" w:rsidRDefault="00734B74" w:rsidP="00734B74">
      <w:pPr>
        <w:rPr>
          <w:rFonts w:ascii="Times New Roman" w:hAnsi="Times New Roman"/>
          <w:b/>
          <w:sz w:val="24"/>
        </w:rPr>
      </w:pPr>
    </w:p>
    <w:p w14:paraId="6BC56890" w14:textId="77777777" w:rsidR="00734B74" w:rsidRPr="00797A91" w:rsidRDefault="00734B74" w:rsidP="00734B74">
      <w:pPr>
        <w:rPr>
          <w:rFonts w:ascii="Times New Roman" w:hAnsi="Times New Roman"/>
          <w:b/>
          <w:sz w:val="24"/>
        </w:rPr>
      </w:pPr>
    </w:p>
    <w:p w14:paraId="0F49521A"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14: Transport Information</w:t>
      </w:r>
    </w:p>
    <w:tbl>
      <w:tblPr>
        <w:tblStyle w:val="TableGrid"/>
        <w:tblW w:w="0" w:type="auto"/>
        <w:tblLook w:val="04A0" w:firstRow="1" w:lastRow="0" w:firstColumn="1" w:lastColumn="0" w:noHBand="0" w:noVBand="1"/>
      </w:tblPr>
      <w:tblGrid>
        <w:gridCol w:w="3539"/>
        <w:gridCol w:w="5477"/>
      </w:tblGrid>
      <w:tr w:rsidR="00734B74" w:rsidRPr="00797A91" w14:paraId="193F9DFF" w14:textId="77777777" w:rsidTr="00734B74">
        <w:tc>
          <w:tcPr>
            <w:tcW w:w="3539" w:type="dxa"/>
          </w:tcPr>
          <w:p w14:paraId="0ADF779B" w14:textId="77777777" w:rsidR="00734B74" w:rsidRPr="00797A91" w:rsidRDefault="00734B74" w:rsidP="00734B74">
            <w:pPr>
              <w:rPr>
                <w:rFonts w:ascii="Times New Roman" w:hAnsi="Times New Roman"/>
                <w:sz w:val="24"/>
              </w:rPr>
            </w:pPr>
            <w:r w:rsidRPr="00797A91">
              <w:rPr>
                <w:rFonts w:ascii="Times New Roman" w:hAnsi="Times New Roman"/>
                <w:sz w:val="24"/>
              </w:rPr>
              <w:t>Hazard Classes</w:t>
            </w:r>
          </w:p>
        </w:tc>
        <w:tc>
          <w:tcPr>
            <w:tcW w:w="5477" w:type="dxa"/>
          </w:tcPr>
          <w:p w14:paraId="39FC25B7" w14:textId="77777777" w:rsidR="00734B74" w:rsidRPr="00797A91" w:rsidRDefault="00734B74" w:rsidP="00734B74">
            <w:pPr>
              <w:rPr>
                <w:rFonts w:ascii="Times New Roman" w:hAnsi="Times New Roman"/>
                <w:sz w:val="24"/>
              </w:rPr>
            </w:pPr>
          </w:p>
        </w:tc>
      </w:tr>
      <w:tr w:rsidR="00734B74" w:rsidRPr="00797A91" w14:paraId="3177FBAB" w14:textId="77777777" w:rsidTr="00734B74">
        <w:tc>
          <w:tcPr>
            <w:tcW w:w="3539" w:type="dxa"/>
          </w:tcPr>
          <w:p w14:paraId="389D022C" w14:textId="77777777" w:rsidR="00734B74" w:rsidRPr="00797A91" w:rsidRDefault="00734B74" w:rsidP="00734B74">
            <w:pPr>
              <w:rPr>
                <w:rFonts w:ascii="Times New Roman" w:hAnsi="Times New Roman"/>
                <w:sz w:val="24"/>
              </w:rPr>
            </w:pPr>
            <w:r w:rsidRPr="00797A91">
              <w:rPr>
                <w:rFonts w:ascii="Times New Roman" w:hAnsi="Times New Roman"/>
                <w:sz w:val="24"/>
              </w:rPr>
              <w:t>NFPA Hazard Label</w:t>
            </w:r>
          </w:p>
        </w:tc>
        <w:tc>
          <w:tcPr>
            <w:tcW w:w="5477" w:type="dxa"/>
          </w:tcPr>
          <w:p w14:paraId="7A693736" w14:textId="77777777" w:rsidR="00734B74" w:rsidRPr="00797A91" w:rsidRDefault="00734B74" w:rsidP="00734B74">
            <w:pPr>
              <w:rPr>
                <w:rFonts w:ascii="Times New Roman" w:hAnsi="Times New Roman"/>
                <w:sz w:val="24"/>
              </w:rPr>
            </w:pPr>
          </w:p>
        </w:tc>
      </w:tr>
      <w:tr w:rsidR="00734B74" w:rsidRPr="00797A91" w14:paraId="58BFAED4" w14:textId="77777777" w:rsidTr="00734B74">
        <w:tc>
          <w:tcPr>
            <w:tcW w:w="3539" w:type="dxa"/>
          </w:tcPr>
          <w:p w14:paraId="62FE9C12" w14:textId="77777777" w:rsidR="00734B74" w:rsidRPr="00797A91" w:rsidRDefault="00734B74" w:rsidP="00734B74">
            <w:pPr>
              <w:rPr>
                <w:rFonts w:ascii="Times New Roman" w:hAnsi="Times New Roman"/>
                <w:sz w:val="24"/>
              </w:rPr>
            </w:pPr>
            <w:r w:rsidRPr="00797A91">
              <w:rPr>
                <w:rFonts w:ascii="Times New Roman" w:hAnsi="Times New Roman"/>
                <w:sz w:val="24"/>
              </w:rPr>
              <w:t>Special Transport Precautions</w:t>
            </w:r>
          </w:p>
        </w:tc>
        <w:tc>
          <w:tcPr>
            <w:tcW w:w="5477" w:type="dxa"/>
          </w:tcPr>
          <w:p w14:paraId="5CB64D48" w14:textId="77777777" w:rsidR="00734B74" w:rsidRPr="00797A91" w:rsidRDefault="00734B74" w:rsidP="00734B74">
            <w:pPr>
              <w:rPr>
                <w:rFonts w:ascii="Times New Roman" w:hAnsi="Times New Roman"/>
                <w:sz w:val="24"/>
              </w:rPr>
            </w:pPr>
          </w:p>
        </w:tc>
      </w:tr>
    </w:tbl>
    <w:p w14:paraId="4CA2D587" w14:textId="77777777" w:rsidR="00734B74" w:rsidRPr="00797A91" w:rsidRDefault="00734B74" w:rsidP="00734B74">
      <w:pPr>
        <w:rPr>
          <w:rFonts w:ascii="Times New Roman" w:hAnsi="Times New Roman"/>
          <w:b/>
          <w:sz w:val="24"/>
        </w:rPr>
      </w:pPr>
    </w:p>
    <w:p w14:paraId="1DE68612"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15: Regulatory Information</w:t>
      </w:r>
    </w:p>
    <w:tbl>
      <w:tblPr>
        <w:tblStyle w:val="TableGrid"/>
        <w:tblW w:w="0" w:type="auto"/>
        <w:tblLook w:val="04A0" w:firstRow="1" w:lastRow="0" w:firstColumn="1" w:lastColumn="0" w:noHBand="0" w:noVBand="1"/>
      </w:tblPr>
      <w:tblGrid>
        <w:gridCol w:w="3539"/>
        <w:gridCol w:w="5477"/>
      </w:tblGrid>
      <w:tr w:rsidR="00734B74" w:rsidRPr="00797A91" w14:paraId="016FC4D1" w14:textId="77777777" w:rsidTr="00734B74">
        <w:tc>
          <w:tcPr>
            <w:tcW w:w="3539" w:type="dxa"/>
          </w:tcPr>
          <w:p w14:paraId="2FB214D7" w14:textId="77777777" w:rsidR="00734B74" w:rsidRPr="00797A91" w:rsidRDefault="00734B74" w:rsidP="00734B74">
            <w:pPr>
              <w:rPr>
                <w:rFonts w:ascii="Times New Roman" w:hAnsi="Times New Roman"/>
                <w:sz w:val="24"/>
              </w:rPr>
            </w:pPr>
            <w:r w:rsidRPr="00797A91">
              <w:rPr>
                <w:rFonts w:ascii="Times New Roman" w:hAnsi="Times New Roman"/>
                <w:sz w:val="24"/>
              </w:rPr>
              <w:t>National Regulations</w:t>
            </w:r>
          </w:p>
        </w:tc>
        <w:tc>
          <w:tcPr>
            <w:tcW w:w="5477" w:type="dxa"/>
          </w:tcPr>
          <w:p w14:paraId="5DD64DB3" w14:textId="77777777" w:rsidR="00734B74" w:rsidRPr="00797A91" w:rsidRDefault="00734B74" w:rsidP="00734B74">
            <w:pPr>
              <w:rPr>
                <w:rFonts w:ascii="Times New Roman" w:hAnsi="Times New Roman"/>
                <w:sz w:val="24"/>
              </w:rPr>
            </w:pPr>
          </w:p>
        </w:tc>
      </w:tr>
      <w:tr w:rsidR="00734B74" w:rsidRPr="00797A91" w14:paraId="07085825" w14:textId="77777777" w:rsidTr="00734B74">
        <w:tc>
          <w:tcPr>
            <w:tcW w:w="3539" w:type="dxa"/>
          </w:tcPr>
          <w:p w14:paraId="37DE31E9" w14:textId="77777777" w:rsidR="00734B74" w:rsidRPr="00797A91" w:rsidRDefault="00734B74" w:rsidP="00734B74">
            <w:pPr>
              <w:rPr>
                <w:rFonts w:ascii="Times New Roman" w:hAnsi="Times New Roman"/>
                <w:sz w:val="24"/>
              </w:rPr>
            </w:pPr>
            <w:r w:rsidRPr="00797A91">
              <w:rPr>
                <w:rFonts w:ascii="Times New Roman" w:hAnsi="Times New Roman"/>
                <w:sz w:val="24"/>
              </w:rPr>
              <w:t>International Regulations</w:t>
            </w:r>
          </w:p>
        </w:tc>
        <w:tc>
          <w:tcPr>
            <w:tcW w:w="5477" w:type="dxa"/>
          </w:tcPr>
          <w:p w14:paraId="622D8306" w14:textId="77777777" w:rsidR="00734B74" w:rsidRPr="00797A91" w:rsidRDefault="00734B74" w:rsidP="00734B74">
            <w:pPr>
              <w:rPr>
                <w:rFonts w:ascii="Times New Roman" w:hAnsi="Times New Roman"/>
                <w:sz w:val="24"/>
              </w:rPr>
            </w:pPr>
          </w:p>
        </w:tc>
      </w:tr>
    </w:tbl>
    <w:p w14:paraId="662A4A8C" w14:textId="77777777" w:rsidR="00734B74" w:rsidRPr="00797A91" w:rsidRDefault="00734B74" w:rsidP="00734B74">
      <w:pPr>
        <w:rPr>
          <w:rFonts w:ascii="Times New Roman" w:hAnsi="Times New Roman"/>
          <w:b/>
          <w:sz w:val="24"/>
        </w:rPr>
      </w:pPr>
    </w:p>
    <w:p w14:paraId="7F7AC528" w14:textId="77777777" w:rsidR="00734B74" w:rsidRPr="00797A91" w:rsidRDefault="00734B74" w:rsidP="00734B74">
      <w:pPr>
        <w:rPr>
          <w:rFonts w:ascii="Times New Roman" w:hAnsi="Times New Roman"/>
          <w:b/>
          <w:sz w:val="24"/>
        </w:rPr>
      </w:pPr>
      <w:r w:rsidRPr="00797A91">
        <w:rPr>
          <w:rFonts w:ascii="Times New Roman" w:hAnsi="Times New Roman"/>
          <w:b/>
          <w:sz w:val="24"/>
        </w:rPr>
        <w:t>Section 16: Other Information</w:t>
      </w:r>
    </w:p>
    <w:tbl>
      <w:tblPr>
        <w:tblStyle w:val="TableGrid"/>
        <w:tblW w:w="0" w:type="auto"/>
        <w:tblLook w:val="04A0" w:firstRow="1" w:lastRow="0" w:firstColumn="1" w:lastColumn="0" w:noHBand="0" w:noVBand="1"/>
      </w:tblPr>
      <w:tblGrid>
        <w:gridCol w:w="9016"/>
      </w:tblGrid>
      <w:tr w:rsidR="00734B74" w:rsidRPr="00797A91" w14:paraId="77B2FB63" w14:textId="77777777" w:rsidTr="00734B74">
        <w:tc>
          <w:tcPr>
            <w:tcW w:w="9016" w:type="dxa"/>
          </w:tcPr>
          <w:p w14:paraId="23EA89BE" w14:textId="77777777" w:rsidR="00734B74" w:rsidRPr="00797A91" w:rsidRDefault="00734B74" w:rsidP="00734B74">
            <w:pPr>
              <w:rPr>
                <w:rFonts w:ascii="Times New Roman" w:hAnsi="Times New Roman"/>
                <w:sz w:val="24"/>
              </w:rPr>
            </w:pPr>
          </w:p>
        </w:tc>
      </w:tr>
    </w:tbl>
    <w:p w14:paraId="560498FF" w14:textId="0ACA7E78" w:rsidR="005F5690" w:rsidRDefault="00734B74" w:rsidP="00734B74">
      <w:pPr>
        <w:jc w:val="right"/>
        <w:rPr>
          <w:rFonts w:ascii="Times New Roman" w:hAnsi="Times New Roman"/>
          <w:sz w:val="24"/>
        </w:rPr>
      </w:pPr>
      <w:r>
        <w:rPr>
          <w:rFonts w:ascii="Times New Roman" w:hAnsi="Times New Roman"/>
          <w:sz w:val="24"/>
        </w:rPr>
        <w:t>]</w:t>
      </w:r>
    </w:p>
    <w:p w14:paraId="15627BE4" w14:textId="7E379970" w:rsidR="00734B74" w:rsidRDefault="00734B74" w:rsidP="00734B74">
      <w:pPr>
        <w:rPr>
          <w:rFonts w:ascii="Times New Roman" w:hAnsi="Times New Roman"/>
          <w:sz w:val="24"/>
        </w:rPr>
      </w:pPr>
    </w:p>
    <w:p w14:paraId="36ABE94B" w14:textId="77777777" w:rsidR="00734B74" w:rsidRDefault="00734B74" w:rsidP="00734B74">
      <w:pPr>
        <w:pStyle w:val="NoSpacing"/>
        <w:jc w:val="right"/>
        <w:rPr>
          <w:rFonts w:ascii="Times New Roman" w:hAnsi="Times New Roman"/>
          <w:sz w:val="24"/>
        </w:rPr>
      </w:pPr>
    </w:p>
    <w:p w14:paraId="36223F31" w14:textId="77777777" w:rsidR="00734B74" w:rsidRDefault="00734B74" w:rsidP="00734B74">
      <w:pPr>
        <w:pStyle w:val="NoSpacing"/>
        <w:jc w:val="right"/>
        <w:rPr>
          <w:rFonts w:ascii="Times New Roman" w:hAnsi="Times New Roman"/>
          <w:sz w:val="24"/>
        </w:rPr>
      </w:pPr>
    </w:p>
    <w:p w14:paraId="37115853" w14:textId="77777777" w:rsidR="00734B74" w:rsidRDefault="00734B74" w:rsidP="00734B74">
      <w:pPr>
        <w:pStyle w:val="NoSpacing"/>
        <w:jc w:val="right"/>
        <w:rPr>
          <w:rFonts w:ascii="Times New Roman" w:hAnsi="Times New Roman"/>
          <w:sz w:val="24"/>
        </w:rPr>
      </w:pPr>
    </w:p>
    <w:p w14:paraId="6752B8FF" w14:textId="77777777" w:rsidR="00734B74" w:rsidRDefault="00734B74" w:rsidP="00734B74">
      <w:pPr>
        <w:pStyle w:val="NoSpacing"/>
        <w:jc w:val="right"/>
        <w:rPr>
          <w:rFonts w:ascii="Times New Roman" w:hAnsi="Times New Roman"/>
          <w:sz w:val="24"/>
        </w:rPr>
      </w:pPr>
    </w:p>
    <w:p w14:paraId="0B1B5EE4" w14:textId="77777777" w:rsidR="00734B74" w:rsidRDefault="00734B74" w:rsidP="00734B74">
      <w:pPr>
        <w:pStyle w:val="NoSpacing"/>
        <w:jc w:val="right"/>
        <w:rPr>
          <w:rFonts w:ascii="Times New Roman" w:hAnsi="Times New Roman"/>
          <w:sz w:val="24"/>
        </w:rPr>
      </w:pPr>
    </w:p>
    <w:p w14:paraId="01575A98" w14:textId="77777777" w:rsidR="00734B74" w:rsidRDefault="00734B74" w:rsidP="00734B74">
      <w:pPr>
        <w:pStyle w:val="NoSpacing"/>
        <w:jc w:val="right"/>
        <w:rPr>
          <w:rFonts w:ascii="Times New Roman" w:hAnsi="Times New Roman"/>
          <w:sz w:val="24"/>
        </w:rPr>
      </w:pPr>
    </w:p>
    <w:p w14:paraId="6D6AAC1C" w14:textId="77777777" w:rsidR="00734B74" w:rsidRDefault="00734B74" w:rsidP="00734B74">
      <w:pPr>
        <w:pStyle w:val="NoSpacing"/>
        <w:jc w:val="right"/>
        <w:rPr>
          <w:rFonts w:ascii="Times New Roman" w:hAnsi="Times New Roman"/>
          <w:sz w:val="24"/>
        </w:rPr>
      </w:pPr>
    </w:p>
    <w:p w14:paraId="7879DDA4" w14:textId="77777777" w:rsidR="00734B74" w:rsidRDefault="00734B74" w:rsidP="00734B74">
      <w:pPr>
        <w:pStyle w:val="NoSpacing"/>
        <w:jc w:val="right"/>
        <w:rPr>
          <w:rFonts w:ascii="Times New Roman" w:hAnsi="Times New Roman"/>
          <w:sz w:val="24"/>
        </w:rPr>
      </w:pPr>
    </w:p>
    <w:p w14:paraId="7A8F839C" w14:textId="77777777" w:rsidR="00734B74" w:rsidRDefault="00734B74" w:rsidP="00734B74">
      <w:pPr>
        <w:pStyle w:val="NoSpacing"/>
        <w:jc w:val="right"/>
        <w:rPr>
          <w:rFonts w:ascii="Times New Roman" w:hAnsi="Times New Roman"/>
          <w:sz w:val="24"/>
        </w:rPr>
      </w:pPr>
    </w:p>
    <w:p w14:paraId="48242878" w14:textId="77777777" w:rsidR="00734B74" w:rsidRDefault="00734B74" w:rsidP="00734B74">
      <w:pPr>
        <w:pStyle w:val="NoSpacing"/>
        <w:jc w:val="right"/>
        <w:rPr>
          <w:rFonts w:ascii="Times New Roman" w:hAnsi="Times New Roman"/>
          <w:sz w:val="24"/>
        </w:rPr>
      </w:pPr>
    </w:p>
    <w:p w14:paraId="35814C84" w14:textId="77777777" w:rsidR="00734B74" w:rsidRDefault="00734B74" w:rsidP="00734B74">
      <w:pPr>
        <w:pStyle w:val="NoSpacing"/>
        <w:jc w:val="right"/>
        <w:rPr>
          <w:rFonts w:ascii="Times New Roman" w:hAnsi="Times New Roman"/>
          <w:sz w:val="24"/>
        </w:rPr>
      </w:pPr>
    </w:p>
    <w:p w14:paraId="78DA2E6F" w14:textId="77777777" w:rsidR="00734B74" w:rsidRDefault="00734B74" w:rsidP="00734B74">
      <w:pPr>
        <w:pStyle w:val="NoSpacing"/>
        <w:jc w:val="right"/>
        <w:rPr>
          <w:rFonts w:ascii="Times New Roman" w:hAnsi="Times New Roman"/>
          <w:sz w:val="24"/>
        </w:rPr>
      </w:pPr>
    </w:p>
    <w:p w14:paraId="222F9C12" w14:textId="77777777" w:rsidR="00734B74" w:rsidRDefault="00734B74" w:rsidP="00734B74">
      <w:pPr>
        <w:pStyle w:val="NoSpacing"/>
        <w:jc w:val="right"/>
        <w:rPr>
          <w:rFonts w:ascii="Times New Roman" w:hAnsi="Times New Roman"/>
          <w:sz w:val="24"/>
        </w:rPr>
      </w:pPr>
    </w:p>
    <w:p w14:paraId="1D3F73A2" w14:textId="77777777" w:rsidR="00734B74" w:rsidRDefault="00734B74" w:rsidP="00734B74">
      <w:pPr>
        <w:pStyle w:val="NoSpacing"/>
        <w:jc w:val="right"/>
        <w:rPr>
          <w:rFonts w:ascii="Times New Roman" w:hAnsi="Times New Roman"/>
          <w:sz w:val="24"/>
        </w:rPr>
      </w:pPr>
    </w:p>
    <w:p w14:paraId="1150DA33" w14:textId="77777777" w:rsidR="00734B74" w:rsidRDefault="00734B74" w:rsidP="00734B74">
      <w:pPr>
        <w:pStyle w:val="NoSpacing"/>
        <w:jc w:val="right"/>
        <w:rPr>
          <w:rFonts w:ascii="Times New Roman" w:hAnsi="Times New Roman"/>
          <w:sz w:val="24"/>
        </w:rPr>
      </w:pPr>
    </w:p>
    <w:p w14:paraId="651C4379" w14:textId="77777777" w:rsidR="00734B74" w:rsidRDefault="00734B74" w:rsidP="00734B74">
      <w:pPr>
        <w:pStyle w:val="NoSpacing"/>
        <w:jc w:val="right"/>
        <w:rPr>
          <w:rFonts w:ascii="Times New Roman" w:hAnsi="Times New Roman"/>
          <w:sz w:val="24"/>
        </w:rPr>
      </w:pPr>
    </w:p>
    <w:p w14:paraId="511BD6D1" w14:textId="77777777" w:rsidR="00734B74" w:rsidRDefault="00734B74" w:rsidP="00734B74">
      <w:pPr>
        <w:pStyle w:val="NoSpacing"/>
        <w:jc w:val="right"/>
        <w:rPr>
          <w:rFonts w:ascii="Times New Roman" w:hAnsi="Times New Roman"/>
          <w:sz w:val="24"/>
        </w:rPr>
      </w:pPr>
    </w:p>
    <w:p w14:paraId="705C5FC2" w14:textId="77777777" w:rsidR="00734B74" w:rsidRDefault="00734B74" w:rsidP="00734B74">
      <w:pPr>
        <w:pStyle w:val="NoSpacing"/>
        <w:jc w:val="right"/>
        <w:rPr>
          <w:rFonts w:ascii="Times New Roman" w:hAnsi="Times New Roman"/>
          <w:sz w:val="24"/>
        </w:rPr>
      </w:pPr>
    </w:p>
    <w:p w14:paraId="01947F1B" w14:textId="77777777" w:rsidR="00734B74" w:rsidRDefault="00734B74" w:rsidP="00734B74">
      <w:pPr>
        <w:pStyle w:val="NoSpacing"/>
        <w:jc w:val="right"/>
        <w:rPr>
          <w:rFonts w:ascii="Times New Roman" w:hAnsi="Times New Roman"/>
          <w:sz w:val="24"/>
        </w:rPr>
      </w:pPr>
    </w:p>
    <w:p w14:paraId="0C830077" w14:textId="77777777" w:rsidR="00734B74" w:rsidRDefault="00734B74" w:rsidP="00734B74">
      <w:pPr>
        <w:pStyle w:val="NoSpacing"/>
        <w:jc w:val="right"/>
        <w:rPr>
          <w:rFonts w:ascii="Times New Roman" w:hAnsi="Times New Roman"/>
          <w:sz w:val="24"/>
        </w:rPr>
      </w:pPr>
    </w:p>
    <w:p w14:paraId="58115727" w14:textId="18B58244" w:rsidR="00734B74" w:rsidRPr="00797A91" w:rsidRDefault="00734B74" w:rsidP="00734B74">
      <w:pPr>
        <w:pStyle w:val="NoSpacing"/>
        <w:jc w:val="right"/>
        <w:rPr>
          <w:rFonts w:ascii="Times New Roman" w:eastAsia="Times New Roman" w:hAnsi="Times New Roman" w:cs="Times New Roman"/>
          <w:b/>
          <w:bCs/>
          <w:sz w:val="24"/>
          <w:szCs w:val="24"/>
          <w:lang w:val="en-US"/>
        </w:rPr>
      </w:pPr>
      <w:r>
        <w:rPr>
          <w:rStyle w:val="FootnoteReference"/>
          <w:rFonts w:ascii="Times New Roman" w:hAnsi="Times New Roman"/>
          <w:sz w:val="24"/>
        </w:rPr>
        <w:lastRenderedPageBreak/>
        <w:footnoteReference w:id="143"/>
      </w:r>
      <w:r>
        <w:rPr>
          <w:rFonts w:ascii="Times New Roman" w:hAnsi="Times New Roman"/>
          <w:sz w:val="24"/>
        </w:rPr>
        <w:t>[</w:t>
      </w:r>
      <w:r w:rsidRPr="00797A91">
        <w:rPr>
          <w:rFonts w:ascii="Times New Roman" w:eastAsia="Times New Roman" w:hAnsi="Times New Roman" w:cs="Times New Roman"/>
          <w:b/>
          <w:bCs/>
          <w:sz w:val="24"/>
          <w:szCs w:val="24"/>
          <w:lang w:val="en-US"/>
        </w:rPr>
        <w:t>Annexure-2</w:t>
      </w:r>
    </w:p>
    <w:p w14:paraId="2C49650F" w14:textId="77777777" w:rsidR="00734B74" w:rsidRPr="00797A91" w:rsidRDefault="00734B74" w:rsidP="00734B74">
      <w:pPr>
        <w:pStyle w:val="NoSpacing"/>
        <w:jc w:val="right"/>
        <w:rPr>
          <w:rFonts w:ascii="Times New Roman" w:eastAsia="Times New Roman" w:hAnsi="Times New Roman" w:cs="Times New Roman"/>
          <w:b/>
          <w:bCs/>
          <w:sz w:val="24"/>
          <w:szCs w:val="24"/>
          <w:lang w:val="en-US"/>
        </w:rPr>
      </w:pPr>
    </w:p>
    <w:p w14:paraId="16B6CDE3" w14:textId="77777777" w:rsidR="00734B74" w:rsidRPr="00797A91" w:rsidRDefault="00734B74" w:rsidP="00734B74">
      <w:pPr>
        <w:jc w:val="center"/>
        <w:rPr>
          <w:rFonts w:ascii="Times New Roman" w:hAnsi="Times New Roman"/>
          <w:sz w:val="24"/>
          <w:u w:val="single"/>
        </w:rPr>
      </w:pPr>
      <w:r w:rsidRPr="00797A91">
        <w:rPr>
          <w:rFonts w:ascii="Times New Roman" w:hAnsi="Times New Roman"/>
          <w:b/>
          <w:bCs/>
          <w:sz w:val="24"/>
          <w:u w:val="single"/>
        </w:rPr>
        <w:t>Emergency Response Plan during Projects or Construction</w:t>
      </w:r>
    </w:p>
    <w:p w14:paraId="7E054458" w14:textId="77777777" w:rsidR="00734B74" w:rsidRPr="00797A91" w:rsidRDefault="00734B74" w:rsidP="00734B74">
      <w:pPr>
        <w:autoSpaceDE w:val="0"/>
        <w:autoSpaceDN w:val="0"/>
        <w:adjustRightInd w:val="0"/>
        <w:ind w:left="426"/>
        <w:jc w:val="both"/>
        <w:rPr>
          <w:rFonts w:ascii="Times New Roman" w:hAnsi="Times New Roman"/>
          <w:sz w:val="24"/>
        </w:rPr>
      </w:pPr>
      <w:r w:rsidRPr="00797A91">
        <w:rPr>
          <w:rFonts w:ascii="Times New Roman" w:hAnsi="Times New Roman"/>
          <w:sz w:val="24"/>
        </w:rPr>
        <w:t xml:space="preserve">Projects in Oil and Gas Sector is widely recognized as one of the accident-prone activities. It should be understood that the size and complexity of projects possess the various hazards and risks associated with construction activities. In majority, slow response, lack of resources, or the absence of trained personnel at construction site will lead to chaos in an emergency. To minimize human suffering and financial losses, it is therefore strongly recommended to develop the emergency response plan before commencement of project. </w:t>
      </w:r>
    </w:p>
    <w:p w14:paraId="2B1BDDBB" w14:textId="77777777" w:rsidR="00734B74" w:rsidRPr="00797A91" w:rsidRDefault="00734B74" w:rsidP="00734B74">
      <w:pPr>
        <w:ind w:left="426"/>
        <w:rPr>
          <w:rFonts w:ascii="Times New Roman" w:hAnsi="Times New Roman"/>
          <w:sz w:val="24"/>
        </w:rPr>
      </w:pPr>
    </w:p>
    <w:p w14:paraId="671608DA" w14:textId="77777777" w:rsidR="00734B74" w:rsidRPr="00797A91" w:rsidRDefault="00734B74" w:rsidP="00734B74">
      <w:pPr>
        <w:autoSpaceDE w:val="0"/>
        <w:autoSpaceDN w:val="0"/>
        <w:adjustRightInd w:val="0"/>
        <w:ind w:left="426"/>
        <w:jc w:val="both"/>
        <w:rPr>
          <w:rFonts w:ascii="Times New Roman" w:hAnsi="Times New Roman"/>
          <w:sz w:val="24"/>
        </w:rPr>
      </w:pPr>
      <w:r w:rsidRPr="00797A91">
        <w:rPr>
          <w:rFonts w:ascii="Times New Roman" w:hAnsi="Times New Roman"/>
          <w:sz w:val="24"/>
        </w:rPr>
        <w:t xml:space="preserve">The Emergency Response Plan shall include the following considerations: </w:t>
      </w:r>
    </w:p>
    <w:p w14:paraId="535E7CB2" w14:textId="77777777" w:rsidR="00734B74" w:rsidRPr="00797A91" w:rsidRDefault="00734B74" w:rsidP="00734B74">
      <w:pPr>
        <w:autoSpaceDE w:val="0"/>
        <w:autoSpaceDN w:val="0"/>
        <w:adjustRightInd w:val="0"/>
        <w:ind w:left="426"/>
        <w:jc w:val="both"/>
        <w:rPr>
          <w:rFonts w:ascii="Times New Roman" w:hAnsi="Times New Roman"/>
          <w:sz w:val="24"/>
        </w:rPr>
      </w:pPr>
    </w:p>
    <w:p w14:paraId="6AE288E9"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Statutory Requirements:</w:t>
      </w:r>
    </w:p>
    <w:p w14:paraId="0FAB4118" w14:textId="77777777" w:rsidR="00734B74" w:rsidRPr="00797A91" w:rsidRDefault="00734B74" w:rsidP="00734B74">
      <w:pPr>
        <w:pStyle w:val="ListParagraph"/>
        <w:ind w:left="851"/>
        <w:jc w:val="both"/>
        <w:rPr>
          <w:rFonts w:ascii="Times New Roman" w:hAnsi="Times New Roman"/>
          <w:sz w:val="24"/>
        </w:rPr>
      </w:pPr>
    </w:p>
    <w:p w14:paraId="37ECDF4E"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 xml:space="preserve">The entity shall ensure compliance of applicable Central and State Rules and  Regulations and enactments such as The Building and Other Construction Workers’ Act 1996, the Environment (Protection) Act, 1986, the Factories Act, 1948, the Inflammable Substances Act, 1952, the Motor Vehicles Act, 1988, the Public Liability Insurance Act, 1991, the Petroleum Act, 1934, the National Environment Tribunal Act, 1995, the Explosives Act, 1884 etc. Applicability and status of compliance should be made part of Emergency Response Plan. </w:t>
      </w:r>
    </w:p>
    <w:p w14:paraId="153F85E9" w14:textId="77777777" w:rsidR="00734B74" w:rsidRPr="00797A91" w:rsidRDefault="00734B74" w:rsidP="00734B74">
      <w:pPr>
        <w:pStyle w:val="ListParagraph"/>
        <w:ind w:left="851"/>
        <w:jc w:val="both"/>
        <w:rPr>
          <w:rFonts w:ascii="Times New Roman" w:hAnsi="Times New Roman"/>
          <w:sz w:val="24"/>
        </w:rPr>
      </w:pPr>
    </w:p>
    <w:p w14:paraId="4100F590"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Pre-Emergency Planning:</w:t>
      </w:r>
    </w:p>
    <w:p w14:paraId="5CD97ECF" w14:textId="77777777" w:rsidR="00734B74" w:rsidRPr="00797A91" w:rsidRDefault="00734B74" w:rsidP="00734B74">
      <w:pPr>
        <w:pStyle w:val="ListParagraph"/>
        <w:ind w:left="851"/>
        <w:rPr>
          <w:rFonts w:ascii="Times New Roman" w:hAnsi="Times New Roman"/>
          <w:sz w:val="24"/>
        </w:rPr>
      </w:pPr>
    </w:p>
    <w:p w14:paraId="1EE2C1D0" w14:textId="77777777" w:rsidR="00734B74" w:rsidRPr="00797A91" w:rsidRDefault="00734B74" w:rsidP="008C0915">
      <w:pPr>
        <w:pStyle w:val="ListParagraph"/>
        <w:numPr>
          <w:ilvl w:val="0"/>
          <w:numId w:val="88"/>
        </w:numPr>
        <w:spacing w:after="160" w:line="259" w:lineRule="auto"/>
        <w:ind w:left="1276"/>
        <w:contextualSpacing/>
        <w:jc w:val="both"/>
        <w:rPr>
          <w:rFonts w:ascii="Times New Roman" w:hAnsi="Times New Roman"/>
          <w:sz w:val="24"/>
        </w:rPr>
      </w:pPr>
      <w:r w:rsidRPr="00797A91">
        <w:rPr>
          <w:rFonts w:ascii="Times New Roman" w:hAnsi="Times New Roman"/>
          <w:sz w:val="24"/>
        </w:rPr>
        <w:t xml:space="preserve">The process of hazard identification and risk assessment involves a thorough review of construction activities such as Excavation, Scaffolding, Platforms and  Ladders, Structural Work, Laying of Reinforcement and  Concreting, Road Work, Cutting or Welding, Working in Confined Space, Proof or Pressure Testing,  Working at Heights, Handling and Lifting Equipment, Vehicle Movement, Electrical, Demolition, Radiography, Shot blasting, transportation of pipes or equipment etc. to identify potential On-Site and Off-Site emergencies. </w:t>
      </w:r>
    </w:p>
    <w:p w14:paraId="7C3210A4" w14:textId="77777777" w:rsidR="00734B74" w:rsidRPr="00797A91" w:rsidRDefault="00734B74" w:rsidP="00734B74">
      <w:pPr>
        <w:pStyle w:val="ListParagraph"/>
        <w:ind w:left="1276"/>
        <w:rPr>
          <w:rFonts w:ascii="Times New Roman" w:hAnsi="Times New Roman"/>
          <w:sz w:val="24"/>
        </w:rPr>
      </w:pPr>
    </w:p>
    <w:p w14:paraId="27B559BE" w14:textId="77777777" w:rsidR="00734B74" w:rsidRPr="00797A91" w:rsidRDefault="00734B74" w:rsidP="008C0915">
      <w:pPr>
        <w:pStyle w:val="ListParagraph"/>
        <w:numPr>
          <w:ilvl w:val="0"/>
          <w:numId w:val="88"/>
        </w:numPr>
        <w:spacing w:after="160" w:line="259" w:lineRule="auto"/>
        <w:ind w:left="1276"/>
        <w:contextualSpacing/>
        <w:jc w:val="both"/>
        <w:rPr>
          <w:rFonts w:ascii="Times New Roman" w:hAnsi="Times New Roman"/>
          <w:sz w:val="24"/>
        </w:rPr>
      </w:pPr>
      <w:r w:rsidRPr="00797A91">
        <w:rPr>
          <w:rFonts w:ascii="Times New Roman" w:hAnsi="Times New Roman"/>
          <w:sz w:val="24"/>
        </w:rPr>
        <w:t>Listing out On-Site (Level I and II) and Off-Site (Level-III) Emergency Scenarios based on the consequences and resources.</w:t>
      </w:r>
    </w:p>
    <w:p w14:paraId="734092BB" w14:textId="77777777" w:rsidR="00734B74" w:rsidRPr="00797A91" w:rsidRDefault="00734B74" w:rsidP="00734B74">
      <w:pPr>
        <w:pStyle w:val="ListParagraph"/>
        <w:ind w:left="851"/>
        <w:rPr>
          <w:rFonts w:ascii="Times New Roman" w:hAnsi="Times New Roman"/>
          <w:sz w:val="24"/>
        </w:rPr>
      </w:pPr>
    </w:p>
    <w:p w14:paraId="0F49FF6E"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Mitigation Measures:</w:t>
      </w:r>
    </w:p>
    <w:p w14:paraId="24D8DD3A" w14:textId="77777777" w:rsidR="00734B74" w:rsidRPr="00797A91" w:rsidRDefault="00734B74" w:rsidP="00734B74">
      <w:pPr>
        <w:pStyle w:val="ListParagraph"/>
        <w:ind w:left="851"/>
        <w:rPr>
          <w:rFonts w:ascii="Times New Roman" w:hAnsi="Times New Roman"/>
          <w:sz w:val="24"/>
        </w:rPr>
      </w:pPr>
    </w:p>
    <w:p w14:paraId="2EABD1BD"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have an effective Health, Safety and Environment Management System in place to ensure safety during the following construction activities, namely: -</w:t>
      </w:r>
    </w:p>
    <w:p w14:paraId="109A0712" w14:textId="77777777" w:rsidR="00734B74" w:rsidRPr="00797A91" w:rsidRDefault="00734B74" w:rsidP="00734B74">
      <w:pPr>
        <w:pStyle w:val="ListParagraph"/>
        <w:ind w:left="851"/>
        <w:rPr>
          <w:rFonts w:ascii="Times New Roman" w:hAnsi="Times New Roman"/>
          <w:sz w:val="24"/>
        </w:rPr>
      </w:pPr>
    </w:p>
    <w:p w14:paraId="000DF4FD"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Health, Safety and Environment (HSE) Policy;</w:t>
      </w:r>
    </w:p>
    <w:p w14:paraId="327C5146"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Duties &amp; Responsibilities of Contractor/Executing Agency;</w:t>
      </w:r>
    </w:p>
    <w:p w14:paraId="6646A938"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Site planning and layout;</w:t>
      </w:r>
    </w:p>
    <w:p w14:paraId="3FD6B910"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lastRenderedPageBreak/>
        <w:t>Deployment of Safety Officer/Supervision;</w:t>
      </w:r>
    </w:p>
    <w:p w14:paraId="2B866DFC"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committees with fair participation of workers;</w:t>
      </w:r>
    </w:p>
    <w:p w14:paraId="5F3627D9"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audits and inspections shall be carried out with the help of prescribed checklists;</w:t>
      </w:r>
    </w:p>
    <w:p w14:paraId="3BA39EBA"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Work permit system;</w:t>
      </w:r>
    </w:p>
    <w:p w14:paraId="0F0D18D2"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 xml:space="preserve">Personal protective equipment; and </w:t>
      </w:r>
    </w:p>
    <w:p w14:paraId="047DDC33" w14:textId="77777777" w:rsidR="00734B74" w:rsidRPr="00797A91" w:rsidRDefault="00734B74" w:rsidP="008C0915">
      <w:pPr>
        <w:pStyle w:val="ListParagraph"/>
        <w:numPr>
          <w:ilvl w:val="0"/>
          <w:numId w:val="89"/>
        </w:numPr>
        <w:spacing w:after="160" w:line="259" w:lineRule="auto"/>
        <w:ind w:left="1418" w:hanging="425"/>
        <w:contextualSpacing/>
        <w:jc w:val="both"/>
        <w:rPr>
          <w:rFonts w:ascii="Times New Roman" w:hAnsi="Times New Roman"/>
          <w:sz w:val="24"/>
        </w:rPr>
      </w:pPr>
      <w:r w:rsidRPr="00797A91">
        <w:rPr>
          <w:rFonts w:ascii="Times New Roman" w:hAnsi="Times New Roman"/>
          <w:sz w:val="24"/>
        </w:rPr>
        <w:t>Safety awareness and training etc.</w:t>
      </w:r>
    </w:p>
    <w:p w14:paraId="6B7554EF" w14:textId="77777777" w:rsidR="00734B74" w:rsidRPr="00797A91" w:rsidRDefault="00734B74" w:rsidP="00734B74">
      <w:pPr>
        <w:pStyle w:val="ListParagraph"/>
        <w:ind w:left="851"/>
        <w:rPr>
          <w:rFonts w:ascii="Times New Roman" w:hAnsi="Times New Roman"/>
          <w:sz w:val="24"/>
        </w:rPr>
      </w:pPr>
    </w:p>
    <w:p w14:paraId="0F484ED0"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Preparedness Measures:</w:t>
      </w:r>
    </w:p>
    <w:p w14:paraId="640429F2" w14:textId="77777777" w:rsidR="00734B74" w:rsidRPr="00797A91" w:rsidRDefault="00734B74" w:rsidP="00734B74">
      <w:pPr>
        <w:pStyle w:val="ListParagraph"/>
        <w:ind w:left="851"/>
        <w:rPr>
          <w:rFonts w:ascii="Times New Roman" w:hAnsi="Times New Roman"/>
          <w:sz w:val="24"/>
        </w:rPr>
      </w:pPr>
    </w:p>
    <w:p w14:paraId="0ECA2573"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Emergency Drill and Exercise on identified scenarios and its evaluations;</w:t>
      </w:r>
    </w:p>
    <w:p w14:paraId="7C0B5BE7"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 xml:space="preserve">Organizing trainings on Emergency Response; and </w:t>
      </w:r>
    </w:p>
    <w:p w14:paraId="5AD1B6C9" w14:textId="77777777" w:rsidR="00734B74" w:rsidRPr="00797A91" w:rsidRDefault="00734B74" w:rsidP="008C0915">
      <w:pPr>
        <w:pStyle w:val="ListParagraph"/>
        <w:numPr>
          <w:ilvl w:val="0"/>
          <w:numId w:val="90"/>
        </w:numPr>
        <w:spacing w:after="160" w:line="259" w:lineRule="auto"/>
        <w:ind w:left="1276" w:hanging="283"/>
        <w:contextualSpacing/>
        <w:rPr>
          <w:rFonts w:ascii="Times New Roman" w:hAnsi="Times New Roman"/>
          <w:sz w:val="24"/>
        </w:rPr>
      </w:pPr>
      <w:r w:rsidRPr="00797A91">
        <w:rPr>
          <w:rFonts w:ascii="Times New Roman" w:hAnsi="Times New Roman"/>
          <w:sz w:val="24"/>
        </w:rPr>
        <w:t>Mutual Aid.</w:t>
      </w:r>
    </w:p>
    <w:p w14:paraId="3A5E1F40" w14:textId="77777777" w:rsidR="00734B74" w:rsidRPr="00797A91" w:rsidRDefault="00734B74" w:rsidP="00734B74">
      <w:pPr>
        <w:pStyle w:val="ListParagraph"/>
        <w:ind w:left="851" w:hanging="283"/>
        <w:rPr>
          <w:rFonts w:ascii="Times New Roman" w:hAnsi="Times New Roman"/>
          <w:sz w:val="24"/>
        </w:rPr>
      </w:pPr>
    </w:p>
    <w:p w14:paraId="47E1B91C"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Response Procedures:</w:t>
      </w:r>
    </w:p>
    <w:p w14:paraId="39873F5D" w14:textId="77777777" w:rsidR="00734B74" w:rsidRPr="00797A91" w:rsidRDefault="00734B74" w:rsidP="00734B74">
      <w:pPr>
        <w:pStyle w:val="ListParagraph"/>
        <w:ind w:left="851"/>
        <w:jc w:val="both"/>
        <w:rPr>
          <w:rFonts w:ascii="Times New Roman" w:hAnsi="Times New Roman"/>
          <w:sz w:val="24"/>
        </w:rPr>
      </w:pPr>
    </w:p>
    <w:p w14:paraId="1496A49C"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prepare well planned and documented procedures to ensure prompt response. The action plan may be documented for all emergency scenarios, identified as On-site and Off-site.</w:t>
      </w:r>
    </w:p>
    <w:p w14:paraId="7235B5A2" w14:textId="77777777" w:rsidR="00734B74" w:rsidRPr="00797A91" w:rsidRDefault="00734B74" w:rsidP="00734B74">
      <w:pPr>
        <w:pStyle w:val="ListParagraph"/>
        <w:ind w:left="851"/>
        <w:jc w:val="both"/>
        <w:rPr>
          <w:rFonts w:ascii="Times New Roman" w:hAnsi="Times New Roman"/>
          <w:sz w:val="24"/>
        </w:rPr>
      </w:pPr>
    </w:p>
    <w:p w14:paraId="1185F433"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Organization and Responsibilities:</w:t>
      </w:r>
    </w:p>
    <w:p w14:paraId="5AF6152D" w14:textId="77777777" w:rsidR="00734B74" w:rsidRPr="00797A91" w:rsidRDefault="00734B74" w:rsidP="00734B74">
      <w:pPr>
        <w:pStyle w:val="ListParagraph"/>
        <w:ind w:left="851"/>
        <w:rPr>
          <w:rFonts w:ascii="Times New Roman" w:hAnsi="Times New Roman"/>
          <w:b/>
          <w:bCs/>
          <w:sz w:val="24"/>
        </w:rPr>
      </w:pPr>
    </w:p>
    <w:p w14:paraId="2D975895" w14:textId="77777777" w:rsidR="00734B74" w:rsidRPr="00797A91" w:rsidRDefault="00734B74" w:rsidP="00734B74">
      <w:pPr>
        <w:pStyle w:val="ListParagraph"/>
        <w:ind w:left="851"/>
        <w:jc w:val="both"/>
        <w:rPr>
          <w:rFonts w:ascii="Times New Roman" w:hAnsi="Times New Roman"/>
          <w:sz w:val="24"/>
        </w:rPr>
      </w:pPr>
      <w:r w:rsidRPr="00797A91">
        <w:rPr>
          <w:rFonts w:ascii="Times New Roman" w:hAnsi="Times New Roman"/>
          <w:sz w:val="24"/>
        </w:rPr>
        <w:t>The entity shall formulate organization chart (emergency action flow chart) and define the roles and responsibilities of key personnel for handling the emergency situation effectively at project site. Regulation 14.0 of PNGRB (ERDMP) Regulations, may be referred to develop the emergency organization and responsibilities.</w:t>
      </w:r>
    </w:p>
    <w:p w14:paraId="222E21ED" w14:textId="77777777" w:rsidR="00734B74" w:rsidRPr="00797A91" w:rsidRDefault="00734B74" w:rsidP="00734B74">
      <w:pPr>
        <w:pStyle w:val="ListParagraph"/>
        <w:ind w:left="851"/>
        <w:rPr>
          <w:rFonts w:ascii="Times New Roman" w:hAnsi="Times New Roman"/>
          <w:sz w:val="24"/>
        </w:rPr>
      </w:pPr>
    </w:p>
    <w:p w14:paraId="5ED833BF" w14:textId="77777777" w:rsidR="00734B74" w:rsidRPr="00797A91" w:rsidRDefault="00734B74" w:rsidP="008C0915">
      <w:pPr>
        <w:pStyle w:val="ListParagraph"/>
        <w:numPr>
          <w:ilvl w:val="0"/>
          <w:numId w:val="87"/>
        </w:numPr>
        <w:spacing w:before="240" w:after="160" w:line="259" w:lineRule="auto"/>
        <w:ind w:left="851"/>
        <w:contextualSpacing/>
        <w:rPr>
          <w:rFonts w:ascii="Times New Roman" w:hAnsi="Times New Roman"/>
          <w:b/>
          <w:bCs/>
          <w:sz w:val="24"/>
        </w:rPr>
      </w:pPr>
      <w:r w:rsidRPr="00797A91">
        <w:rPr>
          <w:rFonts w:ascii="Times New Roman" w:hAnsi="Times New Roman"/>
          <w:b/>
          <w:bCs/>
          <w:sz w:val="24"/>
        </w:rPr>
        <w:t>Resources for Controlling Emergency:</w:t>
      </w:r>
    </w:p>
    <w:p w14:paraId="27461E80" w14:textId="77777777" w:rsidR="00734B74" w:rsidRPr="00797A91" w:rsidRDefault="00734B74" w:rsidP="00734B74">
      <w:pPr>
        <w:pStyle w:val="ListParagraph"/>
        <w:spacing w:before="240" w:after="160" w:line="259" w:lineRule="auto"/>
        <w:ind w:left="851"/>
        <w:rPr>
          <w:rFonts w:ascii="Times New Roman" w:hAnsi="Times New Roman"/>
          <w:b/>
          <w:bCs/>
          <w:sz w:val="24"/>
        </w:rPr>
      </w:pPr>
    </w:p>
    <w:p w14:paraId="480CCE7F"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t>The available emergency control systems and facilities within the project or construction site shall be as under, namely: -</w:t>
      </w:r>
    </w:p>
    <w:p w14:paraId="2E5AA83E" w14:textId="77777777" w:rsidR="00734B74" w:rsidRPr="00797A91" w:rsidRDefault="00734B74" w:rsidP="00734B74">
      <w:pPr>
        <w:pStyle w:val="ListParagraph"/>
        <w:ind w:left="851"/>
        <w:jc w:val="both"/>
        <w:rPr>
          <w:rFonts w:ascii="Times New Roman" w:hAnsi="Times New Roman"/>
          <w:sz w:val="24"/>
        </w:rPr>
      </w:pPr>
    </w:p>
    <w:p w14:paraId="66F51EA6"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Fire and gas detection system;</w:t>
      </w:r>
    </w:p>
    <w:p w14:paraId="64A5B51F"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Fire protection and firefighting system (Active and Passive);</w:t>
      </w:r>
    </w:p>
    <w:p w14:paraId="442258E7"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Ambulance facility in house, if not available then should be available on urgent call basis;</w:t>
      </w:r>
    </w:p>
    <w:p w14:paraId="74B96C4F"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Rescue facilities and personal protective equipment (PPEs);</w:t>
      </w:r>
    </w:p>
    <w:p w14:paraId="087CFD1A"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First aid facilities;</w:t>
      </w:r>
    </w:p>
    <w:p w14:paraId="3E067F39"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Medical facility in house or tie up with nearby hospital/health center;</w:t>
      </w:r>
    </w:p>
    <w:p w14:paraId="1A4B9111"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Internal and External Communication facilities along with alerting system;</w:t>
      </w:r>
    </w:p>
    <w:p w14:paraId="6008E71B"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 xml:space="preserve">Assembly points; and </w:t>
      </w:r>
    </w:p>
    <w:p w14:paraId="5096DDE9" w14:textId="77777777" w:rsidR="00734B74" w:rsidRPr="00797A91" w:rsidRDefault="00734B74" w:rsidP="008C0915">
      <w:pPr>
        <w:numPr>
          <w:ilvl w:val="0"/>
          <w:numId w:val="39"/>
        </w:numPr>
        <w:tabs>
          <w:tab w:val="clear" w:pos="1800"/>
          <w:tab w:val="num" w:pos="4472"/>
        </w:tabs>
        <w:ind w:left="1843" w:hanging="425"/>
        <w:jc w:val="both"/>
        <w:rPr>
          <w:rFonts w:ascii="Times New Roman" w:hAnsi="Times New Roman"/>
          <w:sz w:val="24"/>
        </w:rPr>
      </w:pPr>
      <w:r w:rsidRPr="00797A91">
        <w:rPr>
          <w:rFonts w:ascii="Times New Roman" w:hAnsi="Times New Roman"/>
          <w:sz w:val="24"/>
        </w:rPr>
        <w:t>Escape route and evacuation zones.</w:t>
      </w:r>
    </w:p>
    <w:p w14:paraId="46CC0B16" w14:textId="77777777" w:rsidR="00734B74" w:rsidRPr="00797A91" w:rsidRDefault="00734B74" w:rsidP="00734B74">
      <w:pPr>
        <w:ind w:left="851"/>
        <w:jc w:val="both"/>
        <w:rPr>
          <w:rFonts w:ascii="Times New Roman" w:hAnsi="Times New Roman"/>
          <w:sz w:val="24"/>
        </w:rPr>
      </w:pPr>
    </w:p>
    <w:p w14:paraId="1CD223DC"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lastRenderedPageBreak/>
        <w:t>Internal and External Emergency contact numbers and addresses of police, fire station, hospitals, mutual aid industry, factory inspectors,  State Pollution Control Board, Petroleum and Explosive Safety Organization (PESO) etc.</w:t>
      </w:r>
    </w:p>
    <w:p w14:paraId="44B672BB" w14:textId="77777777" w:rsidR="00734B74" w:rsidRPr="00797A91" w:rsidRDefault="00734B74" w:rsidP="00734B74">
      <w:pPr>
        <w:autoSpaceDE w:val="0"/>
        <w:autoSpaceDN w:val="0"/>
        <w:adjustRightInd w:val="0"/>
        <w:ind w:left="851" w:hanging="284"/>
        <w:jc w:val="both"/>
        <w:rPr>
          <w:rFonts w:ascii="Times New Roman" w:hAnsi="Times New Roman"/>
          <w:sz w:val="24"/>
        </w:rPr>
      </w:pPr>
    </w:p>
    <w:p w14:paraId="265C5889" w14:textId="77777777" w:rsidR="00734B74" w:rsidRPr="00797A91" w:rsidRDefault="00734B74" w:rsidP="008C0915">
      <w:pPr>
        <w:pStyle w:val="ListParagraph"/>
        <w:numPr>
          <w:ilvl w:val="0"/>
          <w:numId w:val="91"/>
        </w:numPr>
        <w:ind w:left="1276" w:hanging="425"/>
        <w:contextualSpacing/>
        <w:jc w:val="both"/>
        <w:rPr>
          <w:rFonts w:ascii="Times New Roman" w:hAnsi="Times New Roman"/>
          <w:sz w:val="24"/>
        </w:rPr>
      </w:pPr>
      <w:r w:rsidRPr="00797A91">
        <w:rPr>
          <w:rFonts w:ascii="Times New Roman" w:hAnsi="Times New Roman"/>
          <w:sz w:val="24"/>
        </w:rPr>
        <w:t>Addresses and Telephone Directory of Professional Emergency Responders, Technical Support Services.</w:t>
      </w:r>
    </w:p>
    <w:p w14:paraId="3FBD4920" w14:textId="77777777" w:rsidR="00734B74" w:rsidRPr="00797A91" w:rsidRDefault="00734B74" w:rsidP="00734B74">
      <w:pPr>
        <w:autoSpaceDE w:val="0"/>
        <w:autoSpaceDN w:val="0"/>
        <w:adjustRightInd w:val="0"/>
        <w:ind w:left="851" w:hanging="284"/>
        <w:jc w:val="both"/>
        <w:rPr>
          <w:rFonts w:ascii="Times New Roman" w:hAnsi="Times New Roman"/>
          <w:sz w:val="24"/>
        </w:rPr>
      </w:pPr>
    </w:p>
    <w:p w14:paraId="5BAB23CB" w14:textId="77777777" w:rsidR="00734B74" w:rsidRPr="00797A91" w:rsidRDefault="00734B74" w:rsidP="008C0915">
      <w:pPr>
        <w:pStyle w:val="ListParagraph"/>
        <w:numPr>
          <w:ilvl w:val="0"/>
          <w:numId w:val="87"/>
        </w:numPr>
        <w:spacing w:after="160" w:line="259" w:lineRule="auto"/>
        <w:ind w:left="851"/>
        <w:contextualSpacing/>
        <w:rPr>
          <w:rFonts w:ascii="Times New Roman" w:hAnsi="Times New Roman"/>
          <w:b/>
          <w:bCs/>
          <w:sz w:val="24"/>
        </w:rPr>
      </w:pPr>
      <w:r w:rsidRPr="00797A91">
        <w:rPr>
          <w:rFonts w:ascii="Times New Roman" w:hAnsi="Times New Roman"/>
          <w:b/>
          <w:bCs/>
          <w:sz w:val="24"/>
        </w:rPr>
        <w:t>Emergency Recovery Procedure:</w:t>
      </w:r>
    </w:p>
    <w:p w14:paraId="4F891469" w14:textId="77777777" w:rsidR="00734B74" w:rsidRPr="00797A91" w:rsidRDefault="00734B74" w:rsidP="00734B74">
      <w:pPr>
        <w:pStyle w:val="ListParagraph"/>
        <w:spacing w:after="160" w:line="259" w:lineRule="auto"/>
        <w:ind w:left="851"/>
        <w:rPr>
          <w:rFonts w:ascii="Times New Roman" w:hAnsi="Times New Roman"/>
          <w:b/>
          <w:bCs/>
          <w:sz w:val="24"/>
        </w:rPr>
      </w:pPr>
    </w:p>
    <w:p w14:paraId="58E0EF0A" w14:textId="77777777" w:rsidR="00734B74" w:rsidRPr="00797A91" w:rsidRDefault="00734B74" w:rsidP="00734B74">
      <w:pPr>
        <w:pStyle w:val="ListParagraph"/>
        <w:spacing w:after="160" w:line="259" w:lineRule="auto"/>
        <w:ind w:left="851"/>
        <w:rPr>
          <w:rFonts w:ascii="Times New Roman" w:hAnsi="Times New Roman"/>
          <w:b/>
          <w:bCs/>
          <w:sz w:val="24"/>
        </w:rPr>
      </w:pPr>
      <w:r w:rsidRPr="00797A91">
        <w:rPr>
          <w:rFonts w:ascii="Times New Roman" w:hAnsi="Times New Roman"/>
          <w:sz w:val="24"/>
        </w:rPr>
        <w:t>After the emergency, the following activities need to be carried out in detail, namely:</w:t>
      </w:r>
    </w:p>
    <w:p w14:paraId="483F25E1"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Information to statutory authorities (Refer Clause 23.0 for Reporting of Incident to PNGRB);</w:t>
      </w:r>
    </w:p>
    <w:p w14:paraId="399CFB03"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Incident investigation;</w:t>
      </w:r>
      <w:r w:rsidRPr="00797A91">
        <w:rPr>
          <w:rFonts w:ascii="Times New Roman" w:hAnsi="Times New Roman"/>
          <w:sz w:val="24"/>
        </w:rPr>
        <w:tab/>
      </w:r>
    </w:p>
    <w:p w14:paraId="56566680"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Damage assessment;</w:t>
      </w:r>
    </w:p>
    <w:p w14:paraId="4BA7101F"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 xml:space="preserve">Salvage of products, de-contamination, clean-up and restoration; and </w:t>
      </w:r>
    </w:p>
    <w:p w14:paraId="63224402" w14:textId="77777777" w:rsidR="00734B74" w:rsidRPr="00797A91" w:rsidRDefault="00734B74" w:rsidP="00734B74">
      <w:pPr>
        <w:numPr>
          <w:ilvl w:val="0"/>
          <w:numId w:val="4"/>
        </w:numPr>
        <w:tabs>
          <w:tab w:val="clear" w:pos="360"/>
          <w:tab w:val="left" w:pos="1276"/>
        </w:tabs>
        <w:ind w:left="1418" w:hanging="425"/>
        <w:jc w:val="both"/>
        <w:rPr>
          <w:rFonts w:ascii="Times New Roman" w:hAnsi="Times New Roman"/>
          <w:sz w:val="24"/>
        </w:rPr>
      </w:pPr>
      <w:r w:rsidRPr="00797A91">
        <w:rPr>
          <w:rFonts w:ascii="Times New Roman" w:hAnsi="Times New Roman"/>
          <w:sz w:val="24"/>
        </w:rPr>
        <w:t>A detailed report shall be prepared based on the entire experience of the incident, including restorations, limitations and lessons learnt.</w:t>
      </w:r>
    </w:p>
    <w:p w14:paraId="3497FD42" w14:textId="77777777" w:rsidR="00734B74" w:rsidRDefault="00734B74" w:rsidP="00734B74">
      <w:pPr>
        <w:spacing w:before="100" w:beforeAutospacing="1" w:after="100" w:afterAutospacing="1"/>
        <w:jc w:val="right"/>
        <w:rPr>
          <w:rFonts w:ascii="Times New Roman" w:hAnsi="Times New Roman"/>
          <w:b/>
          <w:sz w:val="24"/>
        </w:rPr>
      </w:pPr>
    </w:p>
    <w:p w14:paraId="5AA1BB92" w14:textId="77777777" w:rsidR="00734B74" w:rsidRDefault="00734B74" w:rsidP="00734B74">
      <w:pPr>
        <w:spacing w:before="100" w:beforeAutospacing="1" w:after="100" w:afterAutospacing="1"/>
        <w:jc w:val="right"/>
        <w:rPr>
          <w:rFonts w:ascii="Times New Roman" w:hAnsi="Times New Roman"/>
          <w:b/>
          <w:sz w:val="24"/>
        </w:rPr>
      </w:pPr>
    </w:p>
    <w:p w14:paraId="45DBA278" w14:textId="4B9628A2" w:rsidR="00734B74" w:rsidRPr="00797A91" w:rsidRDefault="00734B74" w:rsidP="00734B74">
      <w:pPr>
        <w:spacing w:before="100" w:beforeAutospacing="1" w:after="100" w:afterAutospacing="1"/>
        <w:jc w:val="right"/>
        <w:rPr>
          <w:rFonts w:ascii="Times New Roman" w:hAnsi="Times New Roman"/>
          <w:b/>
          <w:sz w:val="24"/>
        </w:rPr>
      </w:pPr>
      <w:r w:rsidRPr="00797A91">
        <w:rPr>
          <w:rFonts w:ascii="Times New Roman" w:hAnsi="Times New Roman"/>
          <w:b/>
          <w:sz w:val="24"/>
        </w:rPr>
        <w:t>Annexure 3</w:t>
      </w:r>
    </w:p>
    <w:p w14:paraId="15F4B91A" w14:textId="77777777" w:rsidR="00734B74" w:rsidRPr="00797A91" w:rsidRDefault="00734B74" w:rsidP="00734B74">
      <w:pPr>
        <w:spacing w:before="100" w:beforeAutospacing="1" w:after="100" w:afterAutospacing="1"/>
        <w:jc w:val="center"/>
        <w:rPr>
          <w:rFonts w:ascii="Times New Roman" w:hAnsi="Times New Roman"/>
          <w:sz w:val="24"/>
        </w:rPr>
      </w:pPr>
      <w:r w:rsidRPr="00797A91">
        <w:rPr>
          <w:rFonts w:ascii="Times New Roman" w:hAnsi="Times New Roman"/>
          <w:b/>
          <w:bCs/>
          <w:sz w:val="24"/>
          <w:u w:val="single"/>
        </w:rPr>
        <w:t>Typical Mock Drill Reporting Format</w:t>
      </w:r>
    </w:p>
    <w:tbl>
      <w:tblPr>
        <w:tblStyle w:val="TableGrid"/>
        <w:tblW w:w="9351" w:type="dxa"/>
        <w:tblLook w:val="04A0" w:firstRow="1" w:lastRow="0" w:firstColumn="1" w:lastColumn="0" w:noHBand="0" w:noVBand="1"/>
      </w:tblPr>
      <w:tblGrid>
        <w:gridCol w:w="561"/>
        <w:gridCol w:w="2812"/>
        <w:gridCol w:w="731"/>
        <w:gridCol w:w="851"/>
        <w:gridCol w:w="316"/>
        <w:gridCol w:w="1791"/>
        <w:gridCol w:w="2289"/>
      </w:tblGrid>
      <w:tr w:rsidR="00734B74" w:rsidRPr="00797A91" w14:paraId="6419B7EB" w14:textId="77777777" w:rsidTr="00734B74">
        <w:tc>
          <w:tcPr>
            <w:tcW w:w="561" w:type="dxa"/>
          </w:tcPr>
          <w:p w14:paraId="686DD650"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w:t>
            </w:r>
          </w:p>
        </w:tc>
        <w:tc>
          <w:tcPr>
            <w:tcW w:w="3544" w:type="dxa"/>
            <w:gridSpan w:val="2"/>
          </w:tcPr>
          <w:p w14:paraId="58C399E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Date and Time of Mock Drill</w:t>
            </w:r>
          </w:p>
        </w:tc>
        <w:tc>
          <w:tcPr>
            <w:tcW w:w="5246" w:type="dxa"/>
            <w:gridSpan w:val="4"/>
          </w:tcPr>
          <w:p w14:paraId="62F4CAEC"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6598D27" w14:textId="77777777" w:rsidTr="00734B74">
        <w:tc>
          <w:tcPr>
            <w:tcW w:w="561" w:type="dxa"/>
          </w:tcPr>
          <w:p w14:paraId="49B199B2"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2.</w:t>
            </w:r>
          </w:p>
        </w:tc>
        <w:tc>
          <w:tcPr>
            <w:tcW w:w="3544" w:type="dxa"/>
            <w:gridSpan w:val="2"/>
          </w:tcPr>
          <w:p w14:paraId="3D622E03"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Location</w:t>
            </w:r>
          </w:p>
        </w:tc>
        <w:tc>
          <w:tcPr>
            <w:tcW w:w="5246" w:type="dxa"/>
            <w:gridSpan w:val="4"/>
          </w:tcPr>
          <w:p w14:paraId="7A8BF59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37CAEDFF" w14:textId="77777777" w:rsidTr="00734B74">
        <w:tc>
          <w:tcPr>
            <w:tcW w:w="561" w:type="dxa"/>
          </w:tcPr>
          <w:p w14:paraId="1488EF3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3.</w:t>
            </w:r>
          </w:p>
        </w:tc>
        <w:tc>
          <w:tcPr>
            <w:tcW w:w="3544" w:type="dxa"/>
            <w:gridSpan w:val="2"/>
          </w:tcPr>
          <w:p w14:paraId="644D7627"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Details of Emergency Scenario</w:t>
            </w:r>
          </w:p>
        </w:tc>
        <w:tc>
          <w:tcPr>
            <w:tcW w:w="5246" w:type="dxa"/>
            <w:gridSpan w:val="4"/>
          </w:tcPr>
          <w:p w14:paraId="0ABAB55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824A603" w14:textId="77777777" w:rsidTr="00734B74">
        <w:tc>
          <w:tcPr>
            <w:tcW w:w="561" w:type="dxa"/>
          </w:tcPr>
          <w:p w14:paraId="7F1915F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4.</w:t>
            </w:r>
          </w:p>
        </w:tc>
        <w:tc>
          <w:tcPr>
            <w:tcW w:w="3544" w:type="dxa"/>
            <w:gridSpan w:val="2"/>
          </w:tcPr>
          <w:p w14:paraId="006DA09F" w14:textId="77777777" w:rsidR="00734B74" w:rsidRPr="00797A91" w:rsidRDefault="00734B74" w:rsidP="00734B74">
            <w:pPr>
              <w:pStyle w:val="ListParagraph"/>
              <w:tabs>
                <w:tab w:val="left" w:pos="450"/>
              </w:tabs>
              <w:ind w:left="0"/>
              <w:rPr>
                <w:rFonts w:ascii="Times New Roman" w:hAnsi="Times New Roman"/>
                <w:bCs/>
                <w:strike/>
                <w:sz w:val="24"/>
              </w:rPr>
            </w:pPr>
            <w:r w:rsidRPr="00797A91">
              <w:rPr>
                <w:rFonts w:ascii="Times New Roman" w:hAnsi="Times New Roman"/>
                <w:bCs/>
                <w:sz w:val="24"/>
              </w:rPr>
              <w:t>Details of initiation/activation of emergency</w:t>
            </w:r>
          </w:p>
        </w:tc>
        <w:tc>
          <w:tcPr>
            <w:tcW w:w="5246" w:type="dxa"/>
            <w:gridSpan w:val="4"/>
          </w:tcPr>
          <w:p w14:paraId="08B7A43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6C439F4" w14:textId="77777777" w:rsidTr="00734B74">
        <w:tc>
          <w:tcPr>
            <w:tcW w:w="561" w:type="dxa"/>
          </w:tcPr>
          <w:p w14:paraId="010164A6"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5.</w:t>
            </w:r>
          </w:p>
        </w:tc>
        <w:tc>
          <w:tcPr>
            <w:tcW w:w="8790" w:type="dxa"/>
            <w:gridSpan w:val="6"/>
          </w:tcPr>
          <w:p w14:paraId="2D7EDBD5"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 xml:space="preserve">Description of the Mock drill (the </w:t>
            </w:r>
            <w:r w:rsidRPr="00797A91">
              <w:rPr>
                <w:rFonts w:ascii="Times New Roman" w:hAnsi="Times New Roman"/>
                <w:sz w:val="24"/>
              </w:rPr>
              <w:t>narrative of the situation, all actions) including response of emergency team and mitigation actions</w:t>
            </w:r>
          </w:p>
        </w:tc>
      </w:tr>
      <w:tr w:rsidR="00734B74" w:rsidRPr="00797A91" w14:paraId="6F362FB6" w14:textId="77777777" w:rsidTr="00734B74">
        <w:tc>
          <w:tcPr>
            <w:tcW w:w="561" w:type="dxa"/>
          </w:tcPr>
          <w:p w14:paraId="60F042D8"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6.</w:t>
            </w:r>
          </w:p>
        </w:tc>
        <w:tc>
          <w:tcPr>
            <w:tcW w:w="8790" w:type="dxa"/>
            <w:gridSpan w:val="6"/>
          </w:tcPr>
          <w:p w14:paraId="7C414663" w14:textId="77777777" w:rsidR="00734B74" w:rsidRPr="00797A91" w:rsidRDefault="00734B74" w:rsidP="00734B74">
            <w:pPr>
              <w:rPr>
                <w:rFonts w:ascii="Times New Roman" w:hAnsi="Times New Roman"/>
                <w:bCs/>
                <w:strike/>
                <w:sz w:val="24"/>
              </w:rPr>
            </w:pPr>
            <w:r w:rsidRPr="00797A91">
              <w:rPr>
                <w:rFonts w:ascii="Times New Roman" w:hAnsi="Times New Roman"/>
                <w:sz w:val="24"/>
              </w:rPr>
              <w:t>Communication and Response of Emergency teams</w:t>
            </w:r>
          </w:p>
        </w:tc>
      </w:tr>
      <w:tr w:rsidR="00734B74" w:rsidRPr="00797A91" w14:paraId="48634A5F" w14:textId="77777777" w:rsidTr="00734B74">
        <w:tc>
          <w:tcPr>
            <w:tcW w:w="3374" w:type="dxa"/>
            <w:gridSpan w:val="2"/>
          </w:tcPr>
          <w:p w14:paraId="0CD13AC1"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Events</w:t>
            </w:r>
          </w:p>
        </w:tc>
        <w:tc>
          <w:tcPr>
            <w:tcW w:w="1899" w:type="dxa"/>
            <w:gridSpan w:val="3"/>
          </w:tcPr>
          <w:p w14:paraId="51C7A54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Expected Response time</w:t>
            </w:r>
          </w:p>
        </w:tc>
        <w:tc>
          <w:tcPr>
            <w:tcW w:w="1792" w:type="dxa"/>
          </w:tcPr>
          <w:p w14:paraId="731D54B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Actual Response time</w:t>
            </w:r>
          </w:p>
        </w:tc>
        <w:tc>
          <w:tcPr>
            <w:tcW w:w="2286" w:type="dxa"/>
          </w:tcPr>
          <w:p w14:paraId="4748A15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Remarks, if any</w:t>
            </w:r>
          </w:p>
        </w:tc>
      </w:tr>
      <w:tr w:rsidR="00734B74" w:rsidRPr="00797A91" w14:paraId="22147598" w14:textId="77777777" w:rsidTr="00734B74">
        <w:tc>
          <w:tcPr>
            <w:tcW w:w="561" w:type="dxa"/>
          </w:tcPr>
          <w:p w14:paraId="2428F35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w:t>
            </w:r>
          </w:p>
        </w:tc>
        <w:tc>
          <w:tcPr>
            <w:tcW w:w="2813" w:type="dxa"/>
          </w:tcPr>
          <w:p w14:paraId="520BCF08"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 xml:space="preserve">Siren activation after initiation </w:t>
            </w:r>
          </w:p>
        </w:tc>
        <w:tc>
          <w:tcPr>
            <w:tcW w:w="1899" w:type="dxa"/>
            <w:gridSpan w:val="3"/>
          </w:tcPr>
          <w:p w14:paraId="2A1246DD"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1A3567C6"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0DDAE87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0E6BE19" w14:textId="77777777" w:rsidTr="00734B74">
        <w:trPr>
          <w:trHeight w:val="332"/>
        </w:trPr>
        <w:tc>
          <w:tcPr>
            <w:tcW w:w="561" w:type="dxa"/>
          </w:tcPr>
          <w:p w14:paraId="05F01EB1"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b)</w:t>
            </w:r>
          </w:p>
        </w:tc>
        <w:tc>
          <w:tcPr>
            <w:tcW w:w="2813" w:type="dxa"/>
          </w:tcPr>
          <w:p w14:paraId="67D610F0"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Reporting of CIC</w:t>
            </w:r>
          </w:p>
        </w:tc>
        <w:tc>
          <w:tcPr>
            <w:tcW w:w="1899" w:type="dxa"/>
            <w:gridSpan w:val="3"/>
          </w:tcPr>
          <w:p w14:paraId="1A54C093"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406C84C5"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1E2E4A5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111613F" w14:textId="77777777" w:rsidTr="00734B74">
        <w:trPr>
          <w:trHeight w:val="332"/>
        </w:trPr>
        <w:tc>
          <w:tcPr>
            <w:tcW w:w="561" w:type="dxa"/>
          </w:tcPr>
          <w:p w14:paraId="5F17C4C2"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c)</w:t>
            </w:r>
          </w:p>
        </w:tc>
        <w:tc>
          <w:tcPr>
            <w:tcW w:w="2813" w:type="dxa"/>
          </w:tcPr>
          <w:p w14:paraId="2DE43419"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Reporting of SIC</w:t>
            </w:r>
          </w:p>
        </w:tc>
        <w:tc>
          <w:tcPr>
            <w:tcW w:w="1899" w:type="dxa"/>
            <w:gridSpan w:val="3"/>
          </w:tcPr>
          <w:p w14:paraId="26AF72F5"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3D9EC9C"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4A56DAB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10C1AEF" w14:textId="77777777" w:rsidTr="00734B74">
        <w:trPr>
          <w:trHeight w:val="332"/>
        </w:trPr>
        <w:tc>
          <w:tcPr>
            <w:tcW w:w="561" w:type="dxa"/>
          </w:tcPr>
          <w:p w14:paraId="12CC5B4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d)</w:t>
            </w:r>
          </w:p>
        </w:tc>
        <w:tc>
          <w:tcPr>
            <w:tcW w:w="2813" w:type="dxa"/>
          </w:tcPr>
          <w:p w14:paraId="44D728EF"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Fire team</w:t>
            </w:r>
          </w:p>
        </w:tc>
        <w:tc>
          <w:tcPr>
            <w:tcW w:w="1899" w:type="dxa"/>
            <w:gridSpan w:val="3"/>
          </w:tcPr>
          <w:p w14:paraId="0D4A3241"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7276A61A"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4CCF200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9E96A53" w14:textId="77777777" w:rsidTr="00734B74">
        <w:trPr>
          <w:trHeight w:val="332"/>
        </w:trPr>
        <w:tc>
          <w:tcPr>
            <w:tcW w:w="561" w:type="dxa"/>
          </w:tcPr>
          <w:p w14:paraId="087228BB"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e)</w:t>
            </w:r>
          </w:p>
        </w:tc>
        <w:tc>
          <w:tcPr>
            <w:tcW w:w="2813" w:type="dxa"/>
          </w:tcPr>
          <w:p w14:paraId="1E91429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Medical team</w:t>
            </w:r>
          </w:p>
        </w:tc>
        <w:tc>
          <w:tcPr>
            <w:tcW w:w="1899" w:type="dxa"/>
            <w:gridSpan w:val="3"/>
          </w:tcPr>
          <w:p w14:paraId="45B528BF"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51E90B91"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746D8DE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EDA3D50" w14:textId="77777777" w:rsidTr="00734B74">
        <w:trPr>
          <w:trHeight w:val="332"/>
        </w:trPr>
        <w:tc>
          <w:tcPr>
            <w:tcW w:w="561" w:type="dxa"/>
          </w:tcPr>
          <w:p w14:paraId="7AA0CDC9"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f)</w:t>
            </w:r>
          </w:p>
        </w:tc>
        <w:tc>
          <w:tcPr>
            <w:tcW w:w="2813" w:type="dxa"/>
          </w:tcPr>
          <w:p w14:paraId="06039DD8"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Security Team</w:t>
            </w:r>
          </w:p>
        </w:tc>
        <w:tc>
          <w:tcPr>
            <w:tcW w:w="1899" w:type="dxa"/>
            <w:gridSpan w:val="3"/>
          </w:tcPr>
          <w:p w14:paraId="53CB2AD4"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436EC2B"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3A0F0FB4"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8D658FF" w14:textId="77777777" w:rsidTr="00734B74">
        <w:trPr>
          <w:trHeight w:val="332"/>
        </w:trPr>
        <w:tc>
          <w:tcPr>
            <w:tcW w:w="561" w:type="dxa"/>
          </w:tcPr>
          <w:p w14:paraId="456F067F"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lastRenderedPageBreak/>
              <w:t>g)</w:t>
            </w:r>
          </w:p>
        </w:tc>
        <w:tc>
          <w:tcPr>
            <w:tcW w:w="2813" w:type="dxa"/>
          </w:tcPr>
          <w:p w14:paraId="4F590749"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Mutual Aid</w:t>
            </w:r>
          </w:p>
        </w:tc>
        <w:tc>
          <w:tcPr>
            <w:tcW w:w="1899" w:type="dxa"/>
            <w:gridSpan w:val="3"/>
          </w:tcPr>
          <w:p w14:paraId="25794A7F"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392BAED9"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5BDF83F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180D1A9" w14:textId="77777777" w:rsidTr="00734B74">
        <w:trPr>
          <w:trHeight w:val="332"/>
        </w:trPr>
        <w:tc>
          <w:tcPr>
            <w:tcW w:w="561" w:type="dxa"/>
          </w:tcPr>
          <w:p w14:paraId="4221064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h)</w:t>
            </w:r>
          </w:p>
        </w:tc>
        <w:tc>
          <w:tcPr>
            <w:tcW w:w="2813" w:type="dxa"/>
          </w:tcPr>
          <w:p w14:paraId="07FBA5BF"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E&amp;M</w:t>
            </w:r>
          </w:p>
        </w:tc>
        <w:tc>
          <w:tcPr>
            <w:tcW w:w="1899" w:type="dxa"/>
            <w:gridSpan w:val="3"/>
          </w:tcPr>
          <w:p w14:paraId="5C1247D5"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445AA01A"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63BCEA99"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6D1504C8" w14:textId="77777777" w:rsidTr="00734B74">
        <w:trPr>
          <w:trHeight w:val="332"/>
        </w:trPr>
        <w:tc>
          <w:tcPr>
            <w:tcW w:w="561" w:type="dxa"/>
          </w:tcPr>
          <w:p w14:paraId="25F837AF" w14:textId="77777777" w:rsidR="00734B74" w:rsidRPr="00797A91" w:rsidRDefault="00734B74" w:rsidP="00734B74">
            <w:pPr>
              <w:pStyle w:val="ListParagraph"/>
              <w:tabs>
                <w:tab w:val="left" w:pos="450"/>
              </w:tabs>
              <w:ind w:left="0"/>
              <w:jc w:val="center"/>
              <w:rPr>
                <w:rFonts w:ascii="Times New Roman" w:hAnsi="Times New Roman"/>
                <w:bCs/>
                <w:sz w:val="24"/>
              </w:rPr>
            </w:pPr>
            <w:proofErr w:type="spellStart"/>
            <w:r w:rsidRPr="00797A91">
              <w:rPr>
                <w:rFonts w:ascii="Times New Roman" w:hAnsi="Times New Roman"/>
                <w:bCs/>
                <w:sz w:val="24"/>
              </w:rPr>
              <w:t>i</w:t>
            </w:r>
            <w:proofErr w:type="spellEnd"/>
            <w:r w:rsidRPr="00797A91">
              <w:rPr>
                <w:rFonts w:ascii="Times New Roman" w:hAnsi="Times New Roman"/>
                <w:bCs/>
                <w:sz w:val="24"/>
              </w:rPr>
              <w:t>)</w:t>
            </w:r>
          </w:p>
        </w:tc>
        <w:tc>
          <w:tcPr>
            <w:tcW w:w="2813" w:type="dxa"/>
          </w:tcPr>
          <w:p w14:paraId="3E7CEEA5"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others</w:t>
            </w:r>
          </w:p>
        </w:tc>
        <w:tc>
          <w:tcPr>
            <w:tcW w:w="1899" w:type="dxa"/>
            <w:gridSpan w:val="3"/>
          </w:tcPr>
          <w:p w14:paraId="59DC0103" w14:textId="77777777" w:rsidR="00734B74" w:rsidRPr="00797A91" w:rsidRDefault="00734B74" w:rsidP="00734B74">
            <w:pPr>
              <w:pStyle w:val="ListParagraph"/>
              <w:tabs>
                <w:tab w:val="left" w:pos="450"/>
              </w:tabs>
              <w:ind w:left="0"/>
              <w:rPr>
                <w:rFonts w:ascii="Times New Roman" w:hAnsi="Times New Roman"/>
                <w:bCs/>
                <w:sz w:val="24"/>
              </w:rPr>
            </w:pPr>
          </w:p>
        </w:tc>
        <w:tc>
          <w:tcPr>
            <w:tcW w:w="1792" w:type="dxa"/>
          </w:tcPr>
          <w:p w14:paraId="681FBE75" w14:textId="77777777" w:rsidR="00734B74" w:rsidRPr="00797A91" w:rsidRDefault="00734B74" w:rsidP="00734B74">
            <w:pPr>
              <w:pStyle w:val="ListParagraph"/>
              <w:tabs>
                <w:tab w:val="left" w:pos="450"/>
              </w:tabs>
              <w:ind w:left="0"/>
              <w:rPr>
                <w:rFonts w:ascii="Times New Roman" w:hAnsi="Times New Roman"/>
                <w:bCs/>
                <w:sz w:val="24"/>
              </w:rPr>
            </w:pPr>
          </w:p>
        </w:tc>
        <w:tc>
          <w:tcPr>
            <w:tcW w:w="2286" w:type="dxa"/>
          </w:tcPr>
          <w:p w14:paraId="24DA7DB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1A647EBE" w14:textId="77777777" w:rsidTr="00734B74">
        <w:tc>
          <w:tcPr>
            <w:tcW w:w="561" w:type="dxa"/>
          </w:tcPr>
          <w:p w14:paraId="5A6554CE"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7.</w:t>
            </w:r>
          </w:p>
        </w:tc>
        <w:tc>
          <w:tcPr>
            <w:tcW w:w="2808" w:type="dxa"/>
          </w:tcPr>
          <w:p w14:paraId="7C734F41"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Head Count</w:t>
            </w:r>
          </w:p>
        </w:tc>
        <w:tc>
          <w:tcPr>
            <w:tcW w:w="5982" w:type="dxa"/>
            <w:gridSpan w:val="5"/>
          </w:tcPr>
          <w:p w14:paraId="6EB46A72"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EBADD33" w14:textId="77777777" w:rsidTr="00734B74">
        <w:tc>
          <w:tcPr>
            <w:tcW w:w="561" w:type="dxa"/>
          </w:tcPr>
          <w:p w14:paraId="1C5F051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a)</w:t>
            </w:r>
          </w:p>
        </w:tc>
        <w:tc>
          <w:tcPr>
            <w:tcW w:w="2808" w:type="dxa"/>
          </w:tcPr>
          <w:p w14:paraId="0452CA1A"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Total persons present in the installation before the drill</w:t>
            </w:r>
          </w:p>
          <w:p w14:paraId="77200841" w14:textId="77777777" w:rsidR="00734B74" w:rsidRPr="00797A91" w:rsidRDefault="00734B74" w:rsidP="00734B74">
            <w:pPr>
              <w:pStyle w:val="ListParagraph"/>
              <w:tabs>
                <w:tab w:val="left" w:pos="450"/>
              </w:tabs>
              <w:ind w:left="0"/>
              <w:rPr>
                <w:rFonts w:ascii="Times New Roman" w:hAnsi="Times New Roman"/>
                <w:bCs/>
                <w:sz w:val="24"/>
              </w:rPr>
            </w:pPr>
          </w:p>
        </w:tc>
        <w:tc>
          <w:tcPr>
            <w:tcW w:w="5982" w:type="dxa"/>
            <w:gridSpan w:val="5"/>
          </w:tcPr>
          <w:p w14:paraId="22E9AA63"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Employees:</w:t>
            </w:r>
          </w:p>
          <w:p w14:paraId="793A6CB5"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Contractual:</w:t>
            </w:r>
          </w:p>
          <w:p w14:paraId="5169464D"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Others:</w:t>
            </w:r>
          </w:p>
        </w:tc>
      </w:tr>
      <w:tr w:rsidR="00734B74" w:rsidRPr="00797A91" w14:paraId="22C70978" w14:textId="77777777" w:rsidTr="00734B74">
        <w:tc>
          <w:tcPr>
            <w:tcW w:w="561" w:type="dxa"/>
          </w:tcPr>
          <w:p w14:paraId="71C4D693"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b)</w:t>
            </w:r>
          </w:p>
        </w:tc>
        <w:tc>
          <w:tcPr>
            <w:tcW w:w="2808" w:type="dxa"/>
          </w:tcPr>
          <w:p w14:paraId="2768B892"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Total persons available at Assembly point(s)</w:t>
            </w:r>
          </w:p>
        </w:tc>
        <w:tc>
          <w:tcPr>
            <w:tcW w:w="5982" w:type="dxa"/>
            <w:gridSpan w:val="5"/>
          </w:tcPr>
          <w:p w14:paraId="777D738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36EEC7C" w14:textId="77777777" w:rsidTr="00734B74">
        <w:tc>
          <w:tcPr>
            <w:tcW w:w="561" w:type="dxa"/>
          </w:tcPr>
          <w:p w14:paraId="48C3163D"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c)</w:t>
            </w:r>
          </w:p>
        </w:tc>
        <w:tc>
          <w:tcPr>
            <w:tcW w:w="2808" w:type="dxa"/>
          </w:tcPr>
          <w:p w14:paraId="7F38ED3C"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Difference of head count after drill</w:t>
            </w:r>
          </w:p>
        </w:tc>
        <w:tc>
          <w:tcPr>
            <w:tcW w:w="5982" w:type="dxa"/>
            <w:gridSpan w:val="5"/>
          </w:tcPr>
          <w:p w14:paraId="45F2172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0CCA8A7" w14:textId="77777777" w:rsidTr="00734B74">
        <w:tc>
          <w:tcPr>
            <w:tcW w:w="561" w:type="dxa"/>
          </w:tcPr>
          <w:p w14:paraId="01734F88"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d)</w:t>
            </w:r>
          </w:p>
        </w:tc>
        <w:tc>
          <w:tcPr>
            <w:tcW w:w="2808" w:type="dxa"/>
          </w:tcPr>
          <w:p w14:paraId="3FBEB8E6"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Action taken to search the shortfall of head counts, if any</w:t>
            </w:r>
          </w:p>
        </w:tc>
        <w:tc>
          <w:tcPr>
            <w:tcW w:w="5982" w:type="dxa"/>
            <w:gridSpan w:val="5"/>
          </w:tcPr>
          <w:p w14:paraId="12C814A5"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2630C5E2" w14:textId="77777777" w:rsidTr="00734B74">
        <w:tc>
          <w:tcPr>
            <w:tcW w:w="561" w:type="dxa"/>
          </w:tcPr>
          <w:p w14:paraId="666ED6A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8.</w:t>
            </w:r>
          </w:p>
        </w:tc>
        <w:tc>
          <w:tcPr>
            <w:tcW w:w="2808" w:type="dxa"/>
          </w:tcPr>
          <w:p w14:paraId="452E73AE"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Time of ‘All Clear’</w:t>
            </w:r>
          </w:p>
        </w:tc>
        <w:tc>
          <w:tcPr>
            <w:tcW w:w="5982" w:type="dxa"/>
            <w:gridSpan w:val="5"/>
          </w:tcPr>
          <w:p w14:paraId="2218A2F8"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5369A5F" w14:textId="77777777" w:rsidTr="00734B74">
        <w:tc>
          <w:tcPr>
            <w:tcW w:w="561" w:type="dxa"/>
          </w:tcPr>
          <w:p w14:paraId="38243503"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 xml:space="preserve">9. </w:t>
            </w:r>
          </w:p>
        </w:tc>
        <w:tc>
          <w:tcPr>
            <w:tcW w:w="2808" w:type="dxa"/>
          </w:tcPr>
          <w:p w14:paraId="6012799F" w14:textId="77777777" w:rsidR="00734B74" w:rsidRPr="00797A91" w:rsidRDefault="00734B74" w:rsidP="00734B74">
            <w:pPr>
              <w:tabs>
                <w:tab w:val="left" w:pos="450"/>
              </w:tabs>
              <w:rPr>
                <w:rFonts w:ascii="Times New Roman" w:hAnsi="Times New Roman"/>
                <w:bCs/>
                <w:sz w:val="24"/>
              </w:rPr>
            </w:pPr>
            <w:r w:rsidRPr="00797A91">
              <w:rPr>
                <w:rFonts w:ascii="Times New Roman" w:hAnsi="Times New Roman"/>
                <w:bCs/>
                <w:sz w:val="24"/>
              </w:rPr>
              <w:t>Duration of Mock Drill (in Minutes)</w:t>
            </w:r>
          </w:p>
        </w:tc>
        <w:tc>
          <w:tcPr>
            <w:tcW w:w="5982" w:type="dxa"/>
            <w:gridSpan w:val="5"/>
          </w:tcPr>
          <w:p w14:paraId="3FD0B82E"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30474EB2" w14:textId="77777777" w:rsidTr="00734B74">
        <w:tc>
          <w:tcPr>
            <w:tcW w:w="561" w:type="dxa"/>
          </w:tcPr>
          <w:p w14:paraId="5ACD0A4C"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10.</w:t>
            </w:r>
          </w:p>
        </w:tc>
        <w:tc>
          <w:tcPr>
            <w:tcW w:w="8790" w:type="dxa"/>
            <w:gridSpan w:val="6"/>
          </w:tcPr>
          <w:p w14:paraId="0710F302"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Observations (including highlight the positives of the drill)</w:t>
            </w:r>
          </w:p>
        </w:tc>
      </w:tr>
      <w:tr w:rsidR="00734B74" w:rsidRPr="00797A91" w14:paraId="48ED32CA" w14:textId="77777777" w:rsidTr="00734B74">
        <w:tc>
          <w:tcPr>
            <w:tcW w:w="561" w:type="dxa"/>
          </w:tcPr>
          <w:p w14:paraId="3AA2DAA1" w14:textId="77777777" w:rsidR="00734B74" w:rsidRPr="00797A91" w:rsidRDefault="00734B74" w:rsidP="00734B74">
            <w:pPr>
              <w:pStyle w:val="ListParagraph"/>
              <w:tabs>
                <w:tab w:val="left" w:pos="450"/>
              </w:tabs>
              <w:ind w:left="0"/>
              <w:jc w:val="center"/>
              <w:rPr>
                <w:rFonts w:ascii="Times New Roman" w:hAnsi="Times New Roman"/>
                <w:bCs/>
                <w:sz w:val="24"/>
              </w:rPr>
            </w:pPr>
          </w:p>
        </w:tc>
        <w:tc>
          <w:tcPr>
            <w:tcW w:w="8790" w:type="dxa"/>
            <w:gridSpan w:val="6"/>
          </w:tcPr>
          <w:p w14:paraId="14AA35C5" w14:textId="77777777" w:rsidR="00734B74" w:rsidRPr="00797A91" w:rsidRDefault="00734B74" w:rsidP="00734B74">
            <w:pPr>
              <w:pStyle w:val="ListParagraph"/>
              <w:tabs>
                <w:tab w:val="left" w:pos="450"/>
              </w:tabs>
              <w:ind w:left="0"/>
              <w:rPr>
                <w:rFonts w:ascii="Times New Roman" w:hAnsi="Times New Roman"/>
                <w:bCs/>
                <w:sz w:val="24"/>
              </w:rPr>
            </w:pPr>
          </w:p>
          <w:p w14:paraId="60DD93E4" w14:textId="77777777" w:rsidR="00734B74" w:rsidRPr="00797A91" w:rsidRDefault="00734B74" w:rsidP="00734B74">
            <w:pPr>
              <w:pStyle w:val="ListParagraph"/>
              <w:tabs>
                <w:tab w:val="left" w:pos="450"/>
              </w:tabs>
              <w:ind w:left="0"/>
              <w:rPr>
                <w:rFonts w:ascii="Times New Roman" w:hAnsi="Times New Roman"/>
                <w:bCs/>
                <w:sz w:val="24"/>
              </w:rPr>
            </w:pPr>
          </w:p>
          <w:p w14:paraId="2F7F7D0D"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0502FEA" w14:textId="77777777" w:rsidTr="00734B74">
        <w:tc>
          <w:tcPr>
            <w:tcW w:w="561" w:type="dxa"/>
          </w:tcPr>
          <w:p w14:paraId="4EC24BC5"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11.</w:t>
            </w:r>
          </w:p>
        </w:tc>
        <w:tc>
          <w:tcPr>
            <w:tcW w:w="8790" w:type="dxa"/>
            <w:gridSpan w:val="6"/>
          </w:tcPr>
          <w:p w14:paraId="0EE19CFC"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Recommendations</w:t>
            </w:r>
          </w:p>
        </w:tc>
      </w:tr>
      <w:tr w:rsidR="00734B74" w:rsidRPr="00797A91" w14:paraId="2EDD287A" w14:textId="77777777" w:rsidTr="00734B74">
        <w:tc>
          <w:tcPr>
            <w:tcW w:w="561" w:type="dxa"/>
          </w:tcPr>
          <w:p w14:paraId="1F4AD89C" w14:textId="77777777" w:rsidR="00734B74" w:rsidRPr="00797A91" w:rsidRDefault="00734B74" w:rsidP="00734B74">
            <w:pPr>
              <w:pStyle w:val="ListParagraph"/>
              <w:tabs>
                <w:tab w:val="left" w:pos="450"/>
              </w:tabs>
              <w:ind w:left="0"/>
              <w:jc w:val="center"/>
              <w:rPr>
                <w:rFonts w:ascii="Times New Roman" w:hAnsi="Times New Roman"/>
                <w:bCs/>
                <w:sz w:val="24"/>
              </w:rPr>
            </w:pPr>
          </w:p>
        </w:tc>
        <w:tc>
          <w:tcPr>
            <w:tcW w:w="8790" w:type="dxa"/>
            <w:gridSpan w:val="6"/>
          </w:tcPr>
          <w:p w14:paraId="15649FC9" w14:textId="77777777" w:rsidR="00734B74" w:rsidRPr="00797A91" w:rsidRDefault="00734B74" w:rsidP="00734B74">
            <w:pPr>
              <w:pStyle w:val="ListParagraph"/>
              <w:tabs>
                <w:tab w:val="left" w:pos="450"/>
              </w:tabs>
              <w:ind w:left="0"/>
              <w:rPr>
                <w:rFonts w:ascii="Times New Roman" w:hAnsi="Times New Roman"/>
                <w:bCs/>
                <w:sz w:val="24"/>
              </w:rPr>
            </w:pPr>
          </w:p>
          <w:p w14:paraId="50528BFB" w14:textId="77777777" w:rsidR="00734B74" w:rsidRPr="00797A91" w:rsidRDefault="00734B74" w:rsidP="00734B74">
            <w:pPr>
              <w:pStyle w:val="ListParagraph"/>
              <w:tabs>
                <w:tab w:val="left" w:pos="450"/>
              </w:tabs>
              <w:ind w:left="0"/>
              <w:rPr>
                <w:rFonts w:ascii="Times New Roman" w:hAnsi="Times New Roman"/>
                <w:bCs/>
                <w:sz w:val="24"/>
              </w:rPr>
            </w:pPr>
          </w:p>
          <w:p w14:paraId="09D0EB3D" w14:textId="77777777" w:rsidR="00734B74" w:rsidRPr="00797A91" w:rsidRDefault="00734B74" w:rsidP="00734B74">
            <w:pPr>
              <w:pStyle w:val="ListParagraph"/>
              <w:tabs>
                <w:tab w:val="left" w:pos="450"/>
              </w:tabs>
              <w:ind w:left="0"/>
              <w:rPr>
                <w:rFonts w:ascii="Times New Roman" w:hAnsi="Times New Roman"/>
                <w:b/>
                <w:bCs/>
                <w:sz w:val="24"/>
              </w:rPr>
            </w:pPr>
          </w:p>
        </w:tc>
      </w:tr>
      <w:tr w:rsidR="00734B74" w:rsidRPr="00797A91" w14:paraId="50306E76" w14:textId="77777777" w:rsidTr="00734B74">
        <w:tc>
          <w:tcPr>
            <w:tcW w:w="561" w:type="dxa"/>
          </w:tcPr>
          <w:p w14:paraId="75669554" w14:textId="77777777" w:rsidR="00734B74" w:rsidRPr="00797A91" w:rsidRDefault="00734B74" w:rsidP="00734B74">
            <w:pPr>
              <w:pStyle w:val="ListParagraph"/>
              <w:tabs>
                <w:tab w:val="left" w:pos="450"/>
              </w:tabs>
              <w:ind w:left="0"/>
              <w:jc w:val="center"/>
              <w:rPr>
                <w:rFonts w:ascii="Times New Roman" w:hAnsi="Times New Roman"/>
                <w:bCs/>
                <w:sz w:val="24"/>
              </w:rPr>
            </w:pPr>
            <w:r w:rsidRPr="00797A91">
              <w:rPr>
                <w:rFonts w:ascii="Times New Roman" w:hAnsi="Times New Roman"/>
                <w:bCs/>
                <w:sz w:val="24"/>
              </w:rPr>
              <w:t>12.</w:t>
            </w:r>
          </w:p>
        </w:tc>
        <w:tc>
          <w:tcPr>
            <w:tcW w:w="8790" w:type="dxa"/>
            <w:gridSpan w:val="6"/>
          </w:tcPr>
          <w:p w14:paraId="7B7B9C84"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Emergency Exercise Observers</w:t>
            </w:r>
          </w:p>
        </w:tc>
      </w:tr>
      <w:tr w:rsidR="00734B74" w:rsidRPr="00797A91" w14:paraId="52755B03" w14:textId="77777777" w:rsidTr="00734B74">
        <w:tc>
          <w:tcPr>
            <w:tcW w:w="4957" w:type="dxa"/>
            <w:gridSpan w:val="4"/>
          </w:tcPr>
          <w:p w14:paraId="6D0A7E1B"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Name of the observer</w:t>
            </w:r>
          </w:p>
        </w:tc>
        <w:tc>
          <w:tcPr>
            <w:tcW w:w="4394" w:type="dxa"/>
            <w:gridSpan w:val="3"/>
          </w:tcPr>
          <w:p w14:paraId="4694B876" w14:textId="77777777" w:rsidR="00734B74" w:rsidRPr="00797A91" w:rsidRDefault="00734B74" w:rsidP="00734B74">
            <w:pPr>
              <w:pStyle w:val="ListParagraph"/>
              <w:tabs>
                <w:tab w:val="left" w:pos="450"/>
              </w:tabs>
              <w:ind w:left="0"/>
              <w:rPr>
                <w:rFonts w:ascii="Times New Roman" w:hAnsi="Times New Roman"/>
                <w:bCs/>
                <w:sz w:val="24"/>
              </w:rPr>
            </w:pPr>
            <w:r w:rsidRPr="00797A91">
              <w:rPr>
                <w:rFonts w:ascii="Times New Roman" w:hAnsi="Times New Roman"/>
                <w:bCs/>
                <w:sz w:val="24"/>
              </w:rPr>
              <w:t>Area of Observation</w:t>
            </w:r>
          </w:p>
        </w:tc>
      </w:tr>
      <w:tr w:rsidR="00734B74" w:rsidRPr="00797A91" w14:paraId="5C8CB7CC" w14:textId="77777777" w:rsidTr="00734B74">
        <w:tc>
          <w:tcPr>
            <w:tcW w:w="4957" w:type="dxa"/>
            <w:gridSpan w:val="4"/>
          </w:tcPr>
          <w:p w14:paraId="7B315B40"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2F86AC4C"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B08CE64" w14:textId="77777777" w:rsidTr="00734B74">
        <w:trPr>
          <w:trHeight w:val="332"/>
        </w:trPr>
        <w:tc>
          <w:tcPr>
            <w:tcW w:w="4957" w:type="dxa"/>
            <w:gridSpan w:val="4"/>
          </w:tcPr>
          <w:p w14:paraId="1D74054C"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06FBF59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5351113" w14:textId="77777777" w:rsidTr="00734B74">
        <w:trPr>
          <w:trHeight w:val="332"/>
        </w:trPr>
        <w:tc>
          <w:tcPr>
            <w:tcW w:w="4957" w:type="dxa"/>
            <w:gridSpan w:val="4"/>
          </w:tcPr>
          <w:p w14:paraId="6BE27877"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6A345887"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144571D" w14:textId="77777777" w:rsidTr="00734B74">
        <w:trPr>
          <w:trHeight w:val="332"/>
        </w:trPr>
        <w:tc>
          <w:tcPr>
            <w:tcW w:w="4957" w:type="dxa"/>
            <w:gridSpan w:val="4"/>
          </w:tcPr>
          <w:p w14:paraId="0FDD0489"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2D03AE59"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7BAEAD2A" w14:textId="77777777" w:rsidTr="00734B74">
        <w:trPr>
          <w:trHeight w:val="332"/>
        </w:trPr>
        <w:tc>
          <w:tcPr>
            <w:tcW w:w="4957" w:type="dxa"/>
            <w:gridSpan w:val="4"/>
          </w:tcPr>
          <w:p w14:paraId="35CEB1A7"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55821D66"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58B4B277" w14:textId="77777777" w:rsidTr="00734B74">
        <w:trPr>
          <w:trHeight w:val="332"/>
        </w:trPr>
        <w:tc>
          <w:tcPr>
            <w:tcW w:w="4957" w:type="dxa"/>
            <w:gridSpan w:val="4"/>
          </w:tcPr>
          <w:p w14:paraId="77361FA9"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72699CE3"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1A1935B3" w14:textId="77777777" w:rsidTr="00734B74">
        <w:trPr>
          <w:trHeight w:val="332"/>
        </w:trPr>
        <w:tc>
          <w:tcPr>
            <w:tcW w:w="4957" w:type="dxa"/>
            <w:gridSpan w:val="4"/>
          </w:tcPr>
          <w:p w14:paraId="272F5EC4"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5F534F61"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04327F90" w14:textId="77777777" w:rsidTr="00734B74">
        <w:trPr>
          <w:trHeight w:val="332"/>
        </w:trPr>
        <w:tc>
          <w:tcPr>
            <w:tcW w:w="4957" w:type="dxa"/>
            <w:gridSpan w:val="4"/>
          </w:tcPr>
          <w:p w14:paraId="542DD85C"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7DD2346F" w14:textId="77777777" w:rsidR="00734B74" w:rsidRPr="00797A91" w:rsidRDefault="00734B74" w:rsidP="00734B74">
            <w:pPr>
              <w:pStyle w:val="ListParagraph"/>
              <w:tabs>
                <w:tab w:val="left" w:pos="450"/>
              </w:tabs>
              <w:ind w:left="0"/>
              <w:rPr>
                <w:rFonts w:ascii="Times New Roman" w:hAnsi="Times New Roman"/>
                <w:bCs/>
                <w:sz w:val="24"/>
              </w:rPr>
            </w:pPr>
          </w:p>
        </w:tc>
      </w:tr>
      <w:tr w:rsidR="00734B74" w:rsidRPr="00797A91" w14:paraId="435C0529" w14:textId="77777777" w:rsidTr="00734B74">
        <w:trPr>
          <w:trHeight w:val="332"/>
        </w:trPr>
        <w:tc>
          <w:tcPr>
            <w:tcW w:w="4957" w:type="dxa"/>
            <w:gridSpan w:val="4"/>
          </w:tcPr>
          <w:p w14:paraId="205466E5" w14:textId="77777777" w:rsidR="00734B74" w:rsidRPr="00797A91" w:rsidRDefault="00734B74" w:rsidP="00734B74">
            <w:pPr>
              <w:pStyle w:val="ListParagraph"/>
              <w:tabs>
                <w:tab w:val="left" w:pos="450"/>
              </w:tabs>
              <w:ind w:left="0"/>
              <w:rPr>
                <w:rFonts w:ascii="Times New Roman" w:hAnsi="Times New Roman"/>
                <w:bCs/>
                <w:sz w:val="24"/>
              </w:rPr>
            </w:pPr>
          </w:p>
        </w:tc>
        <w:tc>
          <w:tcPr>
            <w:tcW w:w="4394" w:type="dxa"/>
            <w:gridSpan w:val="3"/>
          </w:tcPr>
          <w:p w14:paraId="60FC1FC7" w14:textId="77777777" w:rsidR="00734B74" w:rsidRPr="00797A91" w:rsidRDefault="00734B74" w:rsidP="00734B74">
            <w:pPr>
              <w:pStyle w:val="ListParagraph"/>
              <w:tabs>
                <w:tab w:val="left" w:pos="450"/>
              </w:tabs>
              <w:ind w:left="0"/>
              <w:rPr>
                <w:rFonts w:ascii="Times New Roman" w:hAnsi="Times New Roman"/>
                <w:bCs/>
                <w:sz w:val="24"/>
              </w:rPr>
            </w:pPr>
          </w:p>
        </w:tc>
      </w:tr>
    </w:tbl>
    <w:p w14:paraId="3606660F" w14:textId="3C3ED701" w:rsidR="00734B74" w:rsidRPr="001F033B" w:rsidRDefault="00734B74" w:rsidP="00734B74">
      <w:pPr>
        <w:jc w:val="right"/>
        <w:rPr>
          <w:rFonts w:ascii="Times New Roman" w:hAnsi="Times New Roman"/>
          <w:sz w:val="24"/>
        </w:rPr>
      </w:pPr>
      <w:r>
        <w:rPr>
          <w:rFonts w:ascii="Times New Roman" w:hAnsi="Times New Roman"/>
          <w:sz w:val="24"/>
        </w:rPr>
        <w:t>]</w:t>
      </w:r>
    </w:p>
    <w:p w14:paraId="096E4BC7" w14:textId="77777777" w:rsidR="005F5690" w:rsidRPr="001F033B" w:rsidRDefault="005F5690" w:rsidP="005F5690">
      <w:pPr>
        <w:rPr>
          <w:rFonts w:ascii="Times New Roman" w:hAnsi="Times New Roman"/>
          <w:sz w:val="24"/>
        </w:rPr>
      </w:pPr>
    </w:p>
    <w:p w14:paraId="3FBCB34D" w14:textId="77777777" w:rsidR="002D12D4" w:rsidRPr="002D12D4" w:rsidRDefault="002D12D4" w:rsidP="002D12D4">
      <w:pPr>
        <w:widowControl w:val="0"/>
        <w:autoSpaceDE w:val="0"/>
        <w:autoSpaceDN w:val="0"/>
        <w:adjustRightInd w:val="0"/>
        <w:ind w:left="1418" w:hanging="1134"/>
        <w:jc w:val="right"/>
        <w:rPr>
          <w:rFonts w:ascii="Times New Roman" w:hAnsi="Times New Roman"/>
          <w:b/>
          <w:bCs/>
          <w:sz w:val="24"/>
        </w:rPr>
      </w:pPr>
      <w:r w:rsidRPr="002D12D4">
        <w:rPr>
          <w:rFonts w:ascii="Times New Roman" w:hAnsi="Times New Roman"/>
          <w:b/>
          <w:bCs/>
          <w:sz w:val="24"/>
        </w:rPr>
        <w:t>[F. No. S-Admn./II/8/2009-Vol-I]</w:t>
      </w:r>
    </w:p>
    <w:p w14:paraId="0F091535" w14:textId="45376F9B" w:rsidR="002D12D4" w:rsidRDefault="002D12D4" w:rsidP="002D12D4">
      <w:pPr>
        <w:widowControl w:val="0"/>
        <w:autoSpaceDE w:val="0"/>
        <w:autoSpaceDN w:val="0"/>
        <w:adjustRightInd w:val="0"/>
        <w:ind w:left="1418" w:hanging="1134"/>
        <w:jc w:val="right"/>
        <w:rPr>
          <w:rFonts w:ascii="Times New Roman" w:hAnsi="Times New Roman"/>
          <w:b/>
          <w:bCs/>
          <w:sz w:val="24"/>
        </w:rPr>
      </w:pPr>
      <w:r w:rsidRPr="002D12D4">
        <w:rPr>
          <w:rFonts w:ascii="Times New Roman" w:hAnsi="Times New Roman"/>
          <w:b/>
          <w:bCs/>
          <w:sz w:val="24"/>
        </w:rPr>
        <w:t>RATAN P. WATAL, Secy.</w:t>
      </w:r>
    </w:p>
    <w:p w14:paraId="675DBC4D" w14:textId="02338F32" w:rsidR="005F5690" w:rsidRDefault="005F5690" w:rsidP="005F5690">
      <w:pPr>
        <w:widowControl w:val="0"/>
        <w:autoSpaceDE w:val="0"/>
        <w:autoSpaceDN w:val="0"/>
        <w:adjustRightInd w:val="0"/>
        <w:spacing w:before="240"/>
        <w:ind w:left="1418" w:hanging="1134"/>
        <w:jc w:val="both"/>
      </w:pPr>
      <w:r w:rsidRPr="00AE54DF">
        <w:rPr>
          <w:rFonts w:ascii="Times New Roman" w:hAnsi="Times New Roman"/>
          <w:b/>
          <w:bCs/>
          <w:sz w:val="24"/>
        </w:rPr>
        <w:t>Fo</w:t>
      </w:r>
      <w:r w:rsidRPr="00AE54DF">
        <w:rPr>
          <w:rFonts w:ascii="Times New Roman" w:hAnsi="Times New Roman"/>
          <w:b/>
          <w:bCs/>
          <w:spacing w:val="-1"/>
          <w:sz w:val="24"/>
        </w:rPr>
        <w:t>o</w:t>
      </w:r>
      <w:r w:rsidRPr="00AE54DF">
        <w:rPr>
          <w:rFonts w:ascii="Times New Roman" w:hAnsi="Times New Roman"/>
          <w:b/>
          <w:bCs/>
          <w:sz w:val="24"/>
        </w:rPr>
        <w:t>t</w:t>
      </w:r>
      <w:r w:rsidRPr="00AE54DF">
        <w:rPr>
          <w:rFonts w:ascii="Times New Roman" w:hAnsi="Times New Roman"/>
          <w:b/>
          <w:bCs/>
          <w:spacing w:val="-4"/>
          <w:sz w:val="24"/>
        </w:rPr>
        <w:t xml:space="preserve"> </w:t>
      </w:r>
      <w:r w:rsidRPr="00AE54DF">
        <w:rPr>
          <w:rFonts w:ascii="Times New Roman" w:hAnsi="Times New Roman"/>
          <w:b/>
          <w:bCs/>
          <w:sz w:val="24"/>
        </w:rPr>
        <w:t>N</w:t>
      </w:r>
      <w:r w:rsidRPr="00AE54DF">
        <w:rPr>
          <w:rFonts w:ascii="Times New Roman" w:hAnsi="Times New Roman"/>
          <w:b/>
          <w:bCs/>
          <w:spacing w:val="2"/>
          <w:sz w:val="24"/>
        </w:rPr>
        <w:t>o</w:t>
      </w:r>
      <w:r w:rsidRPr="00AE54DF">
        <w:rPr>
          <w:rFonts w:ascii="Times New Roman" w:hAnsi="Times New Roman"/>
          <w:b/>
          <w:bCs/>
          <w:sz w:val="24"/>
        </w:rPr>
        <w:t>te:</w:t>
      </w:r>
      <w:r w:rsidRPr="00AE54DF">
        <w:rPr>
          <w:rFonts w:ascii="Times New Roman" w:hAnsi="Times New Roman"/>
          <w:spacing w:val="-4"/>
          <w:sz w:val="24"/>
        </w:rPr>
        <w:t xml:space="preserve"> </w:t>
      </w:r>
      <w:r w:rsidRPr="00AE54DF">
        <w:rPr>
          <w:rFonts w:ascii="Times New Roman" w:hAnsi="Times New Roman"/>
          <w:spacing w:val="-1"/>
          <w:sz w:val="24"/>
        </w:rPr>
        <w:t>P</w:t>
      </w:r>
      <w:r w:rsidRPr="00AE54DF">
        <w:rPr>
          <w:rFonts w:ascii="Times New Roman" w:hAnsi="Times New Roman"/>
          <w:spacing w:val="1"/>
          <w:sz w:val="24"/>
        </w:rPr>
        <w:t>r</w:t>
      </w:r>
      <w:r w:rsidRPr="00AE54DF">
        <w:rPr>
          <w:rFonts w:ascii="Times New Roman" w:hAnsi="Times New Roman"/>
          <w:spacing w:val="-1"/>
          <w:sz w:val="24"/>
        </w:rPr>
        <w:t>i</w:t>
      </w:r>
      <w:r w:rsidRPr="00AE54DF">
        <w:rPr>
          <w:rFonts w:ascii="Times New Roman" w:hAnsi="Times New Roman"/>
          <w:sz w:val="24"/>
        </w:rPr>
        <w:t>n</w:t>
      </w:r>
      <w:r w:rsidRPr="00AE54DF">
        <w:rPr>
          <w:rFonts w:ascii="Times New Roman" w:hAnsi="Times New Roman"/>
          <w:spacing w:val="3"/>
          <w:sz w:val="24"/>
        </w:rPr>
        <w:t>c</w:t>
      </w:r>
      <w:r w:rsidRPr="00AE54DF">
        <w:rPr>
          <w:rFonts w:ascii="Times New Roman" w:hAnsi="Times New Roman"/>
          <w:spacing w:val="-1"/>
          <w:sz w:val="24"/>
        </w:rPr>
        <w:t>i</w:t>
      </w:r>
      <w:r w:rsidRPr="00AE54DF">
        <w:rPr>
          <w:rFonts w:ascii="Times New Roman" w:hAnsi="Times New Roman"/>
          <w:sz w:val="24"/>
        </w:rPr>
        <w:t>p</w:t>
      </w:r>
      <w:r w:rsidRPr="00AE54DF">
        <w:rPr>
          <w:rFonts w:ascii="Times New Roman" w:hAnsi="Times New Roman"/>
          <w:spacing w:val="1"/>
          <w:sz w:val="24"/>
        </w:rPr>
        <w:t>a</w:t>
      </w:r>
      <w:r w:rsidRPr="00AE54DF">
        <w:rPr>
          <w:rFonts w:ascii="Times New Roman" w:hAnsi="Times New Roman"/>
          <w:sz w:val="24"/>
        </w:rPr>
        <w:t>l</w:t>
      </w:r>
      <w:r w:rsidRPr="00AE54DF">
        <w:rPr>
          <w:rFonts w:ascii="Times New Roman" w:hAnsi="Times New Roman"/>
          <w:spacing w:val="-9"/>
          <w:sz w:val="24"/>
        </w:rPr>
        <w:t xml:space="preserve"> </w:t>
      </w:r>
      <w:r w:rsidRPr="00AE54DF">
        <w:rPr>
          <w:rFonts w:ascii="Times New Roman" w:hAnsi="Times New Roman"/>
          <w:sz w:val="24"/>
        </w:rPr>
        <w:t>re</w:t>
      </w:r>
      <w:r w:rsidRPr="00AE54DF">
        <w:rPr>
          <w:rFonts w:ascii="Times New Roman" w:hAnsi="Times New Roman"/>
          <w:spacing w:val="1"/>
          <w:sz w:val="24"/>
        </w:rPr>
        <w:t>g</w:t>
      </w:r>
      <w:r w:rsidRPr="00AE54DF">
        <w:rPr>
          <w:rFonts w:ascii="Times New Roman" w:hAnsi="Times New Roman"/>
          <w:sz w:val="24"/>
        </w:rPr>
        <w:t>u</w:t>
      </w:r>
      <w:r w:rsidRPr="00AE54DF">
        <w:rPr>
          <w:rFonts w:ascii="Times New Roman" w:hAnsi="Times New Roman"/>
          <w:spacing w:val="1"/>
          <w:sz w:val="24"/>
        </w:rPr>
        <w:t>l</w:t>
      </w:r>
      <w:r w:rsidRPr="00AE54DF">
        <w:rPr>
          <w:rFonts w:ascii="Times New Roman" w:hAnsi="Times New Roman"/>
          <w:sz w:val="24"/>
        </w:rPr>
        <w:t>a</w:t>
      </w:r>
      <w:r w:rsidRPr="00AE54DF">
        <w:rPr>
          <w:rFonts w:ascii="Times New Roman" w:hAnsi="Times New Roman"/>
          <w:spacing w:val="2"/>
          <w:sz w:val="24"/>
        </w:rPr>
        <w:t>t</w:t>
      </w:r>
      <w:r w:rsidRPr="00AE54DF">
        <w:rPr>
          <w:rFonts w:ascii="Times New Roman" w:hAnsi="Times New Roman"/>
          <w:spacing w:val="-1"/>
          <w:sz w:val="24"/>
        </w:rPr>
        <w:t>i</w:t>
      </w:r>
      <w:r w:rsidRPr="00AE54DF">
        <w:rPr>
          <w:rFonts w:ascii="Times New Roman" w:hAnsi="Times New Roman"/>
          <w:sz w:val="24"/>
        </w:rPr>
        <w:t>o</w:t>
      </w:r>
      <w:r w:rsidRPr="00AE54DF">
        <w:rPr>
          <w:rFonts w:ascii="Times New Roman" w:hAnsi="Times New Roman"/>
          <w:spacing w:val="3"/>
          <w:sz w:val="24"/>
        </w:rPr>
        <w:t>n</w:t>
      </w:r>
      <w:r w:rsidRPr="00AE54DF">
        <w:rPr>
          <w:rFonts w:ascii="Times New Roman" w:hAnsi="Times New Roman"/>
          <w:sz w:val="24"/>
        </w:rPr>
        <w:t>s</w:t>
      </w:r>
      <w:r w:rsidRPr="00AE54DF">
        <w:rPr>
          <w:rFonts w:ascii="Times New Roman" w:hAnsi="Times New Roman"/>
          <w:spacing w:val="-7"/>
          <w:sz w:val="24"/>
        </w:rPr>
        <w:t xml:space="preserve"> </w:t>
      </w:r>
      <w:r w:rsidRPr="00AE54DF">
        <w:rPr>
          <w:rFonts w:ascii="Times New Roman" w:hAnsi="Times New Roman"/>
          <w:sz w:val="24"/>
        </w:rPr>
        <w:t>were</w:t>
      </w:r>
      <w:r w:rsidRPr="00AE54DF">
        <w:rPr>
          <w:rFonts w:ascii="Times New Roman" w:hAnsi="Times New Roman"/>
          <w:spacing w:val="-4"/>
          <w:sz w:val="24"/>
        </w:rPr>
        <w:t xml:space="preserve"> </w:t>
      </w:r>
      <w:r w:rsidRPr="00AE54DF">
        <w:rPr>
          <w:rFonts w:ascii="Times New Roman" w:hAnsi="Times New Roman"/>
          <w:spacing w:val="2"/>
          <w:sz w:val="24"/>
        </w:rPr>
        <w:t>n</w:t>
      </w:r>
      <w:r w:rsidRPr="00AE54DF">
        <w:rPr>
          <w:rFonts w:ascii="Times New Roman" w:hAnsi="Times New Roman"/>
          <w:sz w:val="24"/>
        </w:rPr>
        <w:t>ot</w:t>
      </w:r>
      <w:r w:rsidRPr="00AE54DF">
        <w:rPr>
          <w:rFonts w:ascii="Times New Roman" w:hAnsi="Times New Roman"/>
          <w:spacing w:val="-2"/>
          <w:sz w:val="24"/>
        </w:rPr>
        <w:t>i</w:t>
      </w:r>
      <w:r w:rsidRPr="00AE54DF">
        <w:rPr>
          <w:rFonts w:ascii="Times New Roman" w:hAnsi="Times New Roman"/>
          <w:spacing w:val="2"/>
          <w:sz w:val="24"/>
        </w:rPr>
        <w:t>f</w:t>
      </w:r>
      <w:r w:rsidRPr="00AE54DF">
        <w:rPr>
          <w:rFonts w:ascii="Times New Roman" w:hAnsi="Times New Roman"/>
          <w:spacing w:val="-1"/>
          <w:sz w:val="24"/>
        </w:rPr>
        <w:t>i</w:t>
      </w:r>
      <w:r w:rsidRPr="00AE54DF">
        <w:rPr>
          <w:rFonts w:ascii="Times New Roman" w:hAnsi="Times New Roman"/>
          <w:spacing w:val="2"/>
          <w:sz w:val="24"/>
        </w:rPr>
        <w:t>e</w:t>
      </w:r>
      <w:r w:rsidRPr="00AE54DF">
        <w:rPr>
          <w:rFonts w:ascii="Times New Roman" w:hAnsi="Times New Roman"/>
          <w:sz w:val="24"/>
        </w:rPr>
        <w:t>d</w:t>
      </w:r>
      <w:r w:rsidRPr="00AE54DF">
        <w:rPr>
          <w:rFonts w:ascii="Times New Roman" w:hAnsi="Times New Roman"/>
          <w:spacing w:val="-6"/>
          <w:sz w:val="24"/>
        </w:rPr>
        <w:t xml:space="preserve"> </w:t>
      </w:r>
      <w:r w:rsidRPr="00AE54DF">
        <w:rPr>
          <w:rFonts w:ascii="Times New Roman" w:hAnsi="Times New Roman"/>
          <w:sz w:val="24"/>
        </w:rPr>
        <w:t>v</w:t>
      </w:r>
      <w:r w:rsidRPr="00AE54DF">
        <w:rPr>
          <w:rFonts w:ascii="Times New Roman" w:hAnsi="Times New Roman"/>
          <w:spacing w:val="-1"/>
          <w:sz w:val="24"/>
        </w:rPr>
        <w:t>i</w:t>
      </w:r>
      <w:r w:rsidRPr="00AE54DF">
        <w:rPr>
          <w:rFonts w:ascii="Times New Roman" w:hAnsi="Times New Roman"/>
          <w:spacing w:val="2"/>
          <w:sz w:val="24"/>
        </w:rPr>
        <w:t>d</w:t>
      </w:r>
      <w:r w:rsidRPr="00AE54DF">
        <w:rPr>
          <w:rFonts w:ascii="Times New Roman" w:hAnsi="Times New Roman"/>
          <w:sz w:val="24"/>
        </w:rPr>
        <w:t>e</w:t>
      </w:r>
      <w:r w:rsidRPr="00AE54DF">
        <w:rPr>
          <w:rFonts w:ascii="Times New Roman" w:hAnsi="Times New Roman"/>
          <w:spacing w:val="-4"/>
          <w:sz w:val="24"/>
        </w:rPr>
        <w:t xml:space="preserve"> </w:t>
      </w:r>
      <w:r w:rsidRPr="00AE54DF">
        <w:rPr>
          <w:rFonts w:ascii="Times New Roman" w:hAnsi="Times New Roman"/>
          <w:sz w:val="24"/>
        </w:rPr>
        <w:t>G</w:t>
      </w:r>
      <w:r>
        <w:rPr>
          <w:rFonts w:ascii="Times New Roman" w:hAnsi="Times New Roman"/>
          <w:sz w:val="24"/>
        </w:rPr>
        <w:t>.</w:t>
      </w:r>
      <w:r w:rsidRPr="00AE54DF">
        <w:rPr>
          <w:rFonts w:ascii="Times New Roman" w:hAnsi="Times New Roman"/>
          <w:spacing w:val="2"/>
          <w:sz w:val="24"/>
        </w:rPr>
        <w:t>S</w:t>
      </w:r>
      <w:r>
        <w:rPr>
          <w:rFonts w:ascii="Times New Roman" w:hAnsi="Times New Roman"/>
          <w:spacing w:val="2"/>
          <w:sz w:val="24"/>
        </w:rPr>
        <w:t>.</w:t>
      </w:r>
      <w:r w:rsidRPr="00AE54DF">
        <w:rPr>
          <w:rFonts w:ascii="Times New Roman" w:hAnsi="Times New Roman"/>
          <w:sz w:val="24"/>
        </w:rPr>
        <w:t>R</w:t>
      </w:r>
      <w:r>
        <w:rPr>
          <w:rFonts w:ascii="Times New Roman" w:hAnsi="Times New Roman"/>
          <w:sz w:val="24"/>
        </w:rPr>
        <w:t>.</w:t>
      </w:r>
      <w:r w:rsidRPr="00AE54DF">
        <w:rPr>
          <w:rFonts w:ascii="Times New Roman" w:hAnsi="Times New Roman"/>
          <w:spacing w:val="-4"/>
          <w:sz w:val="24"/>
        </w:rPr>
        <w:t xml:space="preserve"> </w:t>
      </w:r>
      <w:r w:rsidRPr="00AE54DF">
        <w:rPr>
          <w:rFonts w:ascii="Times New Roman" w:hAnsi="Times New Roman"/>
          <w:sz w:val="24"/>
        </w:rPr>
        <w:t>3</w:t>
      </w:r>
      <w:r w:rsidRPr="00AE54DF">
        <w:rPr>
          <w:rFonts w:ascii="Times New Roman" w:hAnsi="Times New Roman"/>
          <w:spacing w:val="-1"/>
          <w:sz w:val="24"/>
        </w:rPr>
        <w:t>9</w:t>
      </w:r>
      <w:r w:rsidRPr="00AE54DF">
        <w:rPr>
          <w:rFonts w:ascii="Times New Roman" w:hAnsi="Times New Roman"/>
          <w:spacing w:val="1"/>
          <w:sz w:val="24"/>
        </w:rPr>
        <w:t>(</w:t>
      </w:r>
      <w:r w:rsidRPr="00AE54DF">
        <w:rPr>
          <w:rFonts w:ascii="Times New Roman" w:hAnsi="Times New Roman"/>
          <w:spacing w:val="-1"/>
          <w:sz w:val="24"/>
        </w:rPr>
        <w:t>E</w:t>
      </w:r>
      <w:r w:rsidRPr="00AE54DF">
        <w:rPr>
          <w:rFonts w:ascii="Times New Roman" w:hAnsi="Times New Roman"/>
          <w:sz w:val="24"/>
        </w:rPr>
        <w:t>)</w:t>
      </w:r>
      <w:r w:rsidRPr="00AE54DF">
        <w:rPr>
          <w:rFonts w:ascii="Times New Roman" w:hAnsi="Times New Roman"/>
          <w:spacing w:val="-2"/>
          <w:sz w:val="24"/>
        </w:rPr>
        <w:t xml:space="preserve"> </w:t>
      </w:r>
      <w:r w:rsidRPr="00AE54DF">
        <w:rPr>
          <w:rFonts w:ascii="Times New Roman" w:hAnsi="Times New Roman"/>
          <w:sz w:val="24"/>
        </w:rPr>
        <w:t>d</w:t>
      </w:r>
      <w:r w:rsidRPr="00AE54DF">
        <w:rPr>
          <w:rFonts w:ascii="Times New Roman" w:hAnsi="Times New Roman"/>
          <w:spacing w:val="-1"/>
          <w:sz w:val="24"/>
        </w:rPr>
        <w:t>a</w:t>
      </w:r>
      <w:r w:rsidRPr="00AE54DF">
        <w:rPr>
          <w:rFonts w:ascii="Times New Roman" w:hAnsi="Times New Roman"/>
          <w:sz w:val="24"/>
        </w:rPr>
        <w:t>t</w:t>
      </w:r>
      <w:r w:rsidRPr="00AE54DF">
        <w:rPr>
          <w:rFonts w:ascii="Times New Roman" w:hAnsi="Times New Roman"/>
          <w:spacing w:val="2"/>
          <w:sz w:val="24"/>
        </w:rPr>
        <w:t>e</w:t>
      </w:r>
      <w:r w:rsidRPr="00AE54DF">
        <w:rPr>
          <w:rFonts w:ascii="Times New Roman" w:hAnsi="Times New Roman"/>
          <w:sz w:val="24"/>
        </w:rPr>
        <w:t>d</w:t>
      </w:r>
      <w:r w:rsidRPr="00AE54DF">
        <w:rPr>
          <w:rFonts w:ascii="Times New Roman" w:hAnsi="Times New Roman"/>
          <w:spacing w:val="-5"/>
          <w:sz w:val="24"/>
        </w:rPr>
        <w:t xml:space="preserve"> </w:t>
      </w:r>
      <w:r w:rsidRPr="00AE54DF">
        <w:rPr>
          <w:rFonts w:ascii="Times New Roman" w:hAnsi="Times New Roman"/>
          <w:spacing w:val="1"/>
          <w:sz w:val="24"/>
        </w:rPr>
        <w:t>1</w:t>
      </w:r>
      <w:r w:rsidRPr="00AE54DF">
        <w:rPr>
          <w:rFonts w:ascii="Times New Roman" w:hAnsi="Times New Roman"/>
          <w:sz w:val="24"/>
        </w:rPr>
        <w:t>8</w:t>
      </w:r>
      <w:r w:rsidRPr="003A3518">
        <w:rPr>
          <w:rFonts w:ascii="Times New Roman" w:hAnsi="Times New Roman"/>
          <w:sz w:val="24"/>
          <w:vertAlign w:val="superscript"/>
        </w:rPr>
        <w:t>th</w:t>
      </w:r>
      <w:r>
        <w:rPr>
          <w:rFonts w:ascii="Times New Roman" w:hAnsi="Times New Roman"/>
          <w:sz w:val="24"/>
        </w:rPr>
        <w:t xml:space="preserve"> January, 2020 and </w:t>
      </w:r>
      <w:r>
        <w:rPr>
          <w:rFonts w:ascii="Times New Roman" w:hAnsi="Times New Roman"/>
          <w:sz w:val="24"/>
        </w:rPr>
        <w:lastRenderedPageBreak/>
        <w:t>amended vide F. No. L-MISC/VI/I/2007, dated 1</w:t>
      </w:r>
      <w:r w:rsidRPr="003A3518">
        <w:rPr>
          <w:rFonts w:ascii="Times New Roman" w:hAnsi="Times New Roman"/>
          <w:sz w:val="24"/>
          <w:vertAlign w:val="superscript"/>
        </w:rPr>
        <w:t>st</w:t>
      </w:r>
      <w:r>
        <w:rPr>
          <w:rFonts w:ascii="Times New Roman" w:hAnsi="Times New Roman"/>
          <w:sz w:val="24"/>
        </w:rPr>
        <w:t xml:space="preserve"> January, 2015</w:t>
      </w:r>
      <w:r w:rsidR="00763556">
        <w:rPr>
          <w:rFonts w:ascii="Times New Roman" w:hAnsi="Times New Roman"/>
          <w:sz w:val="24"/>
        </w:rPr>
        <w:t xml:space="preserve"> and vide </w:t>
      </w:r>
      <w:r w:rsidR="00763556" w:rsidRPr="00763556">
        <w:rPr>
          <w:rFonts w:ascii="Times New Roman" w:hAnsi="Times New Roman"/>
          <w:sz w:val="24"/>
        </w:rPr>
        <w:t>F. No PNGRB/Tech/19-ERDMP/(1)/2020</w:t>
      </w:r>
      <w:r w:rsidR="00763556">
        <w:rPr>
          <w:rFonts w:ascii="Times New Roman" w:hAnsi="Times New Roman"/>
          <w:sz w:val="24"/>
        </w:rPr>
        <w:t xml:space="preserve"> dated 17</w:t>
      </w:r>
      <w:r w:rsidR="00763556" w:rsidRPr="00763556">
        <w:rPr>
          <w:rFonts w:ascii="Times New Roman" w:hAnsi="Times New Roman"/>
          <w:sz w:val="24"/>
          <w:vertAlign w:val="superscript"/>
        </w:rPr>
        <w:t>th</w:t>
      </w:r>
      <w:r w:rsidR="00763556">
        <w:rPr>
          <w:rFonts w:ascii="Times New Roman" w:hAnsi="Times New Roman"/>
          <w:sz w:val="24"/>
        </w:rPr>
        <w:t xml:space="preserve"> September, 2020</w:t>
      </w:r>
      <w:r w:rsidR="002D12D4">
        <w:rPr>
          <w:rFonts w:ascii="Times New Roman" w:hAnsi="Times New Roman"/>
          <w:sz w:val="24"/>
        </w:rPr>
        <w:t xml:space="preserve"> and </w:t>
      </w:r>
      <w:r w:rsidR="002D12D4" w:rsidRPr="002D12D4">
        <w:rPr>
          <w:rFonts w:ascii="Times New Roman" w:hAnsi="Times New Roman"/>
          <w:sz w:val="24"/>
        </w:rPr>
        <w:t>F. No. PNGRB/ Tech/18-penalty-T4SReg./(9)/2024(E-5488)/1</w:t>
      </w:r>
      <w:r w:rsidR="002D12D4">
        <w:rPr>
          <w:rFonts w:ascii="Times New Roman" w:hAnsi="Times New Roman"/>
          <w:sz w:val="24"/>
        </w:rPr>
        <w:t xml:space="preserve"> dated 23</w:t>
      </w:r>
      <w:r w:rsidR="002D12D4" w:rsidRPr="002D12D4">
        <w:rPr>
          <w:rFonts w:ascii="Times New Roman" w:hAnsi="Times New Roman"/>
          <w:sz w:val="24"/>
          <w:vertAlign w:val="superscript"/>
        </w:rPr>
        <w:t>rd</w:t>
      </w:r>
      <w:r w:rsidR="002D12D4">
        <w:rPr>
          <w:rFonts w:ascii="Times New Roman" w:hAnsi="Times New Roman"/>
          <w:sz w:val="24"/>
        </w:rPr>
        <w:t xml:space="preserve"> July 2025</w:t>
      </w:r>
      <w:r>
        <w:rPr>
          <w:rFonts w:ascii="Times New Roman" w:hAnsi="Times New Roman"/>
          <w:sz w:val="24"/>
        </w:rPr>
        <w:t>.</w:t>
      </w:r>
    </w:p>
    <w:p w14:paraId="120DB9DB" w14:textId="77777777" w:rsidR="00FE697D" w:rsidRDefault="00FE697D"/>
    <w:sectPr w:rsidR="00FE697D" w:rsidSect="005F5690">
      <w:footerReference w:type="even" r:id="rId10"/>
      <w:footerReference w:type="default" r:id="rId11"/>
      <w:footerReference w:type="firs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3689" w14:textId="77777777" w:rsidR="00AE7AEA" w:rsidRDefault="00AE7AEA" w:rsidP="005F5690">
      <w:r>
        <w:separator/>
      </w:r>
    </w:p>
  </w:endnote>
  <w:endnote w:type="continuationSeparator" w:id="0">
    <w:p w14:paraId="4D7E8479" w14:textId="77777777" w:rsidR="00AE7AEA" w:rsidRDefault="00AE7AEA" w:rsidP="005F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45 Ligh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950B" w14:textId="77777777" w:rsidR="00857E27" w:rsidRDefault="00857E27" w:rsidP="005F569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4E8423" w14:textId="77777777" w:rsidR="00857E27" w:rsidRDefault="00857E27" w:rsidP="005F569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66C6" w14:textId="49A13BE3" w:rsidR="00857E27" w:rsidRDefault="00857E27">
    <w:pPr>
      <w:pStyle w:val="Footer"/>
      <w:jc w:val="right"/>
    </w:pPr>
    <w:r>
      <w:fldChar w:fldCharType="begin"/>
    </w:r>
    <w:r>
      <w:instrText xml:space="preserve"> PAGE   \* MERGEFORMAT </w:instrText>
    </w:r>
    <w:r>
      <w:fldChar w:fldCharType="separate"/>
    </w:r>
    <w:r w:rsidR="005B53D9">
      <w:rPr>
        <w:noProof/>
      </w:rPr>
      <w:t>36</w:t>
    </w:r>
    <w:r>
      <w:rPr>
        <w:noProof/>
      </w:rPr>
      <w:fldChar w:fldCharType="end"/>
    </w:r>
  </w:p>
  <w:p w14:paraId="7293921E" w14:textId="77777777" w:rsidR="00857E27" w:rsidRDefault="00857E27" w:rsidP="005F5690">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E9F4" w14:textId="7959A527" w:rsidR="00857E27" w:rsidRDefault="00857E27">
    <w:pPr>
      <w:pStyle w:val="Footer"/>
      <w:jc w:val="right"/>
    </w:pPr>
    <w:r>
      <w:fldChar w:fldCharType="begin"/>
    </w:r>
    <w:r>
      <w:instrText xml:space="preserve"> PAGE   \* MERGEFORMAT </w:instrText>
    </w:r>
    <w:r>
      <w:fldChar w:fldCharType="separate"/>
    </w:r>
    <w:r w:rsidR="007C2B01">
      <w:rPr>
        <w:noProof/>
      </w:rPr>
      <w:t>1</w:t>
    </w:r>
    <w:r>
      <w:rPr>
        <w:noProof/>
      </w:rPr>
      <w:fldChar w:fldCharType="end"/>
    </w:r>
  </w:p>
  <w:p w14:paraId="1D5121FD" w14:textId="77777777" w:rsidR="00857E27" w:rsidRDefault="00857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65DC" w14:textId="77777777" w:rsidR="00AE7AEA" w:rsidRDefault="00AE7AEA" w:rsidP="005F5690">
      <w:r>
        <w:separator/>
      </w:r>
    </w:p>
  </w:footnote>
  <w:footnote w:type="continuationSeparator" w:id="0">
    <w:p w14:paraId="782E0B7E" w14:textId="77777777" w:rsidR="00AE7AEA" w:rsidRDefault="00AE7AEA" w:rsidP="005F5690">
      <w:r>
        <w:continuationSeparator/>
      </w:r>
    </w:p>
  </w:footnote>
  <w:footnote w:id="1">
    <w:p w14:paraId="5D5A3108" w14:textId="2CDB2A0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Cl. (1) of Reg. 2, the Petroleum and Natural Gas Regulatory Board (Codes of Practices for Emergency Response and Disaster Management Plan (ERDMP)) Amendment Regulations, 2020 (w.e.f. 17.09.2020).</w:t>
      </w:r>
    </w:p>
  </w:footnote>
  <w:footnote w:id="2">
    <w:p w14:paraId="73B0AEF8" w14:textId="1F7F7FA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Cl. (1) of Reg. 2, </w:t>
      </w:r>
      <w:r w:rsidRPr="00B05355">
        <w:rPr>
          <w:rFonts w:ascii="Times New Roman" w:hAnsi="Times New Roman"/>
          <w:i/>
          <w:iCs/>
        </w:rPr>
        <w:t>ibid.</w:t>
      </w:r>
      <w:r w:rsidRPr="00B05355">
        <w:rPr>
          <w:rFonts w:ascii="Times New Roman" w:hAnsi="Times New Roman"/>
        </w:rPr>
        <w:t xml:space="preserve"> (w.e.f. 17.09.2020).</w:t>
      </w:r>
    </w:p>
  </w:footnote>
  <w:footnote w:id="3">
    <w:p w14:paraId="741EA09F" w14:textId="2A15047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Cl. (1) of Reg. 2, </w:t>
      </w:r>
      <w:r w:rsidRPr="00B05355">
        <w:rPr>
          <w:rFonts w:ascii="Times New Roman" w:hAnsi="Times New Roman"/>
          <w:i/>
          <w:iCs/>
        </w:rPr>
        <w:t>ibid.</w:t>
      </w:r>
      <w:r w:rsidRPr="00B05355">
        <w:rPr>
          <w:rFonts w:ascii="Times New Roman" w:hAnsi="Times New Roman"/>
        </w:rPr>
        <w:t xml:space="preserve"> (w.e.f. 17.09.2020).</w:t>
      </w:r>
    </w:p>
  </w:footnote>
  <w:footnote w:id="4">
    <w:p w14:paraId="7446A412" w14:textId="504F035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(iv) of Cl. (1) of Reg. 2, </w:t>
      </w:r>
      <w:r w:rsidRPr="00B05355">
        <w:rPr>
          <w:rFonts w:ascii="Times New Roman" w:hAnsi="Times New Roman"/>
          <w:i/>
          <w:iCs/>
        </w:rPr>
        <w:t>ibid.</w:t>
      </w:r>
      <w:r w:rsidRPr="00B05355">
        <w:rPr>
          <w:rFonts w:ascii="Times New Roman" w:hAnsi="Times New Roman"/>
        </w:rPr>
        <w:t xml:space="preserve"> (w.e.f. 17.09.2020).</w:t>
      </w:r>
    </w:p>
  </w:footnote>
  <w:footnote w:id="5">
    <w:p w14:paraId="4AAF9F16" w14:textId="2E0DB4D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4 (w.e.f. 17.09.2020).</w:t>
      </w:r>
    </w:p>
  </w:footnote>
  <w:footnote w:id="6">
    <w:p w14:paraId="2F5FC982" w14:textId="7CAB7AF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 of Cl. (1) of Reg. 2, </w:t>
      </w:r>
      <w:r w:rsidRPr="00B05355">
        <w:rPr>
          <w:rFonts w:ascii="Times New Roman" w:hAnsi="Times New Roman"/>
          <w:i/>
          <w:iCs/>
        </w:rPr>
        <w:t>ibid.</w:t>
      </w:r>
      <w:r w:rsidRPr="00B05355">
        <w:rPr>
          <w:rFonts w:ascii="Times New Roman" w:hAnsi="Times New Roman"/>
        </w:rPr>
        <w:t xml:space="preserve"> (w.e.f. 17.09.2020).</w:t>
      </w:r>
    </w:p>
  </w:footnote>
  <w:footnote w:id="7">
    <w:p w14:paraId="400D01CC" w14:textId="4E0AD3E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(vi) of Cl. (1) of Reg. 2, </w:t>
      </w:r>
      <w:r w:rsidRPr="00B05355">
        <w:rPr>
          <w:rFonts w:ascii="Times New Roman" w:hAnsi="Times New Roman"/>
          <w:i/>
          <w:iCs/>
        </w:rPr>
        <w:t>ibid.</w:t>
      </w:r>
      <w:r w:rsidRPr="00B05355">
        <w:rPr>
          <w:rFonts w:ascii="Times New Roman" w:hAnsi="Times New Roman"/>
        </w:rPr>
        <w:t xml:space="preserve"> (w.e.f. 17.09.2020).</w:t>
      </w:r>
    </w:p>
  </w:footnote>
  <w:footnote w:id="8">
    <w:p w14:paraId="3DCC6D4F" w14:textId="63C0B2F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(vii) of Cl. (1) of Reg. 2, </w:t>
      </w:r>
      <w:r w:rsidRPr="00B05355">
        <w:rPr>
          <w:rFonts w:ascii="Times New Roman" w:hAnsi="Times New Roman"/>
          <w:i/>
          <w:iCs/>
        </w:rPr>
        <w:t>ibid.</w:t>
      </w:r>
      <w:r w:rsidRPr="00B05355">
        <w:rPr>
          <w:rFonts w:ascii="Times New Roman" w:hAnsi="Times New Roman"/>
        </w:rPr>
        <w:t xml:space="preserve"> (w.e.f. 17.09.2020).</w:t>
      </w:r>
    </w:p>
  </w:footnote>
  <w:footnote w:id="9">
    <w:p w14:paraId="7F605591" w14:textId="510F79C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8 (w.e.f. 17.09.2020).</w:t>
      </w:r>
    </w:p>
  </w:footnote>
  <w:footnote w:id="10">
    <w:p w14:paraId="483430EA" w14:textId="5A7EA6E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Omitted by point (viii) of Cl. (1) of Reg. 2, </w:t>
      </w:r>
      <w:r w:rsidRPr="00B05355">
        <w:rPr>
          <w:rFonts w:ascii="Times New Roman" w:hAnsi="Times New Roman"/>
          <w:i/>
          <w:iCs/>
        </w:rPr>
        <w:t>ibid.</w:t>
      </w:r>
      <w:r w:rsidRPr="00B05355">
        <w:rPr>
          <w:rFonts w:ascii="Times New Roman" w:hAnsi="Times New Roman"/>
        </w:rPr>
        <w:t xml:space="preserve"> (w.e.f. 17.09.2020).</w:t>
      </w:r>
    </w:p>
  </w:footnote>
  <w:footnote w:id="11">
    <w:p w14:paraId="5C3E0A51" w14:textId="1779902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(ix) of Cl. (1) of Reg. 2, </w:t>
      </w:r>
      <w:r w:rsidRPr="00B05355">
        <w:rPr>
          <w:rFonts w:ascii="Times New Roman" w:hAnsi="Times New Roman"/>
          <w:i/>
          <w:iCs/>
        </w:rPr>
        <w:t>ibid.</w:t>
      </w:r>
      <w:r w:rsidRPr="00B05355">
        <w:rPr>
          <w:rFonts w:ascii="Times New Roman" w:hAnsi="Times New Roman"/>
        </w:rPr>
        <w:t xml:space="preserve"> (w.e.f. 17.09.2020).</w:t>
      </w:r>
    </w:p>
  </w:footnote>
  <w:footnote w:id="12">
    <w:p w14:paraId="5BD7574F" w14:textId="555BA83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(x) of Cl. (1) of Reg. 2, </w:t>
      </w:r>
      <w:r w:rsidRPr="00B05355">
        <w:rPr>
          <w:rFonts w:ascii="Times New Roman" w:hAnsi="Times New Roman"/>
          <w:i/>
          <w:iCs/>
        </w:rPr>
        <w:t>ibid.</w:t>
      </w:r>
      <w:r w:rsidRPr="00B05355">
        <w:rPr>
          <w:rFonts w:ascii="Times New Roman" w:hAnsi="Times New Roman"/>
        </w:rPr>
        <w:t xml:space="preserve"> (w.e.f. 17.09.2020).</w:t>
      </w:r>
    </w:p>
  </w:footnote>
  <w:footnote w:id="13">
    <w:p w14:paraId="429D3A0C" w14:textId="49F93D7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(xi) of Cl. (1) of Reg. 2, </w:t>
      </w:r>
      <w:r w:rsidRPr="00B05355">
        <w:rPr>
          <w:rFonts w:ascii="Times New Roman" w:hAnsi="Times New Roman"/>
          <w:i/>
          <w:iCs/>
        </w:rPr>
        <w:t>ibid.</w:t>
      </w:r>
      <w:r w:rsidRPr="00B05355">
        <w:rPr>
          <w:rFonts w:ascii="Times New Roman" w:hAnsi="Times New Roman"/>
        </w:rPr>
        <w:t xml:space="preserve"> (w.e.f. 17.09.2020).</w:t>
      </w:r>
    </w:p>
  </w:footnote>
  <w:footnote w:id="14">
    <w:p w14:paraId="52F4CAE5" w14:textId="4A927D9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(xii) of Cl. (1) of Reg. 2, </w:t>
      </w:r>
      <w:r w:rsidRPr="00B05355">
        <w:rPr>
          <w:rFonts w:ascii="Times New Roman" w:hAnsi="Times New Roman"/>
          <w:i/>
          <w:iCs/>
        </w:rPr>
        <w:t>ibid.</w:t>
      </w:r>
      <w:r w:rsidRPr="00B05355">
        <w:rPr>
          <w:rFonts w:ascii="Times New Roman" w:hAnsi="Times New Roman"/>
        </w:rPr>
        <w:t xml:space="preserve"> (w.e.f. 17.09.2020).</w:t>
      </w:r>
    </w:p>
  </w:footnote>
  <w:footnote w:id="15">
    <w:p w14:paraId="2A3699B8" w14:textId="1D50B8B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Cl. (2) of Reg. 2, </w:t>
      </w:r>
      <w:r w:rsidRPr="00B05355">
        <w:rPr>
          <w:rFonts w:ascii="Times New Roman" w:hAnsi="Times New Roman"/>
          <w:i/>
          <w:iCs/>
        </w:rPr>
        <w:t>ibid.</w:t>
      </w:r>
      <w:r w:rsidRPr="00B05355">
        <w:rPr>
          <w:rFonts w:ascii="Times New Roman" w:hAnsi="Times New Roman"/>
        </w:rPr>
        <w:t xml:space="preserve"> (w.e.f. 17.09.2020).</w:t>
      </w:r>
    </w:p>
  </w:footnote>
  <w:footnote w:id="16">
    <w:p w14:paraId="720F0D2A" w14:textId="679E873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Cl. (2) of Reg. 2, </w:t>
      </w:r>
      <w:r w:rsidRPr="00B05355">
        <w:rPr>
          <w:rFonts w:ascii="Times New Roman" w:hAnsi="Times New Roman"/>
          <w:i/>
          <w:iCs/>
        </w:rPr>
        <w:t>ibid.</w:t>
      </w:r>
      <w:r w:rsidRPr="00B05355">
        <w:rPr>
          <w:rFonts w:ascii="Times New Roman" w:hAnsi="Times New Roman"/>
        </w:rPr>
        <w:t xml:space="preserve"> (w.e.f. 17.09.2020).</w:t>
      </w:r>
    </w:p>
  </w:footnote>
  <w:footnote w:id="17">
    <w:p w14:paraId="72DC7A67" w14:textId="3740FFA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(iii) of Cl. (2) of Reg. 2, </w:t>
      </w:r>
      <w:r w:rsidRPr="00B05355">
        <w:rPr>
          <w:rFonts w:ascii="Times New Roman" w:hAnsi="Times New Roman"/>
          <w:i/>
          <w:iCs/>
        </w:rPr>
        <w:t>ibid.</w:t>
      </w:r>
      <w:r w:rsidRPr="00B05355">
        <w:rPr>
          <w:rFonts w:ascii="Times New Roman" w:hAnsi="Times New Roman"/>
        </w:rPr>
        <w:t xml:space="preserve"> (w.e.f. 17.09.2020).</w:t>
      </w:r>
    </w:p>
  </w:footnote>
  <w:footnote w:id="18">
    <w:p w14:paraId="585A99CD" w14:textId="2B38BA0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(iv) of Cl. (2) of Reg. 2, </w:t>
      </w:r>
      <w:r w:rsidRPr="00B05355">
        <w:rPr>
          <w:rFonts w:ascii="Times New Roman" w:hAnsi="Times New Roman"/>
          <w:i/>
          <w:iCs/>
        </w:rPr>
        <w:t>ibid.</w:t>
      </w:r>
      <w:r w:rsidRPr="00B05355">
        <w:rPr>
          <w:rFonts w:ascii="Times New Roman" w:hAnsi="Times New Roman"/>
        </w:rPr>
        <w:t xml:space="preserve"> (w.e.f. 17.09.2020).</w:t>
      </w:r>
    </w:p>
  </w:footnote>
  <w:footnote w:id="19">
    <w:p w14:paraId="5CE3C7D1" w14:textId="278FA2C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 of Cl. (2) of Reg. 2, </w:t>
      </w:r>
      <w:r w:rsidRPr="00B05355">
        <w:rPr>
          <w:rFonts w:ascii="Times New Roman" w:hAnsi="Times New Roman"/>
          <w:i/>
          <w:iCs/>
        </w:rPr>
        <w:t>ibid.</w:t>
      </w:r>
      <w:r w:rsidRPr="00B05355">
        <w:rPr>
          <w:rFonts w:ascii="Times New Roman" w:hAnsi="Times New Roman"/>
        </w:rPr>
        <w:t xml:space="preserve"> (w.e.f. 17.09.2020).</w:t>
      </w:r>
    </w:p>
  </w:footnote>
  <w:footnote w:id="20">
    <w:p w14:paraId="506B280B" w14:textId="5D8DB34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 cl. (1) of Cl. (3) of Reg. 2, </w:t>
      </w:r>
      <w:r w:rsidRPr="00B05355">
        <w:rPr>
          <w:rFonts w:ascii="Times New Roman" w:hAnsi="Times New Roman"/>
          <w:i/>
          <w:iCs/>
        </w:rPr>
        <w:t>ibid.</w:t>
      </w:r>
      <w:r w:rsidRPr="00B05355">
        <w:rPr>
          <w:rFonts w:ascii="Times New Roman" w:hAnsi="Times New Roman"/>
        </w:rPr>
        <w:t xml:space="preserve"> (w.e.f. 17.09.2020).</w:t>
      </w:r>
    </w:p>
  </w:footnote>
  <w:footnote w:id="21">
    <w:p w14:paraId="68C428A3" w14:textId="7D47C05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 cl. (1) of Cl. (3) of Reg. 2, </w:t>
      </w:r>
      <w:r w:rsidRPr="00B05355">
        <w:rPr>
          <w:rFonts w:ascii="Times New Roman" w:hAnsi="Times New Roman"/>
          <w:i/>
          <w:iCs/>
        </w:rPr>
        <w:t>ibid.</w:t>
      </w:r>
      <w:r w:rsidRPr="00B05355">
        <w:rPr>
          <w:rFonts w:ascii="Times New Roman" w:hAnsi="Times New Roman"/>
        </w:rPr>
        <w:t xml:space="preserve"> (w.e.f. 17.09.2020).</w:t>
      </w:r>
    </w:p>
  </w:footnote>
  <w:footnote w:id="22">
    <w:p w14:paraId="32F7FB6E" w14:textId="274BE8B8"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sub- cl. (1) of Cl. (3) of Reg. 2, </w:t>
      </w:r>
      <w:r w:rsidRPr="00B05355">
        <w:rPr>
          <w:rFonts w:ascii="Times New Roman" w:hAnsi="Times New Roman"/>
          <w:i/>
          <w:iCs/>
        </w:rPr>
        <w:t>ibid.</w:t>
      </w:r>
      <w:r w:rsidRPr="00B05355">
        <w:rPr>
          <w:rFonts w:ascii="Times New Roman" w:hAnsi="Times New Roman"/>
        </w:rPr>
        <w:t xml:space="preserve"> (w.e.f. 17.09.2020).</w:t>
      </w:r>
    </w:p>
  </w:footnote>
  <w:footnote w:id="23">
    <w:p w14:paraId="112F9DE0" w14:textId="2DC9FA1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Omitted by point (iv) of sub- cl. (1) of Cl. (3) of Reg. 2, </w:t>
      </w:r>
      <w:r w:rsidRPr="00B05355">
        <w:rPr>
          <w:rFonts w:ascii="Times New Roman" w:hAnsi="Times New Roman"/>
          <w:i/>
          <w:iCs/>
        </w:rPr>
        <w:t>ibid.</w:t>
      </w:r>
      <w:r w:rsidRPr="00B05355">
        <w:rPr>
          <w:rFonts w:ascii="Times New Roman" w:hAnsi="Times New Roman"/>
        </w:rPr>
        <w:t xml:space="preserve"> (w.e.f. 17.09.2020).</w:t>
      </w:r>
    </w:p>
  </w:footnote>
  <w:footnote w:id="24">
    <w:p w14:paraId="3DC1B2C0" w14:textId="09F4FF8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Numbered by point (i) of sub- cl. (2) of Cl. (3) of Reg. 2, </w:t>
      </w:r>
      <w:r w:rsidRPr="00B05355">
        <w:rPr>
          <w:rFonts w:ascii="Times New Roman" w:hAnsi="Times New Roman"/>
          <w:i/>
          <w:iCs/>
        </w:rPr>
        <w:t>ibid.</w:t>
      </w:r>
      <w:r w:rsidRPr="00B05355">
        <w:rPr>
          <w:rFonts w:ascii="Times New Roman" w:hAnsi="Times New Roman"/>
        </w:rPr>
        <w:t xml:space="preserve"> (w.e.f. 17.09.2020).</w:t>
      </w:r>
    </w:p>
  </w:footnote>
  <w:footnote w:id="25">
    <w:p w14:paraId="13BB6B15" w14:textId="5AD2C39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 of sub- cl. (2) of Cl. (3) of Reg. 2, </w:t>
      </w:r>
      <w:r w:rsidRPr="00B05355">
        <w:rPr>
          <w:rFonts w:ascii="Times New Roman" w:hAnsi="Times New Roman"/>
          <w:i/>
          <w:iCs/>
        </w:rPr>
        <w:t>ibid.</w:t>
      </w:r>
      <w:r w:rsidRPr="00B05355">
        <w:rPr>
          <w:rFonts w:ascii="Times New Roman" w:hAnsi="Times New Roman"/>
        </w:rPr>
        <w:t xml:space="preserve"> (w.e.f. 17.09.2020).</w:t>
      </w:r>
    </w:p>
  </w:footnote>
  <w:footnote w:id="26">
    <w:p w14:paraId="358FADEA" w14:textId="77BFC96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Numbered by point (iii) of sub- cl. (2) of Cl. (3) of Reg. 2, </w:t>
      </w:r>
      <w:r w:rsidRPr="00B05355">
        <w:rPr>
          <w:rFonts w:ascii="Times New Roman" w:hAnsi="Times New Roman"/>
          <w:i/>
          <w:iCs/>
        </w:rPr>
        <w:t>ibid.</w:t>
      </w:r>
      <w:r w:rsidRPr="00B05355">
        <w:rPr>
          <w:rFonts w:ascii="Times New Roman" w:hAnsi="Times New Roman"/>
        </w:rPr>
        <w:t xml:space="preserve"> (w.e.f. 17.09.2020).</w:t>
      </w:r>
    </w:p>
  </w:footnote>
  <w:footnote w:id="27">
    <w:p w14:paraId="3CAF87BD" w14:textId="6D3685A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for the word ‘shall’, Supra 26 (w.e.f. 17.09.2020).</w:t>
      </w:r>
    </w:p>
  </w:footnote>
  <w:footnote w:id="28">
    <w:p w14:paraId="572D9978" w14:textId="65F11D1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Supra 26 (w.e.f. 17.09.2020).</w:t>
      </w:r>
    </w:p>
  </w:footnote>
  <w:footnote w:id="29">
    <w:p w14:paraId="083DF589" w14:textId="24D2DFD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Supra 26 (w.e.f. 17.09.2020).</w:t>
      </w:r>
    </w:p>
  </w:footnote>
  <w:footnote w:id="30">
    <w:p w14:paraId="5FA0C323" w14:textId="0E8DA771" w:rsidR="00B05355" w:rsidRPr="00B05355" w:rsidRDefault="00B05355"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Renumbered by pt(</w:t>
      </w:r>
      <w:proofErr w:type="spellStart"/>
      <w:r w:rsidRPr="00B05355">
        <w:rPr>
          <w:rFonts w:ascii="Times New Roman" w:hAnsi="Times New Roman"/>
        </w:rPr>
        <w:t>i</w:t>
      </w:r>
      <w:proofErr w:type="spellEnd"/>
      <w:r w:rsidRPr="00B05355">
        <w:rPr>
          <w:rFonts w:ascii="Times New Roman" w:hAnsi="Times New Roman"/>
        </w:rPr>
        <w:t>), Cl(a), Reg (2), the Petroleum and Natural Gas Regulatory Board (Petroleum and Natural Gas Regulatory Board (Codes of Practices for Emergency Response and Disaster Management Plan) Amendment Regulations, 2025.(w.e.f. 23.07.2025).</w:t>
      </w:r>
    </w:p>
  </w:footnote>
  <w:footnote w:id="31">
    <w:p w14:paraId="3873CAA5" w14:textId="46437B28" w:rsidR="00B05355" w:rsidRPr="00B05355" w:rsidRDefault="00B05355"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pt (ii), Cl(a), Reg (2), the Petroleum and Natural Gas Regulatory Board (Petroleum and Natural Gas Regulatory Board (Codes of Practices for Emergency Response and Disaster Management Plan) Amendment Regulations, 2025.(w.e.f. 23.07.2025).</w:t>
      </w:r>
    </w:p>
  </w:footnote>
  <w:footnote w:id="32">
    <w:p w14:paraId="7E23F67E" w14:textId="175033C7" w:rsidR="00B05355" w:rsidRDefault="00B05355">
      <w:pPr>
        <w:pStyle w:val="FootnoteText"/>
      </w:pPr>
      <w:r>
        <w:rPr>
          <w:rStyle w:val="FootnoteReference"/>
        </w:rPr>
        <w:footnoteRef/>
      </w:r>
      <w:r>
        <w:t xml:space="preserve"> </w:t>
      </w:r>
      <w:r w:rsidRPr="00B05355">
        <w:rPr>
          <w:rFonts w:ascii="Times New Roman" w:hAnsi="Times New Roman"/>
        </w:rPr>
        <w:t>Ins. by Cl(</w:t>
      </w:r>
      <w:r w:rsidR="00931B87">
        <w:rPr>
          <w:rFonts w:ascii="Times New Roman" w:hAnsi="Times New Roman"/>
        </w:rPr>
        <w:t>b</w:t>
      </w:r>
      <w:r w:rsidRPr="00B05355">
        <w:rPr>
          <w:rFonts w:ascii="Times New Roman" w:hAnsi="Times New Roman"/>
        </w:rPr>
        <w:t>), Reg (2), the Petroleum and Natural Gas Regulatory Board (Petroleum and Natural Gas Regulatory Board (Codes of Practices for Emergency Response and Disaster Management Plan) Amendment Regulations, 2025.(w.e.f. 23.07.2025).</w:t>
      </w:r>
    </w:p>
  </w:footnote>
  <w:footnote w:id="33">
    <w:p w14:paraId="5BD1AAC1" w14:textId="200EB92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(ii) of Cl. (4) of Reg. 2, ibid. (w.e.f. 17.09.2020).</w:t>
      </w:r>
    </w:p>
  </w:footnote>
  <w:footnote w:id="34">
    <w:p w14:paraId="7248D197" w14:textId="763A430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(1) of Cl. (5) of Reg. 2, the Petroleum and Natural Gas Regulatory Board (Codes of Practices for Emergency Response and Disaster Management Plan (ERDMP)) Amendment Regulations, 2020 (w.e.f. 17.09.2020).</w:t>
      </w:r>
    </w:p>
  </w:footnote>
  <w:footnote w:id="35">
    <w:p w14:paraId="4A91D023" w14:textId="7AB12C3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(2) of Cl. (5) of Reg. 2, </w:t>
      </w:r>
      <w:r w:rsidRPr="00B05355">
        <w:rPr>
          <w:rFonts w:ascii="Times New Roman" w:hAnsi="Times New Roman"/>
          <w:i/>
          <w:iCs/>
        </w:rPr>
        <w:t>ibid.</w:t>
      </w:r>
      <w:r w:rsidRPr="00B05355">
        <w:rPr>
          <w:rFonts w:ascii="Times New Roman" w:hAnsi="Times New Roman"/>
        </w:rPr>
        <w:t xml:space="preserve"> (w.e.f. 17.09.2020).</w:t>
      </w:r>
    </w:p>
  </w:footnote>
  <w:footnote w:id="36">
    <w:p w14:paraId="26369F69" w14:textId="3D284998"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(2) of Cl. (5) of Reg. 2, </w:t>
      </w:r>
      <w:r w:rsidRPr="00B05355">
        <w:rPr>
          <w:rFonts w:ascii="Times New Roman" w:hAnsi="Times New Roman"/>
          <w:i/>
          <w:iCs/>
        </w:rPr>
        <w:t>ibid.</w:t>
      </w:r>
      <w:r w:rsidRPr="00B05355">
        <w:rPr>
          <w:rFonts w:ascii="Times New Roman" w:hAnsi="Times New Roman"/>
        </w:rPr>
        <w:t xml:space="preserve"> (w.e.f. 17.09.2020).</w:t>
      </w:r>
    </w:p>
  </w:footnote>
  <w:footnote w:id="37">
    <w:p w14:paraId="095B4B81" w14:textId="3943F80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37</w:t>
      </w:r>
    </w:p>
  </w:footnote>
  <w:footnote w:id="38">
    <w:p w14:paraId="00A2EAAD" w14:textId="01A0B6F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(ii) of sub-cl. (2) of Cl. (5) of Reg. 2, </w:t>
      </w:r>
      <w:r w:rsidRPr="00B05355">
        <w:rPr>
          <w:rFonts w:ascii="Times New Roman" w:hAnsi="Times New Roman"/>
          <w:i/>
          <w:iCs/>
        </w:rPr>
        <w:t>ibid.</w:t>
      </w:r>
      <w:r w:rsidRPr="00B05355">
        <w:rPr>
          <w:rFonts w:ascii="Times New Roman" w:hAnsi="Times New Roman"/>
        </w:rPr>
        <w:t xml:space="preserve"> (w.e.f. 17.09.2020).</w:t>
      </w:r>
    </w:p>
  </w:footnote>
  <w:footnote w:id="39">
    <w:p w14:paraId="57F774A9" w14:textId="638D3BA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(iii) of sub-cl. (2) of Cl. (5) of Reg. 2, </w:t>
      </w:r>
      <w:r w:rsidRPr="00B05355">
        <w:rPr>
          <w:rFonts w:ascii="Times New Roman" w:hAnsi="Times New Roman"/>
          <w:i/>
          <w:iCs/>
        </w:rPr>
        <w:t xml:space="preserve">ibid. </w:t>
      </w:r>
      <w:r w:rsidRPr="00B05355">
        <w:rPr>
          <w:rFonts w:ascii="Times New Roman" w:hAnsi="Times New Roman"/>
        </w:rPr>
        <w:t>(w.e.f. 17.09.2020).</w:t>
      </w:r>
    </w:p>
  </w:footnote>
  <w:footnote w:id="40">
    <w:p w14:paraId="218A02E4" w14:textId="71C783B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(iv) of sub-cl. (2) of Cl. (5) of Reg. 2, the Petroleum and Natural Gas Regulatory Board (Codes of Practices for Emergency Response and Disaster Management Plan (ERDMP)) Amendment Regulations, 2020 (w.e.f. 17.09.2020).</w:t>
      </w:r>
    </w:p>
  </w:footnote>
  <w:footnote w:id="41">
    <w:p w14:paraId="51DF12D0" w14:textId="245D5AC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(3) of Cl. (5) of Reg. 2, the Petroleum and Natural Gas Regulatory Board (Codes of Practices for Emergency Response and Disaster Management Plan (ERDMP)) Amendment Regulations, 2020 (w.e.f. 17.09.2020).</w:t>
      </w:r>
    </w:p>
  </w:footnote>
  <w:footnote w:id="42">
    <w:p w14:paraId="506F7BA4" w14:textId="2AB8483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 of sub-cl. (3) of Cl. (5) of Reg. 2, </w:t>
      </w:r>
      <w:r w:rsidRPr="00B05355">
        <w:rPr>
          <w:rFonts w:ascii="Times New Roman" w:hAnsi="Times New Roman"/>
          <w:i/>
          <w:iCs/>
        </w:rPr>
        <w:t>ibid.</w:t>
      </w:r>
      <w:r w:rsidRPr="00B05355">
        <w:rPr>
          <w:rFonts w:ascii="Times New Roman" w:hAnsi="Times New Roman"/>
        </w:rPr>
        <w:t xml:space="preserve"> (w.e.f. 17.09.2020).</w:t>
      </w:r>
      <w:r w:rsidRPr="00B05355">
        <w:rPr>
          <w:rFonts w:ascii="Times New Roman" w:hAnsi="Times New Roman"/>
        </w:rPr>
        <w:tab/>
      </w:r>
    </w:p>
  </w:footnote>
  <w:footnote w:id="43">
    <w:p w14:paraId="258DC3CC" w14:textId="74584C18"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sub-cl. (4) of Cl. (5) of Reg. 2, </w:t>
      </w:r>
      <w:r w:rsidRPr="00B05355">
        <w:rPr>
          <w:rFonts w:ascii="Times New Roman" w:hAnsi="Times New Roman"/>
          <w:i/>
          <w:iCs/>
        </w:rPr>
        <w:t>ibid.</w:t>
      </w:r>
      <w:r w:rsidRPr="00B05355">
        <w:rPr>
          <w:rFonts w:ascii="Times New Roman" w:hAnsi="Times New Roman"/>
        </w:rPr>
        <w:t xml:space="preserve"> (w.e.f. 17.09.2020).</w:t>
      </w:r>
    </w:p>
  </w:footnote>
  <w:footnote w:id="44">
    <w:p w14:paraId="29F960F3" w14:textId="1D3936F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(1) of Cl. (6) of Reg. 2, </w:t>
      </w:r>
      <w:r w:rsidRPr="00B05355">
        <w:rPr>
          <w:rFonts w:ascii="Times New Roman" w:hAnsi="Times New Roman"/>
          <w:i/>
          <w:iCs/>
        </w:rPr>
        <w:t>ibid.</w:t>
      </w:r>
      <w:r w:rsidRPr="00B05355">
        <w:rPr>
          <w:rFonts w:ascii="Times New Roman" w:hAnsi="Times New Roman"/>
        </w:rPr>
        <w:t xml:space="preserve"> (w.e.f. 17.09.2020).</w:t>
      </w:r>
    </w:p>
  </w:footnote>
  <w:footnote w:id="45">
    <w:p w14:paraId="2743B08E" w14:textId="3B94DA5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(a) of sub-cl. (2) of Cl. (6) of Reg. 2, the Petroleum and Natural Gas Regulatory Board (Codes of Practices for Emergency Response and Disaster Management Plan (ERDMP)) Amendment Regulations, 2020 (w.e.f. 17.09.2020).</w:t>
      </w:r>
    </w:p>
  </w:footnote>
  <w:footnote w:id="46">
    <w:p w14:paraId="467F4D18" w14:textId="0094231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(b)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47">
    <w:p w14:paraId="27EF93C5" w14:textId="3BAEA4C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(c)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48">
    <w:p w14:paraId="159CFC5B" w14:textId="49B468F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(d)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49">
    <w:p w14:paraId="02A62A37" w14:textId="55B4963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(e)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50">
    <w:p w14:paraId="42E8703B" w14:textId="39B6D79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(e)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51">
    <w:p w14:paraId="47926889" w14:textId="404FFD3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50 (w.e.f. 17.09.2020).</w:t>
      </w:r>
    </w:p>
  </w:footnote>
  <w:footnote w:id="52">
    <w:p w14:paraId="3F12E9CB" w14:textId="07BDBED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50 (w.e.f. 17.09.2020).</w:t>
      </w:r>
    </w:p>
  </w:footnote>
  <w:footnote w:id="53">
    <w:p w14:paraId="20B1D351" w14:textId="28CDB44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(g)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54">
    <w:p w14:paraId="4952E4D0" w14:textId="05D3565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(h) of sub-cl. (2) of Cl. (6) of Reg. 2, </w:t>
      </w:r>
      <w:r w:rsidRPr="00B05355">
        <w:rPr>
          <w:rFonts w:ascii="Times New Roman" w:hAnsi="Times New Roman"/>
          <w:i/>
          <w:iCs/>
        </w:rPr>
        <w:t>ibid.</w:t>
      </w:r>
      <w:r w:rsidRPr="00B05355">
        <w:rPr>
          <w:rFonts w:ascii="Times New Roman" w:hAnsi="Times New Roman"/>
        </w:rPr>
        <w:t xml:space="preserve"> (w.e.f. 17.09.2020).</w:t>
      </w:r>
    </w:p>
  </w:footnote>
  <w:footnote w:id="55">
    <w:p w14:paraId="56B116F0" w14:textId="182F24A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sub-pt. (a) of point (i) of sub-cl. (1) of Cl. (7) of Reg. 2, the Petroleum and Natural Gas Regulatory Board (Codes of Practices for Emergency Response and Disaster Management Plan (ERDMP)) Amendment Regulations, 2020 (w.e.f. 17.09.2020). </w:t>
      </w:r>
    </w:p>
  </w:footnote>
  <w:footnote w:id="56">
    <w:p w14:paraId="62769795" w14:textId="44AD19B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sub-pt. (b) of point (i)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57">
    <w:p w14:paraId="614E7A0C" w14:textId="2CDE5D2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sub-pt. (c) of point (i) of sub-cl. (1) of Cl. (7) of Reg. 2, </w:t>
      </w:r>
      <w:r w:rsidRPr="00B05355">
        <w:rPr>
          <w:rFonts w:ascii="Times New Roman" w:hAnsi="Times New Roman"/>
          <w:i/>
          <w:iCs/>
        </w:rPr>
        <w:t>ibid.</w:t>
      </w:r>
      <w:r w:rsidRPr="00B05355">
        <w:rPr>
          <w:rFonts w:ascii="Times New Roman" w:hAnsi="Times New Roman"/>
        </w:rPr>
        <w:t xml:space="preserve"> (w.e.f. 17.09.2020). </w:t>
      </w:r>
    </w:p>
  </w:footnote>
  <w:footnote w:id="58">
    <w:p w14:paraId="3050BE7B" w14:textId="300B3FB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59">
    <w:p w14:paraId="40E6F063" w14:textId="6EE9572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57 (w.e.f. 17.09.2020)</w:t>
      </w:r>
    </w:p>
  </w:footnote>
  <w:footnote w:id="60">
    <w:p w14:paraId="4B0E85DE" w14:textId="1152EF3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61">
    <w:p w14:paraId="3F90B32B" w14:textId="1B59F3B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(iv)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62">
    <w:p w14:paraId="4792935A" w14:textId="6853073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63">
    <w:p w14:paraId="339CF6EB" w14:textId="1F4FD28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(vi) of sub-cl. (1) of Cl. (7) of Reg. 2, </w:t>
      </w:r>
      <w:r w:rsidRPr="00B05355">
        <w:rPr>
          <w:rFonts w:ascii="Times New Roman" w:hAnsi="Times New Roman"/>
          <w:i/>
          <w:iCs/>
        </w:rPr>
        <w:t>ibid.</w:t>
      </w:r>
      <w:r w:rsidRPr="00B05355">
        <w:rPr>
          <w:rFonts w:ascii="Times New Roman" w:hAnsi="Times New Roman"/>
        </w:rPr>
        <w:t xml:space="preserve"> (w.e.f. 17.09.2020).</w:t>
      </w:r>
    </w:p>
  </w:footnote>
  <w:footnote w:id="64">
    <w:p w14:paraId="3F4FB9E2" w14:textId="68CB320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(2) of Cl. (7) of Reg. 2, </w:t>
      </w:r>
      <w:r w:rsidRPr="00B05355">
        <w:rPr>
          <w:rFonts w:ascii="Times New Roman" w:hAnsi="Times New Roman"/>
          <w:i/>
          <w:iCs/>
        </w:rPr>
        <w:t>ibid.</w:t>
      </w:r>
      <w:r w:rsidRPr="00B05355">
        <w:rPr>
          <w:rFonts w:ascii="Times New Roman" w:hAnsi="Times New Roman"/>
        </w:rPr>
        <w:t xml:space="preserve"> (w.e.f. 17.09.2020).</w:t>
      </w:r>
    </w:p>
  </w:footnote>
  <w:footnote w:id="65">
    <w:p w14:paraId="2317B2AF" w14:textId="3C6DAE1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(2) of Cl. (7) of Reg. 2, </w:t>
      </w:r>
      <w:r w:rsidRPr="00B05355">
        <w:rPr>
          <w:rFonts w:ascii="Times New Roman" w:hAnsi="Times New Roman"/>
          <w:i/>
          <w:iCs/>
        </w:rPr>
        <w:t>ibid.</w:t>
      </w:r>
      <w:r w:rsidRPr="00B05355">
        <w:rPr>
          <w:rFonts w:ascii="Times New Roman" w:hAnsi="Times New Roman"/>
        </w:rPr>
        <w:t xml:space="preserve"> (w.e.f. 17.09.2020).</w:t>
      </w:r>
    </w:p>
  </w:footnote>
  <w:footnote w:id="66">
    <w:p w14:paraId="2707D827" w14:textId="4528376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(3) of Cl. (7) of Reg. 2, </w:t>
      </w:r>
      <w:r w:rsidRPr="00B05355">
        <w:rPr>
          <w:rFonts w:ascii="Times New Roman" w:hAnsi="Times New Roman"/>
          <w:i/>
          <w:iCs/>
        </w:rPr>
        <w:t>ibid.</w:t>
      </w:r>
      <w:r w:rsidRPr="00B05355">
        <w:rPr>
          <w:rFonts w:ascii="Times New Roman" w:hAnsi="Times New Roman"/>
        </w:rPr>
        <w:t xml:space="preserve"> (w.e.f. 17.09.2020).</w:t>
      </w:r>
    </w:p>
  </w:footnote>
  <w:footnote w:id="67">
    <w:p w14:paraId="0547BC36" w14:textId="1AFB631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(3) of Cl. (7) of Reg. 2, </w:t>
      </w:r>
      <w:r w:rsidRPr="00B05355">
        <w:rPr>
          <w:rFonts w:ascii="Times New Roman" w:hAnsi="Times New Roman"/>
          <w:i/>
          <w:iCs/>
        </w:rPr>
        <w:t>ibid.</w:t>
      </w:r>
      <w:r w:rsidRPr="00B05355">
        <w:rPr>
          <w:rFonts w:ascii="Times New Roman" w:hAnsi="Times New Roman"/>
        </w:rPr>
        <w:t xml:space="preserve"> (w.e.f. 17.09.2020).</w:t>
      </w:r>
    </w:p>
  </w:footnote>
  <w:footnote w:id="68">
    <w:p w14:paraId="2D1FD5C1" w14:textId="2BFA26D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Cl. (8) of Reg. 2, </w:t>
      </w:r>
      <w:r w:rsidRPr="00B05355">
        <w:rPr>
          <w:rFonts w:ascii="Times New Roman" w:hAnsi="Times New Roman"/>
          <w:i/>
          <w:iCs/>
        </w:rPr>
        <w:t>ibid.</w:t>
      </w:r>
      <w:r w:rsidRPr="00B05355">
        <w:rPr>
          <w:rFonts w:ascii="Times New Roman" w:hAnsi="Times New Roman"/>
        </w:rPr>
        <w:t xml:space="preserve"> (w.e.f. 17.09.2020).</w:t>
      </w:r>
    </w:p>
  </w:footnote>
  <w:footnote w:id="69">
    <w:p w14:paraId="17283E2D" w14:textId="68B2450E"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Cl. (9) of Reg. 2, </w:t>
      </w:r>
      <w:r w:rsidRPr="00B05355">
        <w:rPr>
          <w:rFonts w:ascii="Times New Roman" w:hAnsi="Times New Roman"/>
          <w:i/>
          <w:iCs/>
        </w:rPr>
        <w:t>ibid.</w:t>
      </w:r>
      <w:r w:rsidRPr="00B05355">
        <w:rPr>
          <w:rFonts w:ascii="Times New Roman" w:hAnsi="Times New Roman"/>
        </w:rPr>
        <w:t xml:space="preserve"> (w.e.f. 17.09.2020).</w:t>
      </w:r>
    </w:p>
  </w:footnote>
  <w:footnote w:id="70">
    <w:p w14:paraId="7240DC35" w14:textId="3AB5F97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68 (w.e.f. 17.09.2020).</w:t>
      </w:r>
    </w:p>
  </w:footnote>
  <w:footnote w:id="71">
    <w:p w14:paraId="196A883A" w14:textId="763C4CB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Cl. (9) of Reg. 2, </w:t>
      </w:r>
      <w:r w:rsidRPr="00B05355">
        <w:rPr>
          <w:rFonts w:ascii="Times New Roman" w:hAnsi="Times New Roman"/>
          <w:i/>
          <w:iCs/>
        </w:rPr>
        <w:t>ibid.</w:t>
      </w:r>
      <w:r w:rsidRPr="00B05355">
        <w:rPr>
          <w:rFonts w:ascii="Times New Roman" w:hAnsi="Times New Roman"/>
        </w:rPr>
        <w:t xml:space="preserve"> (w.e.f. 17.09.2020).</w:t>
      </w:r>
    </w:p>
  </w:footnote>
  <w:footnote w:id="72">
    <w:p w14:paraId="1A327B18" w14:textId="4F7BA85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Cl. (9) of Reg. 2, </w:t>
      </w:r>
      <w:r w:rsidRPr="00B05355">
        <w:rPr>
          <w:rFonts w:ascii="Times New Roman" w:hAnsi="Times New Roman"/>
          <w:i/>
          <w:iCs/>
        </w:rPr>
        <w:t>ibid.</w:t>
      </w:r>
      <w:r w:rsidRPr="00B05355">
        <w:rPr>
          <w:rFonts w:ascii="Times New Roman" w:hAnsi="Times New Roman"/>
        </w:rPr>
        <w:t xml:space="preserve"> (w.e.f. 17.09.2020).</w:t>
      </w:r>
    </w:p>
  </w:footnote>
  <w:footnote w:id="73">
    <w:p w14:paraId="475A8518" w14:textId="01C6A8D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sub-cl. (1) of Cl. (10) of Reg. 2, </w:t>
      </w:r>
      <w:r w:rsidRPr="00B05355">
        <w:rPr>
          <w:rFonts w:ascii="Times New Roman" w:hAnsi="Times New Roman"/>
          <w:i/>
          <w:iCs/>
        </w:rPr>
        <w:t>ibid.</w:t>
      </w:r>
      <w:r w:rsidRPr="00B05355">
        <w:rPr>
          <w:rFonts w:ascii="Times New Roman" w:hAnsi="Times New Roman"/>
        </w:rPr>
        <w:t xml:space="preserve"> (w.e.f. 17.09.2020).</w:t>
      </w:r>
    </w:p>
  </w:footnote>
  <w:footnote w:id="74">
    <w:p w14:paraId="26634395" w14:textId="7D65C3A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sub-cl. (2) of Cl. (10) of Reg. 2, </w:t>
      </w:r>
      <w:r w:rsidRPr="00B05355">
        <w:rPr>
          <w:rFonts w:ascii="Times New Roman" w:hAnsi="Times New Roman"/>
          <w:i/>
          <w:iCs/>
        </w:rPr>
        <w:t>ibid.</w:t>
      </w:r>
      <w:r w:rsidRPr="00B05355">
        <w:rPr>
          <w:rFonts w:ascii="Times New Roman" w:hAnsi="Times New Roman"/>
        </w:rPr>
        <w:t xml:space="preserve"> (w.e.f. 17.09.2020).</w:t>
      </w:r>
    </w:p>
  </w:footnote>
  <w:footnote w:id="75">
    <w:p w14:paraId="6B3FC2E4" w14:textId="11F85CB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 of sub-cl. (2) of Cl. (10) of Reg. 2, </w:t>
      </w:r>
      <w:r w:rsidRPr="00B05355">
        <w:rPr>
          <w:rFonts w:ascii="Times New Roman" w:hAnsi="Times New Roman"/>
          <w:i/>
          <w:iCs/>
        </w:rPr>
        <w:t>ibid.</w:t>
      </w:r>
      <w:r w:rsidRPr="00B05355">
        <w:rPr>
          <w:rFonts w:ascii="Times New Roman" w:hAnsi="Times New Roman"/>
        </w:rPr>
        <w:t xml:space="preserve"> (w.e.f. 17.09.2020).</w:t>
      </w:r>
    </w:p>
  </w:footnote>
  <w:footnote w:id="76">
    <w:p w14:paraId="22C9669B" w14:textId="2657591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77">
    <w:p w14:paraId="4C701001" w14:textId="76D1E99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78">
    <w:p w14:paraId="19EA8A6E" w14:textId="45F5E7D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79">
    <w:p w14:paraId="378A3DC7" w14:textId="7891B39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77 (w.e.f. 17.09.2020).</w:t>
      </w:r>
    </w:p>
  </w:footnote>
  <w:footnote w:id="80">
    <w:p w14:paraId="2D57F331" w14:textId="6156A84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(iii)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81">
    <w:p w14:paraId="4621F1D7" w14:textId="193CDC2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82">
    <w:p w14:paraId="39ABA314" w14:textId="4097627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79 (w.e.f. 17.09.2020).</w:t>
      </w:r>
    </w:p>
  </w:footnote>
  <w:footnote w:id="83">
    <w:p w14:paraId="7485E0B9" w14:textId="066AAB6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(iv)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84">
    <w:p w14:paraId="16F37D13" w14:textId="5D0E577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 of sub-cl. (3) of Cl. (10) of Reg. 2, </w:t>
      </w:r>
      <w:r w:rsidRPr="00B05355">
        <w:rPr>
          <w:rFonts w:ascii="Times New Roman" w:hAnsi="Times New Roman"/>
          <w:i/>
          <w:iCs/>
        </w:rPr>
        <w:t>ibid.</w:t>
      </w:r>
      <w:r w:rsidRPr="00B05355">
        <w:rPr>
          <w:rFonts w:ascii="Times New Roman" w:hAnsi="Times New Roman"/>
        </w:rPr>
        <w:t xml:space="preserve"> (w.e.f. 17.09.2020).</w:t>
      </w:r>
    </w:p>
  </w:footnote>
  <w:footnote w:id="85">
    <w:p w14:paraId="29577B7B" w14:textId="4402EDF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(4) of Cl. (10) of Reg. 2, </w:t>
      </w:r>
      <w:r w:rsidRPr="00B05355">
        <w:rPr>
          <w:rFonts w:ascii="Times New Roman" w:hAnsi="Times New Roman"/>
          <w:i/>
          <w:iCs/>
        </w:rPr>
        <w:t>ibid.</w:t>
      </w:r>
      <w:r w:rsidRPr="00B05355">
        <w:rPr>
          <w:rFonts w:ascii="Times New Roman" w:hAnsi="Times New Roman"/>
        </w:rPr>
        <w:t xml:space="preserve"> (w.e.f. 17.09.2020).</w:t>
      </w:r>
    </w:p>
  </w:footnote>
  <w:footnote w:id="86">
    <w:p w14:paraId="781EDE37" w14:textId="33F158E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(4) of Cl. (10) of Reg. 2, </w:t>
      </w:r>
      <w:r w:rsidRPr="00B05355">
        <w:rPr>
          <w:rFonts w:ascii="Times New Roman" w:hAnsi="Times New Roman"/>
          <w:i/>
          <w:iCs/>
        </w:rPr>
        <w:t>ibid.</w:t>
      </w:r>
      <w:r w:rsidRPr="00B05355">
        <w:rPr>
          <w:rFonts w:ascii="Times New Roman" w:hAnsi="Times New Roman"/>
        </w:rPr>
        <w:t xml:space="preserve"> (w.e.f. 17.09.2020).</w:t>
      </w:r>
    </w:p>
  </w:footnote>
  <w:footnote w:id="87">
    <w:p w14:paraId="2B5AADD8" w14:textId="2CE0229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88">
    <w:p w14:paraId="2B1201C0" w14:textId="2FF5DF0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(ii)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89">
    <w:p w14:paraId="5B9166A5" w14:textId="22D81D5E"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sub-pt. (iii) of point (5)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90">
    <w:p w14:paraId="7CF77AEB" w14:textId="2F61254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(iv)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91">
    <w:p w14:paraId="732DCF1E" w14:textId="032C54C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(v)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92">
    <w:p w14:paraId="4B061493" w14:textId="11F1F5D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(vi)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93">
    <w:p w14:paraId="34C19991" w14:textId="466E110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(vii) of sub-cl. (5) of Cl. (10) of Reg. 2, </w:t>
      </w:r>
      <w:r w:rsidRPr="00B05355">
        <w:rPr>
          <w:rFonts w:ascii="Times New Roman" w:hAnsi="Times New Roman"/>
          <w:i/>
          <w:iCs/>
        </w:rPr>
        <w:t>ibid.</w:t>
      </w:r>
      <w:r w:rsidRPr="00B05355">
        <w:rPr>
          <w:rFonts w:ascii="Times New Roman" w:hAnsi="Times New Roman"/>
        </w:rPr>
        <w:t xml:space="preserve"> (w.e.f. 17.09.2020).</w:t>
      </w:r>
    </w:p>
  </w:footnote>
  <w:footnote w:id="94">
    <w:p w14:paraId="60C9BB0D" w14:textId="4A45128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(6) of Cl. (10) of Reg. 2, </w:t>
      </w:r>
      <w:r w:rsidRPr="00B05355">
        <w:rPr>
          <w:rFonts w:ascii="Times New Roman" w:hAnsi="Times New Roman"/>
          <w:i/>
          <w:iCs/>
        </w:rPr>
        <w:t>ibid.</w:t>
      </w:r>
      <w:r w:rsidRPr="00B05355">
        <w:rPr>
          <w:rFonts w:ascii="Times New Roman" w:hAnsi="Times New Roman"/>
        </w:rPr>
        <w:t xml:space="preserve"> (w.e.f. 17.09.2020).</w:t>
      </w:r>
    </w:p>
  </w:footnote>
  <w:footnote w:id="95">
    <w:p w14:paraId="47CC2144" w14:textId="081AF75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sub-cl. (6) of Cl. (10) of Reg. 2, </w:t>
      </w:r>
      <w:r w:rsidRPr="00B05355">
        <w:rPr>
          <w:rFonts w:ascii="Times New Roman" w:hAnsi="Times New Roman"/>
          <w:i/>
          <w:iCs/>
        </w:rPr>
        <w:t>ibid.</w:t>
      </w:r>
      <w:r w:rsidRPr="00B05355">
        <w:rPr>
          <w:rFonts w:ascii="Times New Roman" w:hAnsi="Times New Roman"/>
        </w:rPr>
        <w:t xml:space="preserve"> (w.e.f. 17.09.2020).</w:t>
      </w:r>
    </w:p>
  </w:footnote>
  <w:footnote w:id="96">
    <w:p w14:paraId="754AA3C8" w14:textId="3928846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of sub-cl. (6) of Cl. (10) of Reg. 2, </w:t>
      </w:r>
      <w:r w:rsidRPr="00B05355">
        <w:rPr>
          <w:rFonts w:ascii="Times New Roman" w:hAnsi="Times New Roman"/>
          <w:i/>
          <w:iCs/>
        </w:rPr>
        <w:t>ibid.</w:t>
      </w:r>
      <w:r w:rsidRPr="00B05355">
        <w:rPr>
          <w:rFonts w:ascii="Times New Roman" w:hAnsi="Times New Roman"/>
        </w:rPr>
        <w:t xml:space="preserve"> (w.e.f. 17.09.2020).</w:t>
      </w:r>
    </w:p>
  </w:footnote>
  <w:footnote w:id="97">
    <w:p w14:paraId="2206D1A8" w14:textId="5AA5376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(iv) of sub-cl. (6) of Cl. (10) of Reg. 2, </w:t>
      </w:r>
      <w:r w:rsidRPr="00B05355">
        <w:rPr>
          <w:rFonts w:ascii="Times New Roman" w:hAnsi="Times New Roman"/>
          <w:i/>
          <w:iCs/>
        </w:rPr>
        <w:t>ibid.</w:t>
      </w:r>
      <w:r w:rsidRPr="00B05355">
        <w:rPr>
          <w:rFonts w:ascii="Times New Roman" w:hAnsi="Times New Roman"/>
        </w:rPr>
        <w:t xml:space="preserve"> (w.e.f. 17.09.2020).</w:t>
      </w:r>
    </w:p>
  </w:footnote>
  <w:footnote w:id="98">
    <w:p w14:paraId="0C70A587" w14:textId="766E590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sub-cl. (7) of Cl. (10) of Reg. 2, </w:t>
      </w:r>
      <w:r w:rsidRPr="00B05355">
        <w:rPr>
          <w:rFonts w:ascii="Times New Roman" w:hAnsi="Times New Roman"/>
          <w:i/>
          <w:iCs/>
        </w:rPr>
        <w:t>ibid.</w:t>
      </w:r>
      <w:r w:rsidRPr="00B05355">
        <w:rPr>
          <w:rFonts w:ascii="Times New Roman" w:hAnsi="Times New Roman"/>
        </w:rPr>
        <w:t xml:space="preserve"> (w.e.f. 17.09.2020).</w:t>
      </w:r>
    </w:p>
  </w:footnote>
  <w:footnote w:id="99">
    <w:p w14:paraId="0B1C31D9" w14:textId="5805F87B"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sub-cl. (8) of Cl. (10) of Reg. 2, </w:t>
      </w:r>
      <w:r w:rsidRPr="00B05355">
        <w:rPr>
          <w:rFonts w:ascii="Times New Roman" w:hAnsi="Times New Roman"/>
          <w:i/>
          <w:iCs/>
        </w:rPr>
        <w:t>ibid.</w:t>
      </w:r>
      <w:r w:rsidRPr="00B05355">
        <w:rPr>
          <w:rFonts w:ascii="Times New Roman" w:hAnsi="Times New Roman"/>
        </w:rPr>
        <w:t xml:space="preserve"> (w.e.f. 17.09.2020).</w:t>
      </w:r>
    </w:p>
  </w:footnote>
  <w:footnote w:id="100">
    <w:p w14:paraId="0EEF81EA" w14:textId="4FEEEA0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(1) of Cl. (11) of Reg. 2, </w:t>
      </w:r>
      <w:r w:rsidRPr="00B05355">
        <w:rPr>
          <w:rFonts w:ascii="Times New Roman" w:hAnsi="Times New Roman"/>
          <w:i/>
          <w:iCs/>
        </w:rPr>
        <w:t>ibid.</w:t>
      </w:r>
      <w:r w:rsidRPr="00B05355">
        <w:rPr>
          <w:rFonts w:ascii="Times New Roman" w:hAnsi="Times New Roman"/>
        </w:rPr>
        <w:t xml:space="preserve"> (w.e.f. 17.09.2020).</w:t>
      </w:r>
    </w:p>
  </w:footnote>
  <w:footnote w:id="101">
    <w:p w14:paraId="4B735AD1" w14:textId="5FEB1BE9"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(2) of Cl. (11) of Reg. 2, </w:t>
      </w:r>
      <w:r w:rsidRPr="00B05355">
        <w:rPr>
          <w:rFonts w:ascii="Times New Roman" w:hAnsi="Times New Roman"/>
          <w:i/>
          <w:iCs/>
        </w:rPr>
        <w:t>ibid.</w:t>
      </w:r>
      <w:r w:rsidRPr="00B05355">
        <w:rPr>
          <w:rFonts w:ascii="Times New Roman" w:hAnsi="Times New Roman"/>
        </w:rPr>
        <w:t xml:space="preserve"> (w.e.f. 17.09.2020).</w:t>
      </w:r>
    </w:p>
  </w:footnote>
  <w:footnote w:id="102">
    <w:p w14:paraId="7486922F" w14:textId="6AB321E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Cl. (12) of Reg. 2, </w:t>
      </w:r>
      <w:r w:rsidRPr="00B05355">
        <w:rPr>
          <w:rFonts w:ascii="Times New Roman" w:hAnsi="Times New Roman"/>
          <w:i/>
          <w:iCs/>
        </w:rPr>
        <w:t>ibid.</w:t>
      </w:r>
      <w:r w:rsidRPr="00B05355">
        <w:rPr>
          <w:rFonts w:ascii="Times New Roman" w:hAnsi="Times New Roman"/>
        </w:rPr>
        <w:t xml:space="preserve"> (w.e.f. 17.09.2020).</w:t>
      </w:r>
    </w:p>
  </w:footnote>
  <w:footnote w:id="103">
    <w:p w14:paraId="5C8764CC" w14:textId="50374D4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Cl. (12) of Reg. 2, </w:t>
      </w:r>
      <w:r w:rsidRPr="00B05355">
        <w:rPr>
          <w:rFonts w:ascii="Times New Roman" w:hAnsi="Times New Roman"/>
          <w:i/>
          <w:iCs/>
        </w:rPr>
        <w:t>ibid.</w:t>
      </w:r>
      <w:r w:rsidRPr="00B05355">
        <w:rPr>
          <w:rFonts w:ascii="Times New Roman" w:hAnsi="Times New Roman"/>
        </w:rPr>
        <w:t xml:space="preserve"> (w.e.f. 17.09.2020).</w:t>
      </w:r>
      <w:r w:rsidRPr="00B05355">
        <w:rPr>
          <w:rFonts w:ascii="Times New Roman" w:hAnsi="Times New Roman"/>
        </w:rPr>
        <w:tab/>
      </w:r>
    </w:p>
  </w:footnote>
  <w:footnote w:id="104">
    <w:p w14:paraId="07405946" w14:textId="455B076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 of Cl. (12) of Reg. 2, </w:t>
      </w:r>
      <w:r w:rsidRPr="00B05355">
        <w:rPr>
          <w:rFonts w:ascii="Times New Roman" w:hAnsi="Times New Roman"/>
          <w:i/>
          <w:iCs/>
        </w:rPr>
        <w:t>ibid.</w:t>
      </w:r>
      <w:r w:rsidRPr="00B05355">
        <w:rPr>
          <w:rFonts w:ascii="Times New Roman" w:hAnsi="Times New Roman"/>
        </w:rPr>
        <w:t xml:space="preserve"> (w.e.f. 17.09.2020).</w:t>
      </w:r>
    </w:p>
  </w:footnote>
  <w:footnote w:id="105">
    <w:p w14:paraId="6E70A3BC" w14:textId="4FF0E39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102 (w.e.f. 17.09.2020).</w:t>
      </w:r>
    </w:p>
  </w:footnote>
  <w:footnote w:id="106">
    <w:p w14:paraId="67912E5A" w14:textId="0D75CC3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Cl. (13) of Reg. 2, </w:t>
      </w:r>
      <w:r w:rsidRPr="00B05355">
        <w:rPr>
          <w:rFonts w:ascii="Times New Roman" w:hAnsi="Times New Roman"/>
          <w:i/>
          <w:iCs/>
        </w:rPr>
        <w:t>ibid.</w:t>
      </w:r>
      <w:r w:rsidRPr="00B05355">
        <w:rPr>
          <w:rFonts w:ascii="Times New Roman" w:hAnsi="Times New Roman"/>
        </w:rPr>
        <w:t xml:space="preserve"> (w.e.f. 17.09.2020).</w:t>
      </w:r>
    </w:p>
  </w:footnote>
  <w:footnote w:id="107">
    <w:p w14:paraId="5CFFBFF7" w14:textId="78B2F88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(ii) of Cl. (13) of Reg. 2, </w:t>
      </w:r>
      <w:r w:rsidRPr="00B05355">
        <w:rPr>
          <w:rFonts w:ascii="Times New Roman" w:hAnsi="Times New Roman"/>
          <w:i/>
          <w:iCs/>
        </w:rPr>
        <w:t>ibid.</w:t>
      </w:r>
      <w:r w:rsidRPr="00B05355">
        <w:rPr>
          <w:rFonts w:ascii="Times New Roman" w:hAnsi="Times New Roman"/>
        </w:rPr>
        <w:t xml:space="preserve"> (w.e.f. 17.09.2020).</w:t>
      </w:r>
    </w:p>
  </w:footnote>
  <w:footnote w:id="108">
    <w:p w14:paraId="111E00F9" w14:textId="4073EDE1"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(iii) Cl. (13) of Reg. 2, </w:t>
      </w:r>
      <w:r w:rsidRPr="00B05355">
        <w:rPr>
          <w:rFonts w:ascii="Times New Roman" w:hAnsi="Times New Roman"/>
          <w:i/>
          <w:iCs/>
        </w:rPr>
        <w:t>ibid.</w:t>
      </w:r>
      <w:r w:rsidRPr="00B05355">
        <w:rPr>
          <w:rFonts w:ascii="Times New Roman" w:hAnsi="Times New Roman"/>
        </w:rPr>
        <w:t xml:space="preserve"> (w.e.f. 17.09.2020).</w:t>
      </w:r>
    </w:p>
  </w:footnote>
  <w:footnote w:id="109">
    <w:p w14:paraId="34232CFF" w14:textId="373FBA8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Cl. (14) of Reg. 2, </w:t>
      </w:r>
      <w:r w:rsidRPr="00B05355">
        <w:rPr>
          <w:rFonts w:ascii="Times New Roman" w:hAnsi="Times New Roman"/>
          <w:i/>
          <w:iCs/>
        </w:rPr>
        <w:t>ibid.</w:t>
      </w:r>
      <w:r w:rsidRPr="00B05355">
        <w:rPr>
          <w:rFonts w:ascii="Times New Roman" w:hAnsi="Times New Roman"/>
        </w:rPr>
        <w:t xml:space="preserve"> (w.e.f. 17.09.2020).</w:t>
      </w:r>
    </w:p>
  </w:footnote>
  <w:footnote w:id="110">
    <w:p w14:paraId="3F676350" w14:textId="2FDFC9B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Cl. (14) of Reg. 2, </w:t>
      </w:r>
      <w:r w:rsidRPr="00B05355">
        <w:rPr>
          <w:rFonts w:ascii="Times New Roman" w:hAnsi="Times New Roman"/>
          <w:i/>
          <w:iCs/>
        </w:rPr>
        <w:t>ibid.</w:t>
      </w:r>
      <w:r w:rsidRPr="00B05355">
        <w:rPr>
          <w:rFonts w:ascii="Times New Roman" w:hAnsi="Times New Roman"/>
        </w:rPr>
        <w:t xml:space="preserve"> (w.e.f. 17.09.2020).</w:t>
      </w:r>
    </w:p>
  </w:footnote>
  <w:footnote w:id="111">
    <w:p w14:paraId="7AF6DADB" w14:textId="56AB681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(15) of Reg. 2, </w:t>
      </w:r>
      <w:r w:rsidRPr="00B05355">
        <w:rPr>
          <w:rFonts w:ascii="Times New Roman" w:hAnsi="Times New Roman"/>
          <w:i/>
          <w:iCs/>
        </w:rPr>
        <w:t>ibid.</w:t>
      </w:r>
      <w:r w:rsidRPr="00B05355">
        <w:rPr>
          <w:rFonts w:ascii="Times New Roman" w:hAnsi="Times New Roman"/>
        </w:rPr>
        <w:t xml:space="preserve"> (w.e.f. 17.09.2020).</w:t>
      </w:r>
    </w:p>
  </w:footnote>
  <w:footnote w:id="112">
    <w:p w14:paraId="181895F3" w14:textId="0C67317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Cl. (16) of Reg. 2, </w:t>
      </w:r>
      <w:r w:rsidRPr="00B05355">
        <w:rPr>
          <w:rFonts w:ascii="Times New Roman" w:hAnsi="Times New Roman"/>
          <w:i/>
          <w:iCs/>
        </w:rPr>
        <w:t>ibid.</w:t>
      </w:r>
      <w:r w:rsidRPr="00B05355">
        <w:rPr>
          <w:rFonts w:ascii="Times New Roman" w:hAnsi="Times New Roman"/>
        </w:rPr>
        <w:t xml:space="preserve"> (w.e.f. 17.09.2020).</w:t>
      </w:r>
    </w:p>
  </w:footnote>
  <w:footnote w:id="113">
    <w:p w14:paraId="665BE583" w14:textId="185404A7"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110 (w.e.f. 17.09.2020).</w:t>
      </w:r>
    </w:p>
  </w:footnote>
  <w:footnote w:id="114">
    <w:p w14:paraId="4E4ADE4B" w14:textId="4A67558E"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Cl. (17) of Reg. 2, </w:t>
      </w:r>
      <w:r w:rsidRPr="00B05355">
        <w:rPr>
          <w:rFonts w:ascii="Times New Roman" w:hAnsi="Times New Roman"/>
          <w:i/>
          <w:iCs/>
        </w:rPr>
        <w:t>ibid.</w:t>
      </w:r>
      <w:r w:rsidRPr="00B05355">
        <w:rPr>
          <w:rFonts w:ascii="Times New Roman" w:hAnsi="Times New Roman"/>
        </w:rPr>
        <w:t xml:space="preserve"> (w.e.f. 17.09.2020).</w:t>
      </w:r>
    </w:p>
  </w:footnote>
  <w:footnote w:id="115">
    <w:p w14:paraId="7188B456" w14:textId="43B1635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sub-pt. (a) of point (ii) of Cl. (17) of Reg. 2, </w:t>
      </w:r>
      <w:r w:rsidRPr="00B05355">
        <w:rPr>
          <w:rFonts w:ascii="Times New Roman" w:hAnsi="Times New Roman"/>
          <w:i/>
          <w:iCs/>
        </w:rPr>
        <w:t>ibid.</w:t>
      </w:r>
      <w:r w:rsidRPr="00B05355">
        <w:rPr>
          <w:rFonts w:ascii="Times New Roman" w:hAnsi="Times New Roman"/>
        </w:rPr>
        <w:t xml:space="preserve"> (w.e.f. 17.09.2020).</w:t>
      </w:r>
    </w:p>
  </w:footnote>
  <w:footnote w:id="116">
    <w:p w14:paraId="72AAA250" w14:textId="1F61E0DE"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sub-pt. (b) of point (ii) of Cl. (17) of Reg. 2, </w:t>
      </w:r>
      <w:r w:rsidRPr="00B05355">
        <w:rPr>
          <w:rFonts w:ascii="Times New Roman" w:hAnsi="Times New Roman"/>
          <w:i/>
          <w:iCs/>
        </w:rPr>
        <w:t>ibid.</w:t>
      </w:r>
      <w:r w:rsidRPr="00B05355">
        <w:rPr>
          <w:rFonts w:ascii="Times New Roman" w:hAnsi="Times New Roman"/>
        </w:rPr>
        <w:t xml:space="preserve"> (w.e.f. 17.09.2020).</w:t>
      </w:r>
    </w:p>
  </w:footnote>
  <w:footnote w:id="117">
    <w:p w14:paraId="6DD6D2F3" w14:textId="666B35D0"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sub-pt. (c) of point (ii) of Cl. (17) of Reg. 2, </w:t>
      </w:r>
      <w:r w:rsidRPr="00B05355">
        <w:rPr>
          <w:rFonts w:ascii="Times New Roman" w:hAnsi="Times New Roman"/>
          <w:i/>
          <w:iCs/>
        </w:rPr>
        <w:t>ibid.</w:t>
      </w:r>
      <w:r w:rsidRPr="00B05355">
        <w:rPr>
          <w:rFonts w:ascii="Times New Roman" w:hAnsi="Times New Roman"/>
        </w:rPr>
        <w:t xml:space="preserve"> (w.e.f. 17.09.2020).</w:t>
      </w:r>
    </w:p>
  </w:footnote>
  <w:footnote w:id="118">
    <w:p w14:paraId="428EDDFA" w14:textId="17EFFEAE"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(iii) of Cl. (17) of Reg. 2, </w:t>
      </w:r>
      <w:r w:rsidRPr="00B05355">
        <w:rPr>
          <w:rFonts w:ascii="Times New Roman" w:hAnsi="Times New Roman"/>
          <w:i/>
          <w:iCs/>
        </w:rPr>
        <w:t>ibid.</w:t>
      </w:r>
      <w:r w:rsidRPr="00B05355">
        <w:rPr>
          <w:rFonts w:ascii="Times New Roman" w:hAnsi="Times New Roman"/>
        </w:rPr>
        <w:t xml:space="preserve"> (w.e.f. 17.09.2020).</w:t>
      </w:r>
    </w:p>
  </w:footnote>
  <w:footnote w:id="119">
    <w:p w14:paraId="41F57066" w14:textId="14245E6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Numbered by point (a) of Cl. (18) of Reg. 2, ibid. (w.e.f. 17.09.2020).</w:t>
      </w:r>
    </w:p>
  </w:footnote>
  <w:footnote w:id="120">
    <w:p w14:paraId="4A979582" w14:textId="2891493B"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(b) of Cl. (18) of Reg. 2, ibid. (w.e.f. 17.09.2020).</w:t>
      </w:r>
    </w:p>
  </w:footnote>
  <w:footnote w:id="121">
    <w:p w14:paraId="0FD3496C" w14:textId="54CBA6DD"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are omitted by point (i) of sub-cl. (1) of Cl. (19) of Reg. 2, </w:t>
      </w:r>
      <w:r w:rsidRPr="00B05355">
        <w:rPr>
          <w:rFonts w:ascii="Times New Roman" w:hAnsi="Times New Roman"/>
          <w:i/>
          <w:iCs/>
        </w:rPr>
        <w:t>ibid.</w:t>
      </w:r>
      <w:r w:rsidRPr="00B05355">
        <w:rPr>
          <w:rFonts w:ascii="Times New Roman" w:hAnsi="Times New Roman"/>
        </w:rPr>
        <w:t xml:space="preserve"> (w.e.f. 17.09.2020).</w:t>
      </w:r>
    </w:p>
  </w:footnote>
  <w:footnote w:id="122">
    <w:p w14:paraId="2E294B69" w14:textId="4C76B0EB"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(i) of sub-cl. (2) of Cl. (19) of Reg. 2, for ‘Cl. (g) &amp; (h)’ </w:t>
      </w:r>
      <w:r w:rsidRPr="00B05355">
        <w:rPr>
          <w:rFonts w:ascii="Times New Roman" w:hAnsi="Times New Roman"/>
          <w:i/>
          <w:iCs/>
        </w:rPr>
        <w:t>ibid.</w:t>
      </w:r>
      <w:r w:rsidRPr="00B05355">
        <w:rPr>
          <w:rFonts w:ascii="Times New Roman" w:hAnsi="Times New Roman"/>
        </w:rPr>
        <w:t xml:space="preserve"> (w.e.f. 17.09.2020).</w:t>
      </w:r>
    </w:p>
  </w:footnote>
  <w:footnote w:id="123">
    <w:p w14:paraId="0A3C204D" w14:textId="06201728"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Renumbered by Cl. (20) of Reg. 2, for ‘Cl. (g) &amp; (h)’ </w:t>
      </w:r>
      <w:r w:rsidRPr="00B05355">
        <w:rPr>
          <w:rFonts w:ascii="Times New Roman" w:hAnsi="Times New Roman"/>
          <w:i/>
          <w:iCs/>
        </w:rPr>
        <w:t>ibid.</w:t>
      </w:r>
      <w:r w:rsidRPr="00B05355">
        <w:rPr>
          <w:rFonts w:ascii="Times New Roman" w:hAnsi="Times New Roman"/>
        </w:rPr>
        <w:t xml:space="preserve"> (w.e.f. 17.09.2020).</w:t>
      </w:r>
    </w:p>
  </w:footnote>
  <w:footnote w:id="124">
    <w:p w14:paraId="6C60CF26" w14:textId="51CE700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(21) of Reg. 2, ibid. (w.e.f. 17.09.2020).</w:t>
      </w:r>
    </w:p>
  </w:footnote>
  <w:footnote w:id="125">
    <w:p w14:paraId="33BF92AA" w14:textId="0C0D327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121</w:t>
      </w:r>
    </w:p>
  </w:footnote>
  <w:footnote w:id="126">
    <w:p w14:paraId="7F5D1A2E" w14:textId="08930B77"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(22) of Reg. 2, ibid. (w.e.f. 17.09.2020).</w:t>
      </w:r>
    </w:p>
  </w:footnote>
  <w:footnote w:id="127">
    <w:p w14:paraId="71DD0315" w14:textId="77777777" w:rsidR="00857E27" w:rsidRPr="00B05355" w:rsidRDefault="00857E27" w:rsidP="00B05355">
      <w:pPr>
        <w:pStyle w:val="FootnoteText"/>
        <w:jc w:val="both"/>
        <w:rPr>
          <w:rFonts w:ascii="Times New Roman" w:hAnsi="Times New Roman"/>
          <w:lang w:val="en-IN"/>
        </w:rPr>
      </w:pPr>
      <w:r w:rsidRPr="00B05355">
        <w:rPr>
          <w:rStyle w:val="FootnoteReference"/>
          <w:rFonts w:ascii="Times New Roman" w:hAnsi="Times New Roman"/>
        </w:rPr>
        <w:footnoteRef/>
      </w:r>
      <w:r w:rsidRPr="00B05355">
        <w:rPr>
          <w:rFonts w:ascii="Times New Roman" w:hAnsi="Times New Roman"/>
        </w:rPr>
        <w:t xml:space="preserve"> Subs. by Reg. 2, the Petroleum and Natural Gas Regulatory Board [Codes of Practices for Emergency Response and Disaster Management Plan (ERDMP)] Amendment Regulations, 2014, for ‘Regulation 30.0’ (w.e.f. 01.01.2015).</w:t>
      </w:r>
    </w:p>
  </w:footnote>
  <w:footnote w:id="128">
    <w:p w14:paraId="175302EF" w14:textId="090F00A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Numbered by Cl. (23) of Reg. 2, the Petroleum and Natural Gas Regulatory Board (Codes of Practices for Emergency Response and Disaster Management Plan (ERDMP)) Amendment Regulations, 2020 (w.e.f. 17.09.2020).</w:t>
      </w:r>
    </w:p>
  </w:footnote>
  <w:footnote w:id="129">
    <w:p w14:paraId="09EF99D5" w14:textId="7F9C7DF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Cl. (23) of Reg. 2, </w:t>
      </w:r>
      <w:r w:rsidRPr="00B05355">
        <w:rPr>
          <w:rFonts w:ascii="Times New Roman" w:hAnsi="Times New Roman"/>
          <w:i/>
          <w:iCs/>
        </w:rPr>
        <w:t>ibid</w:t>
      </w:r>
      <w:r w:rsidRPr="00B05355">
        <w:rPr>
          <w:rFonts w:ascii="Times New Roman" w:hAnsi="Times New Roman"/>
        </w:rPr>
        <w:t xml:space="preserve">. (w.e.f. 17.09.2020). </w:t>
      </w:r>
    </w:p>
  </w:footnote>
  <w:footnote w:id="130">
    <w:p w14:paraId="3C4A598B" w14:textId="00C68D2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(23) of Reg. 2, </w:t>
      </w:r>
      <w:r w:rsidRPr="00B05355">
        <w:rPr>
          <w:rFonts w:ascii="Times New Roman" w:hAnsi="Times New Roman"/>
          <w:i/>
          <w:iCs/>
        </w:rPr>
        <w:t>ibid</w:t>
      </w:r>
      <w:r w:rsidRPr="00B05355">
        <w:rPr>
          <w:rFonts w:ascii="Times New Roman" w:hAnsi="Times New Roman"/>
        </w:rPr>
        <w:t>. (w.e.f. 17.09.2020).</w:t>
      </w:r>
    </w:p>
  </w:footnote>
  <w:footnote w:id="131">
    <w:p w14:paraId="33A37359" w14:textId="46240D1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 of Cl. (23) of Reg. 2, </w:t>
      </w:r>
      <w:r w:rsidRPr="00B05355">
        <w:rPr>
          <w:rFonts w:ascii="Times New Roman" w:hAnsi="Times New Roman"/>
          <w:i/>
          <w:iCs/>
        </w:rPr>
        <w:t>ibid</w:t>
      </w:r>
      <w:r w:rsidRPr="00B05355">
        <w:rPr>
          <w:rFonts w:ascii="Times New Roman" w:hAnsi="Times New Roman"/>
        </w:rPr>
        <w:t>. (w.e.f. 17.09.2020).</w:t>
      </w:r>
    </w:p>
  </w:footnote>
  <w:footnote w:id="132">
    <w:p w14:paraId="658F3D40" w14:textId="57E422D3"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(ii) of Cl. (23) of Reg. 2, </w:t>
      </w:r>
      <w:r w:rsidRPr="00B05355">
        <w:rPr>
          <w:rFonts w:ascii="Times New Roman" w:hAnsi="Times New Roman"/>
          <w:i/>
          <w:iCs/>
        </w:rPr>
        <w:t>ibid</w:t>
      </w:r>
      <w:r w:rsidRPr="00B05355">
        <w:rPr>
          <w:rFonts w:ascii="Times New Roman" w:hAnsi="Times New Roman"/>
        </w:rPr>
        <w:t>. (w.e.f. 17.09.2020).</w:t>
      </w:r>
    </w:p>
  </w:footnote>
  <w:footnote w:id="133">
    <w:p w14:paraId="3215AF25" w14:textId="3EE3AB7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(26) of Reg. 2, </w:t>
      </w:r>
      <w:r w:rsidRPr="00B05355">
        <w:rPr>
          <w:rFonts w:ascii="Times New Roman" w:hAnsi="Times New Roman"/>
          <w:i/>
          <w:iCs/>
        </w:rPr>
        <w:t>ibid.</w:t>
      </w:r>
      <w:r w:rsidRPr="00B05355">
        <w:rPr>
          <w:rFonts w:ascii="Times New Roman" w:hAnsi="Times New Roman"/>
        </w:rPr>
        <w:t xml:space="preserve"> (w.e.f. 17.09.2020).</w:t>
      </w:r>
    </w:p>
  </w:footnote>
  <w:footnote w:id="134">
    <w:p w14:paraId="0B3CFD0F" w14:textId="21AFEDBA"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(27) of Reg. 2, ibid. (w.e.f. 17.09.2020).</w:t>
      </w:r>
    </w:p>
  </w:footnote>
  <w:footnote w:id="135">
    <w:p w14:paraId="39F545AE" w14:textId="71DBCBEF"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(28) of Reg. 2, ibid. (w.e.f. 17.09.2020).</w:t>
      </w:r>
    </w:p>
  </w:footnote>
  <w:footnote w:id="136">
    <w:p w14:paraId="28F0F604" w14:textId="74C62804"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point (a) of Cl. (29) of Reg. 2, ibid. (w.e.f. 17.09.2020).</w:t>
      </w:r>
    </w:p>
  </w:footnote>
  <w:footnote w:id="137">
    <w:p w14:paraId="38F0A851" w14:textId="70893F3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point (a) of Cl. (29) of Reg. 2, ibid. (w.e.f. 17.09.2020).</w:t>
      </w:r>
    </w:p>
  </w:footnote>
  <w:footnote w:id="138">
    <w:p w14:paraId="2402A755" w14:textId="25C40FAC"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The words specified herein are omitted by point (c) of Reg. 2, ibid. (w.e.f. 17.09.2020)</w:t>
      </w:r>
    </w:p>
  </w:footnote>
  <w:footnote w:id="139">
    <w:p w14:paraId="66C76DB3" w14:textId="43FEBEE5"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136</w:t>
      </w:r>
    </w:p>
  </w:footnote>
  <w:footnote w:id="140">
    <w:p w14:paraId="17434C33" w14:textId="5B441E97"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136</w:t>
      </w:r>
    </w:p>
  </w:footnote>
  <w:footnote w:id="141">
    <w:p w14:paraId="2335A169" w14:textId="3BFBB9F6"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Supra 136</w:t>
      </w:r>
    </w:p>
  </w:footnote>
  <w:footnote w:id="142">
    <w:p w14:paraId="609E7B77" w14:textId="07DC1BC2"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Subs. by Cl. (30) of Reg. 2, </w:t>
      </w:r>
      <w:r w:rsidRPr="00B05355">
        <w:rPr>
          <w:rFonts w:ascii="Times New Roman" w:hAnsi="Times New Roman"/>
          <w:i/>
          <w:iCs/>
        </w:rPr>
        <w:t>ibid.</w:t>
      </w:r>
      <w:r w:rsidRPr="00B05355">
        <w:rPr>
          <w:rFonts w:ascii="Times New Roman" w:hAnsi="Times New Roman"/>
        </w:rPr>
        <w:t xml:space="preserve"> (w.e.f. 17.09.2020).</w:t>
      </w:r>
    </w:p>
  </w:footnote>
  <w:footnote w:id="143">
    <w:p w14:paraId="0653248D" w14:textId="14AE9F47" w:rsidR="00857E27" w:rsidRPr="00B05355" w:rsidRDefault="00857E27" w:rsidP="00B05355">
      <w:pPr>
        <w:pStyle w:val="FootnoteText"/>
        <w:jc w:val="both"/>
        <w:rPr>
          <w:rFonts w:ascii="Times New Roman" w:hAnsi="Times New Roman"/>
        </w:rPr>
      </w:pPr>
      <w:r w:rsidRPr="00B05355">
        <w:rPr>
          <w:rStyle w:val="FootnoteReference"/>
          <w:rFonts w:ascii="Times New Roman" w:hAnsi="Times New Roman"/>
        </w:rPr>
        <w:footnoteRef/>
      </w:r>
      <w:r w:rsidRPr="00B05355">
        <w:rPr>
          <w:rFonts w:ascii="Times New Roman" w:hAnsi="Times New Roman"/>
        </w:rPr>
        <w:t xml:space="preserve"> Ins. by Cl. (31) of Reg. 2, </w:t>
      </w:r>
      <w:r w:rsidRPr="00B05355">
        <w:rPr>
          <w:rFonts w:ascii="Times New Roman" w:hAnsi="Times New Roman"/>
          <w:i/>
          <w:iCs/>
        </w:rPr>
        <w:t>ibid.</w:t>
      </w:r>
      <w:r w:rsidRPr="00B05355">
        <w:rPr>
          <w:rFonts w:ascii="Times New Roman" w:hAnsi="Times New Roman"/>
        </w:rPr>
        <w:t xml:space="preserve"> (w.e.f. 17.09.2020).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4E30"/>
    <w:multiLevelType w:val="hybridMultilevel"/>
    <w:tmpl w:val="8E387212"/>
    <w:lvl w:ilvl="0" w:tplc="08090001">
      <w:start w:val="1"/>
      <w:numFmt w:val="bullet"/>
      <w:pStyle w:val="StyleListBulleted1Before6pt"/>
      <w:lvlText w:val=""/>
      <w:lvlJc w:val="left"/>
      <w:pPr>
        <w:tabs>
          <w:tab w:val="num" w:pos="782"/>
        </w:tabs>
        <w:ind w:left="782" w:hanging="360"/>
      </w:pPr>
      <w:rPr>
        <w:rFonts w:ascii="Symbol" w:hAnsi="Symbol" w:hint="default"/>
      </w:rPr>
    </w:lvl>
    <w:lvl w:ilvl="1" w:tplc="FAC6117E">
      <w:start w:val="1"/>
      <w:numFmt w:val="upperRoman"/>
      <w:lvlText w:val="%2."/>
      <w:lvlJc w:val="right"/>
      <w:pPr>
        <w:tabs>
          <w:tab w:val="num" w:pos="602"/>
        </w:tabs>
        <w:ind w:left="602" w:hanging="180"/>
      </w:pPr>
      <w:rPr>
        <w:rFonts w:hint="default"/>
      </w:rPr>
    </w:lvl>
    <w:lvl w:ilvl="2" w:tplc="08090001">
      <w:start w:val="1"/>
      <w:numFmt w:val="bullet"/>
      <w:lvlText w:val=""/>
      <w:lvlJc w:val="left"/>
      <w:pPr>
        <w:tabs>
          <w:tab w:val="num" w:pos="782"/>
        </w:tabs>
        <w:ind w:left="782" w:hanging="360"/>
      </w:pPr>
      <w:rPr>
        <w:rFonts w:ascii="Symbol" w:hAnsi="Symbol" w:hint="default"/>
      </w:rPr>
    </w:lvl>
    <w:lvl w:ilvl="3" w:tplc="0809000F">
      <w:start w:val="1"/>
      <w:numFmt w:val="decimal"/>
      <w:lvlText w:val="%4."/>
      <w:lvlJc w:val="left"/>
      <w:pPr>
        <w:tabs>
          <w:tab w:val="num" w:pos="2882"/>
        </w:tabs>
        <w:ind w:left="2882" w:hanging="360"/>
      </w:pPr>
    </w:lvl>
    <w:lvl w:ilvl="4" w:tplc="08090019">
      <w:start w:val="1"/>
      <w:numFmt w:val="lowerLetter"/>
      <w:lvlText w:val="%5."/>
      <w:lvlJc w:val="left"/>
      <w:pPr>
        <w:tabs>
          <w:tab w:val="num" w:pos="3602"/>
        </w:tabs>
        <w:ind w:left="3602" w:hanging="360"/>
      </w:pPr>
    </w:lvl>
    <w:lvl w:ilvl="5" w:tplc="B872689A">
      <w:start w:val="1"/>
      <w:numFmt w:val="lowerRoman"/>
      <w:lvlText w:val="(%6)"/>
      <w:lvlJc w:val="left"/>
      <w:pPr>
        <w:tabs>
          <w:tab w:val="num" w:pos="4862"/>
        </w:tabs>
        <w:ind w:left="4862" w:hanging="720"/>
      </w:pPr>
      <w:rPr>
        <w:rFonts w:hint="default"/>
      </w:rPr>
    </w:lvl>
    <w:lvl w:ilvl="6" w:tplc="0809000F" w:tentative="1">
      <w:start w:val="1"/>
      <w:numFmt w:val="decimal"/>
      <w:lvlText w:val="%7."/>
      <w:lvlJc w:val="left"/>
      <w:pPr>
        <w:tabs>
          <w:tab w:val="num" w:pos="5042"/>
        </w:tabs>
        <w:ind w:left="5042" w:hanging="360"/>
      </w:pPr>
    </w:lvl>
    <w:lvl w:ilvl="7" w:tplc="08090019" w:tentative="1">
      <w:start w:val="1"/>
      <w:numFmt w:val="lowerLetter"/>
      <w:lvlText w:val="%8."/>
      <w:lvlJc w:val="left"/>
      <w:pPr>
        <w:tabs>
          <w:tab w:val="num" w:pos="5762"/>
        </w:tabs>
        <w:ind w:left="5762" w:hanging="360"/>
      </w:pPr>
    </w:lvl>
    <w:lvl w:ilvl="8" w:tplc="0809001B" w:tentative="1">
      <w:start w:val="1"/>
      <w:numFmt w:val="lowerRoman"/>
      <w:lvlText w:val="%9."/>
      <w:lvlJc w:val="right"/>
      <w:pPr>
        <w:tabs>
          <w:tab w:val="num" w:pos="6482"/>
        </w:tabs>
        <w:ind w:left="6482" w:hanging="180"/>
      </w:pPr>
    </w:lvl>
  </w:abstractNum>
  <w:abstractNum w:abstractNumId="1" w15:restartNumberingAfterBreak="0">
    <w:nsid w:val="0365748C"/>
    <w:multiLevelType w:val="hybridMultilevel"/>
    <w:tmpl w:val="F7D409B0"/>
    <w:lvl w:ilvl="0" w:tplc="8A403D38">
      <w:start w:val="1"/>
      <w:numFmt w:val="lowerLetter"/>
      <w:lvlText w:val="(%1)"/>
      <w:lvlJc w:val="left"/>
      <w:pPr>
        <w:ind w:left="720" w:hanging="360"/>
      </w:pPr>
      <w:rPr>
        <w:rFonts w:hint="default"/>
      </w:rPr>
    </w:lvl>
    <w:lvl w:ilvl="1" w:tplc="2BAE32E6">
      <w:start w:val="1"/>
      <w:numFmt w:val="lowerLetter"/>
      <w:lvlText w:val="(%2)"/>
      <w:lvlJc w:val="left"/>
      <w:pPr>
        <w:ind w:left="1440" w:hanging="360"/>
      </w:pPr>
      <w:rPr>
        <w:rFonts w:hint="default"/>
      </w:r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2B0567"/>
    <w:multiLevelType w:val="multilevel"/>
    <w:tmpl w:val="EA8C9E16"/>
    <w:lvl w:ilvl="0">
      <w:start w:val="4"/>
      <w:numFmt w:val="decimal"/>
      <w:lvlText w:val="%1"/>
      <w:lvlJc w:val="left"/>
      <w:pPr>
        <w:ind w:left="360" w:hanging="360"/>
      </w:pPr>
      <w:rPr>
        <w:rFonts w:hint="default"/>
      </w:rPr>
    </w:lvl>
    <w:lvl w:ilvl="1">
      <w:start w:val="1"/>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1880" w:hanging="1800"/>
      </w:pPr>
      <w:rPr>
        <w:rFonts w:hint="default"/>
      </w:rPr>
    </w:lvl>
  </w:abstractNum>
  <w:abstractNum w:abstractNumId="3" w15:restartNumberingAfterBreak="0">
    <w:nsid w:val="043A5379"/>
    <w:multiLevelType w:val="hybridMultilevel"/>
    <w:tmpl w:val="0D6A08E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4892245"/>
    <w:multiLevelType w:val="multilevel"/>
    <w:tmpl w:val="F4FE67B8"/>
    <w:lvl w:ilvl="0">
      <w:start w:val="29"/>
      <w:numFmt w:val="decimal"/>
      <w:lvlText w:val="%1"/>
      <w:lvlJc w:val="left"/>
      <w:pPr>
        <w:ind w:left="420" w:hanging="420"/>
      </w:pPr>
      <w:rPr>
        <w:rFonts w:hint="default"/>
      </w:rPr>
    </w:lvl>
    <w:lvl w:ilvl="1">
      <w:start w:val="1"/>
      <w:numFmt w:val="decimal"/>
      <w:lvlText w:val="%1.%2"/>
      <w:lvlJc w:val="left"/>
      <w:pPr>
        <w:ind w:left="1032" w:hanging="42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5" w15:restartNumberingAfterBreak="0">
    <w:nsid w:val="06A3587E"/>
    <w:multiLevelType w:val="hybridMultilevel"/>
    <w:tmpl w:val="740C6130"/>
    <w:lvl w:ilvl="0" w:tplc="04090019">
      <w:start w:val="1"/>
      <w:numFmt w:val="lowerLetter"/>
      <w:lvlText w:val="%1."/>
      <w:lvlJc w:val="left"/>
      <w:pPr>
        <w:ind w:left="3272" w:hanging="360"/>
      </w:pPr>
    </w:lvl>
    <w:lvl w:ilvl="1" w:tplc="40090019" w:tentative="1">
      <w:start w:val="1"/>
      <w:numFmt w:val="lowerLetter"/>
      <w:lvlText w:val="%2."/>
      <w:lvlJc w:val="left"/>
      <w:pPr>
        <w:ind w:left="3992" w:hanging="360"/>
      </w:pPr>
    </w:lvl>
    <w:lvl w:ilvl="2" w:tplc="4009001B" w:tentative="1">
      <w:start w:val="1"/>
      <w:numFmt w:val="lowerRoman"/>
      <w:lvlText w:val="%3."/>
      <w:lvlJc w:val="right"/>
      <w:pPr>
        <w:ind w:left="4712" w:hanging="180"/>
      </w:pPr>
    </w:lvl>
    <w:lvl w:ilvl="3" w:tplc="4009000F" w:tentative="1">
      <w:start w:val="1"/>
      <w:numFmt w:val="decimal"/>
      <w:lvlText w:val="%4."/>
      <w:lvlJc w:val="left"/>
      <w:pPr>
        <w:ind w:left="5432" w:hanging="360"/>
      </w:pPr>
    </w:lvl>
    <w:lvl w:ilvl="4" w:tplc="40090019" w:tentative="1">
      <w:start w:val="1"/>
      <w:numFmt w:val="lowerLetter"/>
      <w:lvlText w:val="%5."/>
      <w:lvlJc w:val="left"/>
      <w:pPr>
        <w:ind w:left="6152" w:hanging="360"/>
      </w:pPr>
    </w:lvl>
    <w:lvl w:ilvl="5" w:tplc="4009001B" w:tentative="1">
      <w:start w:val="1"/>
      <w:numFmt w:val="lowerRoman"/>
      <w:lvlText w:val="%6."/>
      <w:lvlJc w:val="right"/>
      <w:pPr>
        <w:ind w:left="6872" w:hanging="180"/>
      </w:pPr>
    </w:lvl>
    <w:lvl w:ilvl="6" w:tplc="4009000F" w:tentative="1">
      <w:start w:val="1"/>
      <w:numFmt w:val="decimal"/>
      <w:lvlText w:val="%7."/>
      <w:lvlJc w:val="left"/>
      <w:pPr>
        <w:ind w:left="7592" w:hanging="360"/>
      </w:pPr>
    </w:lvl>
    <w:lvl w:ilvl="7" w:tplc="40090019" w:tentative="1">
      <w:start w:val="1"/>
      <w:numFmt w:val="lowerLetter"/>
      <w:lvlText w:val="%8."/>
      <w:lvlJc w:val="left"/>
      <w:pPr>
        <w:ind w:left="8312" w:hanging="360"/>
      </w:pPr>
    </w:lvl>
    <w:lvl w:ilvl="8" w:tplc="4009001B" w:tentative="1">
      <w:start w:val="1"/>
      <w:numFmt w:val="lowerRoman"/>
      <w:lvlText w:val="%9."/>
      <w:lvlJc w:val="right"/>
      <w:pPr>
        <w:ind w:left="9032" w:hanging="180"/>
      </w:pPr>
    </w:lvl>
  </w:abstractNum>
  <w:abstractNum w:abstractNumId="6" w15:restartNumberingAfterBreak="0">
    <w:nsid w:val="06AA69C2"/>
    <w:multiLevelType w:val="hybridMultilevel"/>
    <w:tmpl w:val="F5382D7A"/>
    <w:lvl w:ilvl="0" w:tplc="09347AD4">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7866070"/>
    <w:multiLevelType w:val="hybridMultilevel"/>
    <w:tmpl w:val="E3E80148"/>
    <w:lvl w:ilvl="0" w:tplc="8A403D38">
      <w:start w:val="1"/>
      <w:numFmt w:val="lowerLetter"/>
      <w:lvlText w:val="(%1)"/>
      <w:lvlJc w:val="left"/>
      <w:pPr>
        <w:ind w:left="171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8" w15:restartNumberingAfterBreak="0">
    <w:nsid w:val="07B438A0"/>
    <w:multiLevelType w:val="hybridMultilevel"/>
    <w:tmpl w:val="44F24D84"/>
    <w:lvl w:ilvl="0" w:tplc="8A403D38">
      <w:start w:val="1"/>
      <w:numFmt w:val="lowerLetter"/>
      <w:lvlText w:val="(%1)"/>
      <w:lvlJc w:val="left"/>
      <w:pPr>
        <w:tabs>
          <w:tab w:val="num" w:pos="1800"/>
        </w:tabs>
        <w:ind w:left="1800" w:hanging="360"/>
      </w:pPr>
      <w:rPr>
        <w:rFonts w:hint="default"/>
      </w:rPr>
    </w:lvl>
    <w:lvl w:ilvl="1" w:tplc="4420F352">
      <w:start w:val="25"/>
      <w:numFmt w:val="decimal"/>
      <w:lvlText w:val="%2"/>
      <w:lvlJc w:val="left"/>
      <w:pPr>
        <w:tabs>
          <w:tab w:val="num" w:pos="2160"/>
        </w:tabs>
        <w:ind w:left="2160" w:hanging="360"/>
      </w:pPr>
      <w:rPr>
        <w:rFonts w:hint="default"/>
      </w:rPr>
    </w:lvl>
    <w:lvl w:ilvl="2" w:tplc="65E68A42">
      <w:start w:val="26"/>
      <w:numFmt w:val="decimal"/>
      <w:lvlText w:val="%3"/>
      <w:lvlJc w:val="left"/>
      <w:pPr>
        <w:tabs>
          <w:tab w:val="num" w:pos="2940"/>
        </w:tabs>
        <w:ind w:left="2940" w:hanging="420"/>
      </w:pPr>
      <w:rPr>
        <w:rFonts w:hint="default"/>
      </w:rPr>
    </w:lvl>
    <w:lvl w:ilvl="3" w:tplc="0809000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08A84857"/>
    <w:multiLevelType w:val="hybridMultilevel"/>
    <w:tmpl w:val="94EE1916"/>
    <w:lvl w:ilvl="0" w:tplc="DCA41E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09374059"/>
    <w:multiLevelType w:val="hybridMultilevel"/>
    <w:tmpl w:val="D4EAD546"/>
    <w:lvl w:ilvl="0" w:tplc="40090017">
      <w:start w:val="1"/>
      <w:numFmt w:val="lowerLetter"/>
      <w:lvlText w:val="%1)"/>
      <w:lvlJc w:val="left"/>
      <w:pPr>
        <w:ind w:left="1920" w:hanging="360"/>
      </w:p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11" w15:restartNumberingAfterBreak="0">
    <w:nsid w:val="0BBD7C69"/>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C3A4336"/>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C554672"/>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14" w15:restartNumberingAfterBreak="0">
    <w:nsid w:val="0D007DC9"/>
    <w:multiLevelType w:val="hybridMultilevel"/>
    <w:tmpl w:val="A27C1856"/>
    <w:lvl w:ilvl="0" w:tplc="B8B8FCBC">
      <w:start w:val="1"/>
      <w:numFmt w:val="decimal"/>
      <w:lvlText w:val="(%1)"/>
      <w:lvlJc w:val="left"/>
      <w:pPr>
        <w:ind w:left="1354" w:hanging="360"/>
      </w:pPr>
      <w:rPr>
        <w:rFonts w:hint="default"/>
      </w:rPr>
    </w:lvl>
    <w:lvl w:ilvl="1" w:tplc="40090019" w:tentative="1">
      <w:start w:val="1"/>
      <w:numFmt w:val="lowerLetter"/>
      <w:lvlText w:val="%2."/>
      <w:lvlJc w:val="left"/>
      <w:pPr>
        <w:ind w:left="2074" w:hanging="360"/>
      </w:pPr>
    </w:lvl>
    <w:lvl w:ilvl="2" w:tplc="4009001B" w:tentative="1">
      <w:start w:val="1"/>
      <w:numFmt w:val="lowerRoman"/>
      <w:lvlText w:val="%3."/>
      <w:lvlJc w:val="right"/>
      <w:pPr>
        <w:ind w:left="2794" w:hanging="180"/>
      </w:pPr>
    </w:lvl>
    <w:lvl w:ilvl="3" w:tplc="4009000F" w:tentative="1">
      <w:start w:val="1"/>
      <w:numFmt w:val="decimal"/>
      <w:lvlText w:val="%4."/>
      <w:lvlJc w:val="left"/>
      <w:pPr>
        <w:ind w:left="3514" w:hanging="360"/>
      </w:pPr>
    </w:lvl>
    <w:lvl w:ilvl="4" w:tplc="40090019" w:tentative="1">
      <w:start w:val="1"/>
      <w:numFmt w:val="lowerLetter"/>
      <w:lvlText w:val="%5."/>
      <w:lvlJc w:val="left"/>
      <w:pPr>
        <w:ind w:left="4234" w:hanging="360"/>
      </w:pPr>
    </w:lvl>
    <w:lvl w:ilvl="5" w:tplc="4009001B" w:tentative="1">
      <w:start w:val="1"/>
      <w:numFmt w:val="lowerRoman"/>
      <w:lvlText w:val="%6."/>
      <w:lvlJc w:val="right"/>
      <w:pPr>
        <w:ind w:left="4954" w:hanging="180"/>
      </w:pPr>
    </w:lvl>
    <w:lvl w:ilvl="6" w:tplc="4009000F" w:tentative="1">
      <w:start w:val="1"/>
      <w:numFmt w:val="decimal"/>
      <w:lvlText w:val="%7."/>
      <w:lvlJc w:val="left"/>
      <w:pPr>
        <w:ind w:left="5674" w:hanging="360"/>
      </w:pPr>
    </w:lvl>
    <w:lvl w:ilvl="7" w:tplc="40090019" w:tentative="1">
      <w:start w:val="1"/>
      <w:numFmt w:val="lowerLetter"/>
      <w:lvlText w:val="%8."/>
      <w:lvlJc w:val="left"/>
      <w:pPr>
        <w:ind w:left="6394" w:hanging="360"/>
      </w:pPr>
    </w:lvl>
    <w:lvl w:ilvl="8" w:tplc="4009001B" w:tentative="1">
      <w:start w:val="1"/>
      <w:numFmt w:val="lowerRoman"/>
      <w:lvlText w:val="%9."/>
      <w:lvlJc w:val="right"/>
      <w:pPr>
        <w:ind w:left="7114" w:hanging="180"/>
      </w:pPr>
    </w:lvl>
  </w:abstractNum>
  <w:abstractNum w:abstractNumId="15" w15:restartNumberingAfterBreak="0">
    <w:nsid w:val="0EFA3090"/>
    <w:multiLevelType w:val="hybridMultilevel"/>
    <w:tmpl w:val="91DADD2E"/>
    <w:lvl w:ilvl="0" w:tplc="8A403D38">
      <w:start w:val="1"/>
      <w:numFmt w:val="lowerLetter"/>
      <w:lvlText w:val="(%1)"/>
      <w:lvlJc w:val="left"/>
      <w:pPr>
        <w:ind w:left="875" w:hanging="360"/>
      </w:pPr>
      <w:rPr>
        <w:rFonts w:hint="default"/>
      </w:rPr>
    </w:lvl>
    <w:lvl w:ilvl="1" w:tplc="40090019" w:tentative="1">
      <w:start w:val="1"/>
      <w:numFmt w:val="lowerLetter"/>
      <w:lvlText w:val="%2."/>
      <w:lvlJc w:val="left"/>
      <w:pPr>
        <w:ind w:left="1595" w:hanging="360"/>
      </w:pPr>
    </w:lvl>
    <w:lvl w:ilvl="2" w:tplc="4009001B" w:tentative="1">
      <w:start w:val="1"/>
      <w:numFmt w:val="lowerRoman"/>
      <w:lvlText w:val="%3."/>
      <w:lvlJc w:val="right"/>
      <w:pPr>
        <w:ind w:left="2315" w:hanging="180"/>
      </w:pPr>
    </w:lvl>
    <w:lvl w:ilvl="3" w:tplc="4009000F" w:tentative="1">
      <w:start w:val="1"/>
      <w:numFmt w:val="decimal"/>
      <w:lvlText w:val="%4."/>
      <w:lvlJc w:val="left"/>
      <w:pPr>
        <w:ind w:left="3035" w:hanging="360"/>
      </w:pPr>
    </w:lvl>
    <w:lvl w:ilvl="4" w:tplc="40090019" w:tentative="1">
      <w:start w:val="1"/>
      <w:numFmt w:val="lowerLetter"/>
      <w:lvlText w:val="%5."/>
      <w:lvlJc w:val="left"/>
      <w:pPr>
        <w:ind w:left="3755" w:hanging="360"/>
      </w:pPr>
    </w:lvl>
    <w:lvl w:ilvl="5" w:tplc="4009001B" w:tentative="1">
      <w:start w:val="1"/>
      <w:numFmt w:val="lowerRoman"/>
      <w:lvlText w:val="%6."/>
      <w:lvlJc w:val="right"/>
      <w:pPr>
        <w:ind w:left="4475" w:hanging="180"/>
      </w:pPr>
    </w:lvl>
    <w:lvl w:ilvl="6" w:tplc="4009000F" w:tentative="1">
      <w:start w:val="1"/>
      <w:numFmt w:val="decimal"/>
      <w:lvlText w:val="%7."/>
      <w:lvlJc w:val="left"/>
      <w:pPr>
        <w:ind w:left="5195" w:hanging="360"/>
      </w:pPr>
    </w:lvl>
    <w:lvl w:ilvl="7" w:tplc="40090019" w:tentative="1">
      <w:start w:val="1"/>
      <w:numFmt w:val="lowerLetter"/>
      <w:lvlText w:val="%8."/>
      <w:lvlJc w:val="left"/>
      <w:pPr>
        <w:ind w:left="5915" w:hanging="360"/>
      </w:pPr>
    </w:lvl>
    <w:lvl w:ilvl="8" w:tplc="4009001B" w:tentative="1">
      <w:start w:val="1"/>
      <w:numFmt w:val="lowerRoman"/>
      <w:lvlText w:val="%9."/>
      <w:lvlJc w:val="right"/>
      <w:pPr>
        <w:ind w:left="6635" w:hanging="180"/>
      </w:pPr>
    </w:lvl>
  </w:abstractNum>
  <w:abstractNum w:abstractNumId="16" w15:restartNumberingAfterBreak="0">
    <w:nsid w:val="0F6A19B1"/>
    <w:multiLevelType w:val="hybridMultilevel"/>
    <w:tmpl w:val="B82047D8"/>
    <w:lvl w:ilvl="0" w:tplc="8A403D38">
      <w:start w:val="1"/>
      <w:numFmt w:val="lowerLetter"/>
      <w:lvlText w:val="(%1)"/>
      <w:lvlJc w:val="left"/>
      <w:pPr>
        <w:tabs>
          <w:tab w:val="num" w:pos="1800"/>
        </w:tabs>
        <w:ind w:left="1800" w:hanging="360"/>
      </w:pPr>
      <w:rPr>
        <w:rFonts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0AC5B3D"/>
    <w:multiLevelType w:val="hybridMultilevel"/>
    <w:tmpl w:val="CBE6D0B2"/>
    <w:lvl w:ilvl="0" w:tplc="D65C0A6C">
      <w:start w:val="1"/>
      <w:numFmt w:val="lowerLetter"/>
      <w:lvlText w:val="(%1)"/>
      <w:lvlJc w:val="left"/>
      <w:pPr>
        <w:tabs>
          <w:tab w:val="num" w:pos="720"/>
        </w:tabs>
        <w:ind w:left="720" w:hanging="360"/>
      </w:pPr>
      <w:rPr>
        <w:rFonts w:ascii="Times New Roman" w:eastAsia="Times New Roman" w:hAnsi="Times New Roman" w:cs="Times New Roman"/>
      </w:rPr>
    </w:lvl>
    <w:lvl w:ilvl="1" w:tplc="2DD229A0" w:tentative="1">
      <w:start w:val="1"/>
      <w:numFmt w:val="bullet"/>
      <w:lvlText w:val="•"/>
      <w:lvlJc w:val="left"/>
      <w:pPr>
        <w:tabs>
          <w:tab w:val="num" w:pos="1440"/>
        </w:tabs>
        <w:ind w:left="1440" w:hanging="360"/>
      </w:pPr>
      <w:rPr>
        <w:rFonts w:ascii="Times New Roman" w:hAnsi="Times New Roman" w:hint="default"/>
      </w:rPr>
    </w:lvl>
    <w:lvl w:ilvl="2" w:tplc="5F8264AE" w:tentative="1">
      <w:start w:val="1"/>
      <w:numFmt w:val="bullet"/>
      <w:lvlText w:val="•"/>
      <w:lvlJc w:val="left"/>
      <w:pPr>
        <w:tabs>
          <w:tab w:val="num" w:pos="2160"/>
        </w:tabs>
        <w:ind w:left="2160" w:hanging="360"/>
      </w:pPr>
      <w:rPr>
        <w:rFonts w:ascii="Times New Roman" w:hAnsi="Times New Roman" w:hint="default"/>
      </w:rPr>
    </w:lvl>
    <w:lvl w:ilvl="3" w:tplc="07B05D40" w:tentative="1">
      <w:start w:val="1"/>
      <w:numFmt w:val="bullet"/>
      <w:lvlText w:val="•"/>
      <w:lvlJc w:val="left"/>
      <w:pPr>
        <w:tabs>
          <w:tab w:val="num" w:pos="2880"/>
        </w:tabs>
        <w:ind w:left="2880" w:hanging="360"/>
      </w:pPr>
      <w:rPr>
        <w:rFonts w:ascii="Times New Roman" w:hAnsi="Times New Roman" w:hint="default"/>
      </w:rPr>
    </w:lvl>
    <w:lvl w:ilvl="4" w:tplc="BB42589C" w:tentative="1">
      <w:start w:val="1"/>
      <w:numFmt w:val="bullet"/>
      <w:lvlText w:val="•"/>
      <w:lvlJc w:val="left"/>
      <w:pPr>
        <w:tabs>
          <w:tab w:val="num" w:pos="3600"/>
        </w:tabs>
        <w:ind w:left="3600" w:hanging="360"/>
      </w:pPr>
      <w:rPr>
        <w:rFonts w:ascii="Times New Roman" w:hAnsi="Times New Roman" w:hint="default"/>
      </w:rPr>
    </w:lvl>
    <w:lvl w:ilvl="5" w:tplc="A9607B2E" w:tentative="1">
      <w:start w:val="1"/>
      <w:numFmt w:val="bullet"/>
      <w:lvlText w:val="•"/>
      <w:lvlJc w:val="left"/>
      <w:pPr>
        <w:tabs>
          <w:tab w:val="num" w:pos="4320"/>
        </w:tabs>
        <w:ind w:left="4320" w:hanging="360"/>
      </w:pPr>
      <w:rPr>
        <w:rFonts w:ascii="Times New Roman" w:hAnsi="Times New Roman" w:hint="default"/>
      </w:rPr>
    </w:lvl>
    <w:lvl w:ilvl="6" w:tplc="FC3AF3E0" w:tentative="1">
      <w:start w:val="1"/>
      <w:numFmt w:val="bullet"/>
      <w:lvlText w:val="•"/>
      <w:lvlJc w:val="left"/>
      <w:pPr>
        <w:tabs>
          <w:tab w:val="num" w:pos="5040"/>
        </w:tabs>
        <w:ind w:left="5040" w:hanging="360"/>
      </w:pPr>
      <w:rPr>
        <w:rFonts w:ascii="Times New Roman" w:hAnsi="Times New Roman" w:hint="default"/>
      </w:rPr>
    </w:lvl>
    <w:lvl w:ilvl="7" w:tplc="8126FD6A" w:tentative="1">
      <w:start w:val="1"/>
      <w:numFmt w:val="bullet"/>
      <w:lvlText w:val="•"/>
      <w:lvlJc w:val="left"/>
      <w:pPr>
        <w:tabs>
          <w:tab w:val="num" w:pos="5760"/>
        </w:tabs>
        <w:ind w:left="5760" w:hanging="360"/>
      </w:pPr>
      <w:rPr>
        <w:rFonts w:ascii="Times New Roman" w:hAnsi="Times New Roman" w:hint="default"/>
      </w:rPr>
    </w:lvl>
    <w:lvl w:ilvl="8" w:tplc="6F848BD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1615C93"/>
    <w:multiLevelType w:val="hybridMultilevel"/>
    <w:tmpl w:val="70668252"/>
    <w:lvl w:ilvl="0" w:tplc="8A403D38">
      <w:start w:val="1"/>
      <w:numFmt w:val="lowerLetter"/>
      <w:lvlText w:val="(%1)"/>
      <w:lvlJc w:val="left"/>
      <w:pPr>
        <w:tabs>
          <w:tab w:val="num" w:pos="2664"/>
        </w:tabs>
        <w:ind w:left="2664" w:hanging="360"/>
      </w:pPr>
      <w:rPr>
        <w:rFonts w:hint="default"/>
      </w:rPr>
    </w:lvl>
    <w:lvl w:ilvl="1" w:tplc="74765C0C">
      <w:numFmt w:val="bullet"/>
      <w:lvlText w:val="-"/>
      <w:lvlJc w:val="left"/>
      <w:pPr>
        <w:tabs>
          <w:tab w:val="num" w:pos="3384"/>
        </w:tabs>
        <w:ind w:left="3384" w:hanging="360"/>
      </w:pPr>
      <w:rPr>
        <w:rFonts w:ascii="Arial" w:eastAsia="Times New Roman" w:hAnsi="Arial" w:cs="Times New Roman" w:hint="default"/>
      </w:rPr>
    </w:lvl>
    <w:lvl w:ilvl="2" w:tplc="04090005" w:tentative="1">
      <w:start w:val="1"/>
      <w:numFmt w:val="bullet"/>
      <w:lvlText w:val=""/>
      <w:lvlJc w:val="left"/>
      <w:pPr>
        <w:tabs>
          <w:tab w:val="num" w:pos="4104"/>
        </w:tabs>
        <w:ind w:left="4104" w:hanging="360"/>
      </w:pPr>
      <w:rPr>
        <w:rFonts w:ascii="Wingdings" w:hAnsi="Wingdings" w:hint="default"/>
      </w:rPr>
    </w:lvl>
    <w:lvl w:ilvl="3" w:tplc="04090001" w:tentative="1">
      <w:start w:val="1"/>
      <w:numFmt w:val="bullet"/>
      <w:lvlText w:val=""/>
      <w:lvlJc w:val="left"/>
      <w:pPr>
        <w:tabs>
          <w:tab w:val="num" w:pos="4824"/>
        </w:tabs>
        <w:ind w:left="4824" w:hanging="360"/>
      </w:pPr>
      <w:rPr>
        <w:rFonts w:ascii="Symbol" w:hAnsi="Symbol" w:hint="default"/>
      </w:rPr>
    </w:lvl>
    <w:lvl w:ilvl="4" w:tplc="04090003" w:tentative="1">
      <w:start w:val="1"/>
      <w:numFmt w:val="bullet"/>
      <w:lvlText w:val="o"/>
      <w:lvlJc w:val="left"/>
      <w:pPr>
        <w:tabs>
          <w:tab w:val="num" w:pos="5544"/>
        </w:tabs>
        <w:ind w:left="5544" w:hanging="360"/>
      </w:pPr>
      <w:rPr>
        <w:rFonts w:ascii="Courier New" w:hAnsi="Courier New" w:hint="default"/>
      </w:rPr>
    </w:lvl>
    <w:lvl w:ilvl="5" w:tplc="04090005" w:tentative="1">
      <w:start w:val="1"/>
      <w:numFmt w:val="bullet"/>
      <w:lvlText w:val=""/>
      <w:lvlJc w:val="left"/>
      <w:pPr>
        <w:tabs>
          <w:tab w:val="num" w:pos="6264"/>
        </w:tabs>
        <w:ind w:left="6264" w:hanging="360"/>
      </w:pPr>
      <w:rPr>
        <w:rFonts w:ascii="Wingdings" w:hAnsi="Wingdings" w:hint="default"/>
      </w:rPr>
    </w:lvl>
    <w:lvl w:ilvl="6" w:tplc="04090001" w:tentative="1">
      <w:start w:val="1"/>
      <w:numFmt w:val="bullet"/>
      <w:lvlText w:val=""/>
      <w:lvlJc w:val="left"/>
      <w:pPr>
        <w:tabs>
          <w:tab w:val="num" w:pos="6984"/>
        </w:tabs>
        <w:ind w:left="6984" w:hanging="360"/>
      </w:pPr>
      <w:rPr>
        <w:rFonts w:ascii="Symbol" w:hAnsi="Symbol" w:hint="default"/>
      </w:rPr>
    </w:lvl>
    <w:lvl w:ilvl="7" w:tplc="04090003" w:tentative="1">
      <w:start w:val="1"/>
      <w:numFmt w:val="bullet"/>
      <w:lvlText w:val="o"/>
      <w:lvlJc w:val="left"/>
      <w:pPr>
        <w:tabs>
          <w:tab w:val="num" w:pos="7704"/>
        </w:tabs>
        <w:ind w:left="7704" w:hanging="360"/>
      </w:pPr>
      <w:rPr>
        <w:rFonts w:ascii="Courier New" w:hAnsi="Courier New" w:hint="default"/>
      </w:rPr>
    </w:lvl>
    <w:lvl w:ilvl="8" w:tplc="04090005" w:tentative="1">
      <w:start w:val="1"/>
      <w:numFmt w:val="bullet"/>
      <w:lvlText w:val=""/>
      <w:lvlJc w:val="left"/>
      <w:pPr>
        <w:tabs>
          <w:tab w:val="num" w:pos="8424"/>
        </w:tabs>
        <w:ind w:left="8424" w:hanging="360"/>
      </w:pPr>
      <w:rPr>
        <w:rFonts w:ascii="Wingdings" w:hAnsi="Wingdings" w:hint="default"/>
      </w:rPr>
    </w:lvl>
  </w:abstractNum>
  <w:abstractNum w:abstractNumId="19" w15:restartNumberingAfterBreak="0">
    <w:nsid w:val="1336222D"/>
    <w:multiLevelType w:val="hybridMultilevel"/>
    <w:tmpl w:val="B1266C5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152200E4"/>
    <w:multiLevelType w:val="hybridMultilevel"/>
    <w:tmpl w:val="93361182"/>
    <w:lvl w:ilvl="0" w:tplc="8A403D38">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155E5D6A"/>
    <w:multiLevelType w:val="hybridMultilevel"/>
    <w:tmpl w:val="02F840DE"/>
    <w:lvl w:ilvl="0" w:tplc="8A403D38">
      <w:start w:val="1"/>
      <w:numFmt w:val="lowerLetter"/>
      <w:lvlText w:val="(%1)"/>
      <w:lvlJc w:val="left"/>
      <w:pPr>
        <w:tabs>
          <w:tab w:val="num" w:pos="2160"/>
        </w:tabs>
        <w:ind w:left="2160" w:hanging="360"/>
      </w:pPr>
      <w:rPr>
        <w:rFont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16306883"/>
    <w:multiLevelType w:val="hybridMultilevel"/>
    <w:tmpl w:val="4FBC3450"/>
    <w:lvl w:ilvl="0" w:tplc="8A403D3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23" w15:restartNumberingAfterBreak="0">
    <w:nsid w:val="174C63C6"/>
    <w:multiLevelType w:val="hybridMultilevel"/>
    <w:tmpl w:val="171A9000"/>
    <w:lvl w:ilvl="0" w:tplc="8A403D38">
      <w:start w:val="1"/>
      <w:numFmt w:val="lowerLetter"/>
      <w:lvlText w:val="(%1)"/>
      <w:lvlJc w:val="left"/>
      <w:pPr>
        <w:tabs>
          <w:tab w:val="num" w:pos="1080"/>
        </w:tabs>
        <w:ind w:left="108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1A57AE"/>
    <w:multiLevelType w:val="hybridMultilevel"/>
    <w:tmpl w:val="CEECE724"/>
    <w:lvl w:ilvl="0" w:tplc="053ABD8C">
      <w:start w:val="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8C86986"/>
    <w:multiLevelType w:val="singleLevel"/>
    <w:tmpl w:val="04090017"/>
    <w:lvl w:ilvl="0">
      <w:start w:val="1"/>
      <w:numFmt w:val="lowerLetter"/>
      <w:lvlText w:val="%1)"/>
      <w:lvlJc w:val="left"/>
      <w:pPr>
        <w:tabs>
          <w:tab w:val="num" w:pos="360"/>
        </w:tabs>
        <w:ind w:left="360" w:hanging="360"/>
      </w:pPr>
    </w:lvl>
  </w:abstractNum>
  <w:abstractNum w:abstractNumId="26" w15:restartNumberingAfterBreak="0">
    <w:nsid w:val="1A7A7C17"/>
    <w:multiLevelType w:val="multilevel"/>
    <w:tmpl w:val="B44A1B3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1C9119F1"/>
    <w:multiLevelType w:val="hybridMultilevel"/>
    <w:tmpl w:val="A5308ACE"/>
    <w:lvl w:ilvl="0" w:tplc="8E40D7D6">
      <w:start w:val="1"/>
      <w:numFmt w:val="decimal"/>
      <w:lvlText w:val="(%1)"/>
      <w:lvlJc w:val="left"/>
      <w:pPr>
        <w:ind w:left="990" w:hanging="360"/>
      </w:pPr>
      <w:rPr>
        <w:rFonts w:hint="default"/>
      </w:rPr>
    </w:lvl>
    <w:lvl w:ilvl="1" w:tplc="40090019" w:tentative="1">
      <w:start w:val="1"/>
      <w:numFmt w:val="lowerLetter"/>
      <w:lvlText w:val="%2."/>
      <w:lvlJc w:val="left"/>
      <w:pPr>
        <w:ind w:left="1710" w:hanging="360"/>
      </w:p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28" w15:restartNumberingAfterBreak="0">
    <w:nsid w:val="1D2D0D74"/>
    <w:multiLevelType w:val="singleLevel"/>
    <w:tmpl w:val="88407530"/>
    <w:lvl w:ilvl="0">
      <w:start w:val="1"/>
      <w:numFmt w:val="lowerRoman"/>
      <w:lvlText w:val="(%1)"/>
      <w:lvlJc w:val="left"/>
      <w:pPr>
        <w:ind w:left="360" w:hanging="360"/>
      </w:pPr>
      <w:rPr>
        <w:rFonts w:ascii="Times New Roman" w:eastAsia="Times New Roman" w:hAnsi="Times New Roman" w:cs="Times New Roman" w:hint="default"/>
      </w:rPr>
    </w:lvl>
  </w:abstractNum>
  <w:abstractNum w:abstractNumId="29" w15:restartNumberingAfterBreak="0">
    <w:nsid w:val="22B66704"/>
    <w:multiLevelType w:val="hybridMultilevel"/>
    <w:tmpl w:val="89EA3C78"/>
    <w:lvl w:ilvl="0" w:tplc="8A403D3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 w15:restartNumberingAfterBreak="0">
    <w:nsid w:val="27801C4D"/>
    <w:multiLevelType w:val="hybridMultilevel"/>
    <w:tmpl w:val="28DE41D0"/>
    <w:lvl w:ilvl="0" w:tplc="40090019">
      <w:start w:val="1"/>
      <w:numFmt w:val="lowerLetter"/>
      <w:lvlText w:val="%1."/>
      <w:lvlJc w:val="left"/>
      <w:pPr>
        <w:ind w:left="2421" w:hanging="360"/>
      </w:pPr>
      <w:rPr>
        <w:rFonts w:hint="default"/>
      </w:rPr>
    </w:lvl>
    <w:lvl w:ilvl="1" w:tplc="40090019" w:tentative="1">
      <w:start w:val="1"/>
      <w:numFmt w:val="lowerLetter"/>
      <w:lvlText w:val="%2."/>
      <w:lvlJc w:val="left"/>
      <w:pPr>
        <w:ind w:left="3141" w:hanging="360"/>
      </w:pPr>
    </w:lvl>
    <w:lvl w:ilvl="2" w:tplc="4009001B" w:tentative="1">
      <w:start w:val="1"/>
      <w:numFmt w:val="lowerRoman"/>
      <w:lvlText w:val="%3."/>
      <w:lvlJc w:val="right"/>
      <w:pPr>
        <w:ind w:left="3861" w:hanging="180"/>
      </w:pPr>
    </w:lvl>
    <w:lvl w:ilvl="3" w:tplc="4009000F" w:tentative="1">
      <w:start w:val="1"/>
      <w:numFmt w:val="decimal"/>
      <w:lvlText w:val="%4."/>
      <w:lvlJc w:val="left"/>
      <w:pPr>
        <w:ind w:left="4581" w:hanging="360"/>
      </w:pPr>
    </w:lvl>
    <w:lvl w:ilvl="4" w:tplc="40090019" w:tentative="1">
      <w:start w:val="1"/>
      <w:numFmt w:val="lowerLetter"/>
      <w:lvlText w:val="%5."/>
      <w:lvlJc w:val="left"/>
      <w:pPr>
        <w:ind w:left="5301" w:hanging="360"/>
      </w:pPr>
    </w:lvl>
    <w:lvl w:ilvl="5" w:tplc="4009001B" w:tentative="1">
      <w:start w:val="1"/>
      <w:numFmt w:val="lowerRoman"/>
      <w:lvlText w:val="%6."/>
      <w:lvlJc w:val="right"/>
      <w:pPr>
        <w:ind w:left="6021" w:hanging="180"/>
      </w:pPr>
    </w:lvl>
    <w:lvl w:ilvl="6" w:tplc="4009000F" w:tentative="1">
      <w:start w:val="1"/>
      <w:numFmt w:val="decimal"/>
      <w:lvlText w:val="%7."/>
      <w:lvlJc w:val="left"/>
      <w:pPr>
        <w:ind w:left="6741" w:hanging="360"/>
      </w:pPr>
    </w:lvl>
    <w:lvl w:ilvl="7" w:tplc="40090019" w:tentative="1">
      <w:start w:val="1"/>
      <w:numFmt w:val="lowerLetter"/>
      <w:lvlText w:val="%8."/>
      <w:lvlJc w:val="left"/>
      <w:pPr>
        <w:ind w:left="7461" w:hanging="360"/>
      </w:pPr>
    </w:lvl>
    <w:lvl w:ilvl="8" w:tplc="4009001B" w:tentative="1">
      <w:start w:val="1"/>
      <w:numFmt w:val="lowerRoman"/>
      <w:lvlText w:val="%9."/>
      <w:lvlJc w:val="right"/>
      <w:pPr>
        <w:ind w:left="8181" w:hanging="180"/>
      </w:pPr>
    </w:lvl>
  </w:abstractNum>
  <w:abstractNum w:abstractNumId="31" w15:restartNumberingAfterBreak="0">
    <w:nsid w:val="27B325D1"/>
    <w:multiLevelType w:val="hybridMultilevel"/>
    <w:tmpl w:val="D756B300"/>
    <w:lvl w:ilvl="0" w:tplc="8A403D38">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D37539A"/>
    <w:multiLevelType w:val="multilevel"/>
    <w:tmpl w:val="6A7CB0B6"/>
    <w:lvl w:ilvl="0">
      <w:start w:val="1"/>
      <w:numFmt w:val="lowerLetter"/>
      <w:lvlText w:val="%1)"/>
      <w:lvlJc w:val="left"/>
      <w:pPr>
        <w:tabs>
          <w:tab w:val="num" w:pos="720"/>
        </w:tabs>
        <w:ind w:left="720" w:hanging="72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3" w15:restartNumberingAfterBreak="0">
    <w:nsid w:val="2D555426"/>
    <w:multiLevelType w:val="hybridMultilevel"/>
    <w:tmpl w:val="231651B6"/>
    <w:lvl w:ilvl="0" w:tplc="E67828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 w15:restartNumberingAfterBreak="0">
    <w:nsid w:val="2D636474"/>
    <w:multiLevelType w:val="hybridMultilevel"/>
    <w:tmpl w:val="2528DD36"/>
    <w:lvl w:ilvl="0" w:tplc="8A403D38">
      <w:start w:val="1"/>
      <w:numFmt w:val="lowerLetter"/>
      <w:lvlText w:val="(%1)"/>
      <w:lvlJc w:val="left"/>
      <w:pPr>
        <w:tabs>
          <w:tab w:val="num" w:pos="1484"/>
        </w:tabs>
        <w:ind w:left="1484" w:hanging="360"/>
      </w:pPr>
      <w:rPr>
        <w:rFonts w:hint="default"/>
      </w:rPr>
    </w:lvl>
    <w:lvl w:ilvl="1" w:tplc="08090003" w:tentative="1">
      <w:start w:val="1"/>
      <w:numFmt w:val="bullet"/>
      <w:lvlText w:val="o"/>
      <w:lvlJc w:val="left"/>
      <w:pPr>
        <w:tabs>
          <w:tab w:val="num" w:pos="2204"/>
        </w:tabs>
        <w:ind w:left="2204" w:hanging="360"/>
      </w:pPr>
      <w:rPr>
        <w:rFonts w:ascii="Courier New" w:hAnsi="Courier New" w:cs="Courier New" w:hint="default"/>
      </w:rPr>
    </w:lvl>
    <w:lvl w:ilvl="2" w:tplc="08090005" w:tentative="1">
      <w:start w:val="1"/>
      <w:numFmt w:val="bullet"/>
      <w:lvlText w:val=""/>
      <w:lvlJc w:val="left"/>
      <w:pPr>
        <w:tabs>
          <w:tab w:val="num" w:pos="2924"/>
        </w:tabs>
        <w:ind w:left="2924" w:hanging="360"/>
      </w:pPr>
      <w:rPr>
        <w:rFonts w:ascii="Wingdings" w:hAnsi="Wingdings" w:hint="default"/>
      </w:rPr>
    </w:lvl>
    <w:lvl w:ilvl="3" w:tplc="08090001" w:tentative="1">
      <w:start w:val="1"/>
      <w:numFmt w:val="bullet"/>
      <w:lvlText w:val=""/>
      <w:lvlJc w:val="left"/>
      <w:pPr>
        <w:tabs>
          <w:tab w:val="num" w:pos="3644"/>
        </w:tabs>
        <w:ind w:left="3644" w:hanging="360"/>
      </w:pPr>
      <w:rPr>
        <w:rFonts w:ascii="Symbol" w:hAnsi="Symbol" w:hint="default"/>
      </w:rPr>
    </w:lvl>
    <w:lvl w:ilvl="4" w:tplc="08090003" w:tentative="1">
      <w:start w:val="1"/>
      <w:numFmt w:val="bullet"/>
      <w:lvlText w:val="o"/>
      <w:lvlJc w:val="left"/>
      <w:pPr>
        <w:tabs>
          <w:tab w:val="num" w:pos="4364"/>
        </w:tabs>
        <w:ind w:left="4364" w:hanging="360"/>
      </w:pPr>
      <w:rPr>
        <w:rFonts w:ascii="Courier New" w:hAnsi="Courier New" w:cs="Courier New" w:hint="default"/>
      </w:rPr>
    </w:lvl>
    <w:lvl w:ilvl="5" w:tplc="08090005" w:tentative="1">
      <w:start w:val="1"/>
      <w:numFmt w:val="bullet"/>
      <w:lvlText w:val=""/>
      <w:lvlJc w:val="left"/>
      <w:pPr>
        <w:tabs>
          <w:tab w:val="num" w:pos="5084"/>
        </w:tabs>
        <w:ind w:left="5084" w:hanging="360"/>
      </w:pPr>
      <w:rPr>
        <w:rFonts w:ascii="Wingdings" w:hAnsi="Wingdings" w:hint="default"/>
      </w:rPr>
    </w:lvl>
    <w:lvl w:ilvl="6" w:tplc="08090001" w:tentative="1">
      <w:start w:val="1"/>
      <w:numFmt w:val="bullet"/>
      <w:lvlText w:val=""/>
      <w:lvlJc w:val="left"/>
      <w:pPr>
        <w:tabs>
          <w:tab w:val="num" w:pos="5804"/>
        </w:tabs>
        <w:ind w:left="5804" w:hanging="360"/>
      </w:pPr>
      <w:rPr>
        <w:rFonts w:ascii="Symbol" w:hAnsi="Symbol" w:hint="default"/>
      </w:rPr>
    </w:lvl>
    <w:lvl w:ilvl="7" w:tplc="08090003" w:tentative="1">
      <w:start w:val="1"/>
      <w:numFmt w:val="bullet"/>
      <w:lvlText w:val="o"/>
      <w:lvlJc w:val="left"/>
      <w:pPr>
        <w:tabs>
          <w:tab w:val="num" w:pos="6524"/>
        </w:tabs>
        <w:ind w:left="6524" w:hanging="360"/>
      </w:pPr>
      <w:rPr>
        <w:rFonts w:ascii="Courier New" w:hAnsi="Courier New" w:cs="Courier New" w:hint="default"/>
      </w:rPr>
    </w:lvl>
    <w:lvl w:ilvl="8" w:tplc="08090005" w:tentative="1">
      <w:start w:val="1"/>
      <w:numFmt w:val="bullet"/>
      <w:lvlText w:val=""/>
      <w:lvlJc w:val="left"/>
      <w:pPr>
        <w:tabs>
          <w:tab w:val="num" w:pos="7244"/>
        </w:tabs>
        <w:ind w:left="7244" w:hanging="360"/>
      </w:pPr>
      <w:rPr>
        <w:rFonts w:ascii="Wingdings" w:hAnsi="Wingdings" w:hint="default"/>
      </w:rPr>
    </w:lvl>
  </w:abstractNum>
  <w:abstractNum w:abstractNumId="35" w15:restartNumberingAfterBreak="0">
    <w:nsid w:val="2F225BD4"/>
    <w:multiLevelType w:val="hybridMultilevel"/>
    <w:tmpl w:val="28801B10"/>
    <w:lvl w:ilvl="0" w:tplc="8A403D38">
      <w:start w:val="1"/>
      <w:numFmt w:val="lowerLetter"/>
      <w:lvlText w:val="(%1)"/>
      <w:lvlJc w:val="left"/>
      <w:pPr>
        <w:ind w:left="2520" w:hanging="360"/>
      </w:pPr>
      <w:rPr>
        <w:rFonts w:hint="default"/>
      </w:rPr>
    </w:lvl>
    <w:lvl w:ilvl="1" w:tplc="40090019" w:tentative="1">
      <w:start w:val="1"/>
      <w:numFmt w:val="lowerLetter"/>
      <w:lvlText w:val="%2."/>
      <w:lvlJc w:val="left"/>
      <w:pPr>
        <w:ind w:left="3240" w:hanging="360"/>
      </w:pPr>
    </w:lvl>
    <w:lvl w:ilvl="2" w:tplc="4009001B" w:tentative="1">
      <w:start w:val="1"/>
      <w:numFmt w:val="lowerRoman"/>
      <w:lvlText w:val="%3."/>
      <w:lvlJc w:val="right"/>
      <w:pPr>
        <w:ind w:left="3960" w:hanging="180"/>
      </w:pPr>
    </w:lvl>
    <w:lvl w:ilvl="3" w:tplc="4009000F" w:tentative="1">
      <w:start w:val="1"/>
      <w:numFmt w:val="decimal"/>
      <w:lvlText w:val="%4."/>
      <w:lvlJc w:val="left"/>
      <w:pPr>
        <w:ind w:left="4680" w:hanging="360"/>
      </w:pPr>
    </w:lvl>
    <w:lvl w:ilvl="4" w:tplc="40090019" w:tentative="1">
      <w:start w:val="1"/>
      <w:numFmt w:val="lowerLetter"/>
      <w:lvlText w:val="%5."/>
      <w:lvlJc w:val="left"/>
      <w:pPr>
        <w:ind w:left="5400" w:hanging="360"/>
      </w:pPr>
    </w:lvl>
    <w:lvl w:ilvl="5" w:tplc="4009001B" w:tentative="1">
      <w:start w:val="1"/>
      <w:numFmt w:val="lowerRoman"/>
      <w:lvlText w:val="%6."/>
      <w:lvlJc w:val="right"/>
      <w:pPr>
        <w:ind w:left="6120" w:hanging="180"/>
      </w:pPr>
    </w:lvl>
    <w:lvl w:ilvl="6" w:tplc="4009000F" w:tentative="1">
      <w:start w:val="1"/>
      <w:numFmt w:val="decimal"/>
      <w:lvlText w:val="%7."/>
      <w:lvlJc w:val="left"/>
      <w:pPr>
        <w:ind w:left="6840" w:hanging="360"/>
      </w:pPr>
    </w:lvl>
    <w:lvl w:ilvl="7" w:tplc="40090019" w:tentative="1">
      <w:start w:val="1"/>
      <w:numFmt w:val="lowerLetter"/>
      <w:lvlText w:val="%8."/>
      <w:lvlJc w:val="left"/>
      <w:pPr>
        <w:ind w:left="7560" w:hanging="360"/>
      </w:pPr>
    </w:lvl>
    <w:lvl w:ilvl="8" w:tplc="4009001B" w:tentative="1">
      <w:start w:val="1"/>
      <w:numFmt w:val="lowerRoman"/>
      <w:lvlText w:val="%9."/>
      <w:lvlJc w:val="right"/>
      <w:pPr>
        <w:ind w:left="8280" w:hanging="180"/>
      </w:pPr>
    </w:lvl>
  </w:abstractNum>
  <w:abstractNum w:abstractNumId="36" w15:restartNumberingAfterBreak="0">
    <w:nsid w:val="30A27C85"/>
    <w:multiLevelType w:val="hybridMultilevel"/>
    <w:tmpl w:val="8D160166"/>
    <w:lvl w:ilvl="0" w:tplc="8A403D38">
      <w:start w:val="1"/>
      <w:numFmt w:val="lowerLetter"/>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F82A1256">
      <w:start w:val="11"/>
      <w:numFmt w:val="decimal"/>
      <w:lvlText w:val="%3"/>
      <w:lvlJc w:val="left"/>
      <w:pPr>
        <w:tabs>
          <w:tab w:val="num" w:pos="3180"/>
        </w:tabs>
        <w:ind w:left="3180" w:hanging="42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37" w15:restartNumberingAfterBreak="0">
    <w:nsid w:val="3161012F"/>
    <w:multiLevelType w:val="hybridMultilevel"/>
    <w:tmpl w:val="9F3C67BE"/>
    <w:lvl w:ilvl="0" w:tplc="5A6C51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317E7B67"/>
    <w:multiLevelType w:val="hybridMultilevel"/>
    <w:tmpl w:val="F81A9EEC"/>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344C7993"/>
    <w:multiLevelType w:val="hybridMultilevel"/>
    <w:tmpl w:val="27846EAA"/>
    <w:lvl w:ilvl="0" w:tplc="9DAE990E">
      <w:start w:val="1"/>
      <w:numFmt w:val="decimal"/>
      <w:lvlText w:val="(%1)"/>
      <w:lvlJc w:val="left"/>
      <w:pPr>
        <w:tabs>
          <w:tab w:val="num" w:pos="1080"/>
        </w:tabs>
        <w:ind w:left="1080" w:hanging="360"/>
      </w:pPr>
      <w:rPr>
        <w:rFonts w:hint="default"/>
      </w:rPr>
    </w:lvl>
    <w:lvl w:ilvl="1" w:tplc="0CB862C0">
      <w:start w:val="1"/>
      <w:numFmt w:val="lowerLetter"/>
      <w:lvlText w:val="(%2)"/>
      <w:lvlJc w:val="left"/>
      <w:pPr>
        <w:tabs>
          <w:tab w:val="num" w:pos="1800"/>
        </w:tabs>
        <w:ind w:left="1800" w:hanging="360"/>
      </w:pPr>
      <w:rPr>
        <w:rFonts w:hint="default"/>
        <w:b w:val="0"/>
      </w:rPr>
    </w:lvl>
    <w:lvl w:ilvl="2" w:tplc="0409001B">
      <w:start w:val="1"/>
      <w:numFmt w:val="lowerRoman"/>
      <w:lvlText w:val="%3."/>
      <w:lvlJc w:val="right"/>
      <w:pPr>
        <w:tabs>
          <w:tab w:val="num" w:pos="2520"/>
        </w:tabs>
        <w:ind w:left="2520" w:hanging="180"/>
      </w:pPr>
    </w:lvl>
    <w:lvl w:ilvl="3" w:tplc="63841994">
      <w:start w:val="3"/>
      <w:numFmt w:val="decimal"/>
      <w:lvlText w:val="%4."/>
      <w:lvlJc w:val="left"/>
      <w:pPr>
        <w:tabs>
          <w:tab w:val="num" w:pos="3240"/>
        </w:tabs>
        <w:ind w:left="3240" w:hanging="36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347CCDA8">
      <w:start w:val="5"/>
      <w:numFmt w:val="decimal"/>
      <w:lvlText w:val="%7"/>
      <w:lvlJc w:val="left"/>
      <w:pPr>
        <w:ind w:left="5400" w:hanging="360"/>
      </w:pPr>
      <w:rPr>
        <w:rFonts w:hint="default"/>
      </w:rPr>
    </w:lvl>
    <w:lvl w:ilvl="7" w:tplc="EF58977A">
      <w:start w:val="2"/>
      <w:numFmt w:val="lowerRoman"/>
      <w:lvlText w:val="(%8)"/>
      <w:lvlJc w:val="left"/>
      <w:pPr>
        <w:ind w:left="6480" w:hanging="720"/>
      </w:pPr>
      <w:rPr>
        <w:rFonts w:hint="default"/>
      </w:rPr>
    </w:lvl>
    <w:lvl w:ilvl="8" w:tplc="0409001B" w:tentative="1">
      <w:start w:val="1"/>
      <w:numFmt w:val="lowerRoman"/>
      <w:lvlText w:val="%9."/>
      <w:lvlJc w:val="right"/>
      <w:pPr>
        <w:tabs>
          <w:tab w:val="num" w:pos="6840"/>
        </w:tabs>
        <w:ind w:left="6840" w:hanging="180"/>
      </w:pPr>
    </w:lvl>
  </w:abstractNum>
  <w:abstractNum w:abstractNumId="40" w15:restartNumberingAfterBreak="0">
    <w:nsid w:val="355E04AB"/>
    <w:multiLevelType w:val="hybridMultilevel"/>
    <w:tmpl w:val="A0905CE6"/>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35B111E9"/>
    <w:multiLevelType w:val="hybridMultilevel"/>
    <w:tmpl w:val="87763170"/>
    <w:lvl w:ilvl="0" w:tplc="0B32FB0A">
      <w:start w:val="2"/>
      <w:numFmt w:val="lowerLetter"/>
      <w:lvlText w:val="(%1)"/>
      <w:lvlJc w:val="left"/>
      <w:pPr>
        <w:ind w:left="21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35D72786"/>
    <w:multiLevelType w:val="hybridMultilevel"/>
    <w:tmpl w:val="7A36E376"/>
    <w:lvl w:ilvl="0" w:tplc="25A0CF9A">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BBB0D02C" w:tentative="1">
      <w:start w:val="1"/>
      <w:numFmt w:val="bullet"/>
      <w:lvlText w:val=""/>
      <w:lvlJc w:val="left"/>
      <w:pPr>
        <w:tabs>
          <w:tab w:val="num" w:pos="2160"/>
        </w:tabs>
        <w:ind w:left="2160" w:hanging="360"/>
      </w:pPr>
      <w:rPr>
        <w:rFonts w:ascii="Symbol" w:hAnsi="Symbol" w:hint="default"/>
      </w:rPr>
    </w:lvl>
    <w:lvl w:ilvl="3" w:tplc="A3348778" w:tentative="1">
      <w:start w:val="1"/>
      <w:numFmt w:val="bullet"/>
      <w:lvlText w:val=""/>
      <w:lvlJc w:val="left"/>
      <w:pPr>
        <w:tabs>
          <w:tab w:val="num" w:pos="2880"/>
        </w:tabs>
        <w:ind w:left="2880" w:hanging="360"/>
      </w:pPr>
      <w:rPr>
        <w:rFonts w:ascii="Symbol" w:hAnsi="Symbol" w:hint="default"/>
      </w:rPr>
    </w:lvl>
    <w:lvl w:ilvl="4" w:tplc="85243D54" w:tentative="1">
      <w:start w:val="1"/>
      <w:numFmt w:val="bullet"/>
      <w:lvlText w:val=""/>
      <w:lvlJc w:val="left"/>
      <w:pPr>
        <w:tabs>
          <w:tab w:val="num" w:pos="3600"/>
        </w:tabs>
        <w:ind w:left="3600" w:hanging="360"/>
      </w:pPr>
      <w:rPr>
        <w:rFonts w:ascii="Symbol" w:hAnsi="Symbol" w:hint="default"/>
      </w:rPr>
    </w:lvl>
    <w:lvl w:ilvl="5" w:tplc="12FCA364" w:tentative="1">
      <w:start w:val="1"/>
      <w:numFmt w:val="bullet"/>
      <w:lvlText w:val=""/>
      <w:lvlJc w:val="left"/>
      <w:pPr>
        <w:tabs>
          <w:tab w:val="num" w:pos="4320"/>
        </w:tabs>
        <w:ind w:left="4320" w:hanging="360"/>
      </w:pPr>
      <w:rPr>
        <w:rFonts w:ascii="Symbol" w:hAnsi="Symbol" w:hint="default"/>
      </w:rPr>
    </w:lvl>
    <w:lvl w:ilvl="6" w:tplc="D3785600" w:tentative="1">
      <w:start w:val="1"/>
      <w:numFmt w:val="bullet"/>
      <w:lvlText w:val=""/>
      <w:lvlJc w:val="left"/>
      <w:pPr>
        <w:tabs>
          <w:tab w:val="num" w:pos="5040"/>
        </w:tabs>
        <w:ind w:left="5040" w:hanging="360"/>
      </w:pPr>
      <w:rPr>
        <w:rFonts w:ascii="Symbol" w:hAnsi="Symbol" w:hint="default"/>
      </w:rPr>
    </w:lvl>
    <w:lvl w:ilvl="7" w:tplc="C93805CC" w:tentative="1">
      <w:start w:val="1"/>
      <w:numFmt w:val="bullet"/>
      <w:lvlText w:val=""/>
      <w:lvlJc w:val="left"/>
      <w:pPr>
        <w:tabs>
          <w:tab w:val="num" w:pos="5760"/>
        </w:tabs>
        <w:ind w:left="5760" w:hanging="360"/>
      </w:pPr>
      <w:rPr>
        <w:rFonts w:ascii="Symbol" w:hAnsi="Symbol" w:hint="default"/>
      </w:rPr>
    </w:lvl>
    <w:lvl w:ilvl="8" w:tplc="C6949AF2"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3B6543B5"/>
    <w:multiLevelType w:val="hybridMultilevel"/>
    <w:tmpl w:val="8060712A"/>
    <w:lvl w:ilvl="0" w:tplc="8A403D38">
      <w:start w:val="1"/>
      <w:numFmt w:val="lowerLetter"/>
      <w:lvlText w:val="(%1)"/>
      <w:lvlJc w:val="left"/>
      <w:pPr>
        <w:ind w:left="1440" w:hanging="360"/>
      </w:pPr>
      <w:rPr>
        <w:rFont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4" w15:restartNumberingAfterBreak="0">
    <w:nsid w:val="3C165DA9"/>
    <w:multiLevelType w:val="hybridMultilevel"/>
    <w:tmpl w:val="BD96DE94"/>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5" w15:restartNumberingAfterBreak="0">
    <w:nsid w:val="3DB03EA7"/>
    <w:multiLevelType w:val="hybridMultilevel"/>
    <w:tmpl w:val="922402A4"/>
    <w:lvl w:ilvl="0" w:tplc="8A403D3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3F20782A"/>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1547AB1"/>
    <w:multiLevelType w:val="hybridMultilevel"/>
    <w:tmpl w:val="F81A9EEC"/>
    <w:lvl w:ilvl="0" w:tplc="8A403D38">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E302528E">
      <w:start w:val="1"/>
      <w:numFmt w:val="decimal"/>
      <w:lvlText w:val="(%3)"/>
      <w:lvlJc w:val="left"/>
      <w:pPr>
        <w:ind w:left="2340" w:hanging="360"/>
      </w:pPr>
      <w:rPr>
        <w:rFonts w:hint="default"/>
      </w:rPr>
    </w:lvl>
    <w:lvl w:ilvl="3" w:tplc="B1CEC84C">
      <w:start w:val="1"/>
      <w:numFmt w:val="lowerRoman"/>
      <w:lvlText w:val="%4)"/>
      <w:lvlJc w:val="left"/>
      <w:pPr>
        <w:ind w:left="3240" w:hanging="720"/>
      </w:pPr>
      <w:rPr>
        <w:rFonts w:hint="default"/>
      </w:rPr>
    </w:lvl>
    <w:lvl w:ilvl="4" w:tplc="40090019">
      <w:start w:val="1"/>
      <w:numFmt w:val="lowerLetter"/>
      <w:lvlText w:val="%5."/>
      <w:lvlJc w:val="left"/>
      <w:pPr>
        <w:ind w:left="3600" w:hanging="360"/>
      </w:pPr>
    </w:lvl>
    <w:lvl w:ilvl="5" w:tplc="5672B020">
      <w:start w:val="1"/>
      <w:numFmt w:val="lowerLetter"/>
      <w:lvlText w:val="%6)"/>
      <w:lvlJc w:val="left"/>
      <w:pPr>
        <w:ind w:left="4500" w:hanging="360"/>
      </w:pPr>
      <w:rPr>
        <w:rFonts w:hint="default"/>
      </w:rPr>
    </w:lvl>
    <w:lvl w:ilvl="6" w:tplc="56E273FC">
      <w:start w:val="1"/>
      <w:numFmt w:val="decimal"/>
      <w:lvlText w:val="%7)"/>
      <w:lvlJc w:val="left"/>
      <w:pPr>
        <w:ind w:left="5040" w:hanging="360"/>
      </w:pPr>
      <w:rPr>
        <w:rFonts w:hint="default"/>
      </w:r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41970CCC"/>
    <w:multiLevelType w:val="hybridMultilevel"/>
    <w:tmpl w:val="34B69740"/>
    <w:lvl w:ilvl="0" w:tplc="8A403D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43380DB9"/>
    <w:multiLevelType w:val="multilevel"/>
    <w:tmpl w:val="330A9534"/>
    <w:lvl w:ilvl="0">
      <w:start w:val="1"/>
      <w:numFmt w:val="lowerRoman"/>
      <w:lvlText w:val="(%1)"/>
      <w:lvlJc w:val="left"/>
      <w:pPr>
        <w:tabs>
          <w:tab w:val="num" w:pos="353"/>
        </w:tabs>
        <w:ind w:left="353" w:hanging="180"/>
      </w:pPr>
      <w:rPr>
        <w:rFonts w:hint="default"/>
      </w:rPr>
    </w:lvl>
    <w:lvl w:ilvl="1">
      <w:start w:val="1"/>
      <w:numFmt w:val="decimal"/>
      <w:isLgl/>
      <w:lvlText w:val="%1.%2"/>
      <w:lvlJc w:val="left"/>
      <w:pPr>
        <w:tabs>
          <w:tab w:val="num" w:pos="533"/>
        </w:tabs>
        <w:ind w:left="533" w:hanging="360"/>
      </w:pPr>
      <w:rPr>
        <w:rFonts w:hint="default"/>
        <w:b/>
      </w:rPr>
    </w:lvl>
    <w:lvl w:ilvl="2">
      <w:start w:val="1"/>
      <w:numFmt w:val="decimal"/>
      <w:isLgl/>
      <w:lvlText w:val="%1.%2.%3"/>
      <w:lvlJc w:val="left"/>
      <w:pPr>
        <w:tabs>
          <w:tab w:val="num" w:pos="893"/>
        </w:tabs>
        <w:ind w:left="893" w:hanging="720"/>
      </w:pPr>
      <w:rPr>
        <w:rFonts w:hint="default"/>
        <w:b/>
      </w:rPr>
    </w:lvl>
    <w:lvl w:ilvl="3">
      <w:start w:val="1"/>
      <w:numFmt w:val="decimal"/>
      <w:isLgl/>
      <w:lvlText w:val="%1.%2.%3.%4"/>
      <w:lvlJc w:val="left"/>
      <w:pPr>
        <w:tabs>
          <w:tab w:val="num" w:pos="893"/>
        </w:tabs>
        <w:ind w:left="893" w:hanging="720"/>
      </w:pPr>
      <w:rPr>
        <w:rFonts w:hint="default"/>
        <w:b/>
      </w:rPr>
    </w:lvl>
    <w:lvl w:ilvl="4">
      <w:start w:val="1"/>
      <w:numFmt w:val="decimal"/>
      <w:isLgl/>
      <w:lvlText w:val="%1.%2.%3.%4.%5"/>
      <w:lvlJc w:val="left"/>
      <w:pPr>
        <w:tabs>
          <w:tab w:val="num" w:pos="1253"/>
        </w:tabs>
        <w:ind w:left="1253" w:hanging="1080"/>
      </w:pPr>
      <w:rPr>
        <w:rFonts w:hint="default"/>
        <w:b/>
      </w:rPr>
    </w:lvl>
    <w:lvl w:ilvl="5">
      <w:start w:val="1"/>
      <w:numFmt w:val="decimal"/>
      <w:isLgl/>
      <w:lvlText w:val="%1.%2.%3.%4.%5.%6"/>
      <w:lvlJc w:val="left"/>
      <w:pPr>
        <w:tabs>
          <w:tab w:val="num" w:pos="1253"/>
        </w:tabs>
        <w:ind w:left="1253" w:hanging="1080"/>
      </w:pPr>
      <w:rPr>
        <w:rFonts w:hint="default"/>
        <w:b/>
      </w:rPr>
    </w:lvl>
    <w:lvl w:ilvl="6">
      <w:start w:val="1"/>
      <w:numFmt w:val="decimal"/>
      <w:isLgl/>
      <w:lvlText w:val="%1.%2.%3.%4.%5.%6.%7"/>
      <w:lvlJc w:val="left"/>
      <w:pPr>
        <w:tabs>
          <w:tab w:val="num" w:pos="1613"/>
        </w:tabs>
        <w:ind w:left="1613" w:hanging="1440"/>
      </w:pPr>
      <w:rPr>
        <w:rFonts w:hint="default"/>
        <w:b/>
      </w:rPr>
    </w:lvl>
    <w:lvl w:ilvl="7">
      <w:start w:val="1"/>
      <w:numFmt w:val="decimal"/>
      <w:isLgl/>
      <w:lvlText w:val="%1.%2.%3.%4.%5.%6.%7.%8"/>
      <w:lvlJc w:val="left"/>
      <w:pPr>
        <w:tabs>
          <w:tab w:val="num" w:pos="1613"/>
        </w:tabs>
        <w:ind w:left="1613" w:hanging="1440"/>
      </w:pPr>
      <w:rPr>
        <w:rFonts w:hint="default"/>
        <w:b/>
      </w:rPr>
    </w:lvl>
    <w:lvl w:ilvl="8">
      <w:start w:val="1"/>
      <w:numFmt w:val="decimal"/>
      <w:isLgl/>
      <w:lvlText w:val="%1.%2.%3.%4.%5.%6.%7.%8.%9"/>
      <w:lvlJc w:val="left"/>
      <w:pPr>
        <w:tabs>
          <w:tab w:val="num" w:pos="1973"/>
        </w:tabs>
        <w:ind w:left="1973" w:hanging="1800"/>
      </w:pPr>
      <w:rPr>
        <w:rFonts w:hint="default"/>
        <w:b/>
      </w:rPr>
    </w:lvl>
  </w:abstractNum>
  <w:abstractNum w:abstractNumId="50" w15:restartNumberingAfterBreak="0">
    <w:nsid w:val="442B6487"/>
    <w:multiLevelType w:val="hybridMultilevel"/>
    <w:tmpl w:val="104EF9F0"/>
    <w:lvl w:ilvl="0" w:tplc="B8B8FC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478B6E9C"/>
    <w:multiLevelType w:val="hybridMultilevel"/>
    <w:tmpl w:val="34FE5264"/>
    <w:lvl w:ilvl="0" w:tplc="907AFAAC">
      <w:start w:val="1"/>
      <w:numFmt w:val="lowerLetter"/>
      <w:lvlText w:val="(%1)"/>
      <w:lvlJc w:val="left"/>
      <w:pPr>
        <w:ind w:left="2115" w:hanging="405"/>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52" w15:restartNumberingAfterBreak="0">
    <w:nsid w:val="47A672EF"/>
    <w:multiLevelType w:val="hybridMultilevel"/>
    <w:tmpl w:val="2910D616"/>
    <w:lvl w:ilvl="0" w:tplc="C7A24056">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47EE312D"/>
    <w:multiLevelType w:val="hybridMultilevel"/>
    <w:tmpl w:val="7A0ED6A4"/>
    <w:lvl w:ilvl="0" w:tplc="8A403D38">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4" w15:restartNumberingAfterBreak="0">
    <w:nsid w:val="48907663"/>
    <w:multiLevelType w:val="hybridMultilevel"/>
    <w:tmpl w:val="10143A7E"/>
    <w:lvl w:ilvl="0" w:tplc="2BAE32E6">
      <w:start w:val="1"/>
      <w:numFmt w:val="lowerLetter"/>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5" w15:restartNumberingAfterBreak="0">
    <w:nsid w:val="4A003448"/>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56" w15:restartNumberingAfterBreak="0">
    <w:nsid w:val="4C452DA4"/>
    <w:multiLevelType w:val="hybridMultilevel"/>
    <w:tmpl w:val="6EF63D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7" w15:restartNumberingAfterBreak="0">
    <w:nsid w:val="4D230A2E"/>
    <w:multiLevelType w:val="hybridMultilevel"/>
    <w:tmpl w:val="1C7AB742"/>
    <w:lvl w:ilvl="0" w:tplc="04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8" w15:restartNumberingAfterBreak="0">
    <w:nsid w:val="4D4E7850"/>
    <w:multiLevelType w:val="hybridMultilevel"/>
    <w:tmpl w:val="D09A4382"/>
    <w:lvl w:ilvl="0" w:tplc="35CE98C2">
      <w:start w:val="1"/>
      <w:numFmt w:val="decimal"/>
      <w:lvlText w:val="(%1)"/>
      <w:lvlJc w:val="left"/>
      <w:pPr>
        <w:ind w:left="1918" w:hanging="360"/>
      </w:pPr>
      <w:rPr>
        <w:rFonts w:hint="default"/>
      </w:rPr>
    </w:lvl>
    <w:lvl w:ilvl="1" w:tplc="04090019" w:tentative="1">
      <w:start w:val="1"/>
      <w:numFmt w:val="lowerLetter"/>
      <w:lvlText w:val="%2."/>
      <w:lvlJc w:val="left"/>
      <w:pPr>
        <w:ind w:left="2638" w:hanging="360"/>
      </w:pPr>
    </w:lvl>
    <w:lvl w:ilvl="2" w:tplc="0409001B" w:tentative="1">
      <w:start w:val="1"/>
      <w:numFmt w:val="lowerRoman"/>
      <w:lvlText w:val="%3."/>
      <w:lvlJc w:val="right"/>
      <w:pPr>
        <w:ind w:left="3358" w:hanging="180"/>
      </w:pPr>
    </w:lvl>
    <w:lvl w:ilvl="3" w:tplc="0409000F" w:tentative="1">
      <w:start w:val="1"/>
      <w:numFmt w:val="decimal"/>
      <w:lvlText w:val="%4."/>
      <w:lvlJc w:val="left"/>
      <w:pPr>
        <w:ind w:left="4078" w:hanging="360"/>
      </w:pPr>
    </w:lvl>
    <w:lvl w:ilvl="4" w:tplc="04090019" w:tentative="1">
      <w:start w:val="1"/>
      <w:numFmt w:val="lowerLetter"/>
      <w:lvlText w:val="%5."/>
      <w:lvlJc w:val="left"/>
      <w:pPr>
        <w:ind w:left="4798" w:hanging="360"/>
      </w:pPr>
    </w:lvl>
    <w:lvl w:ilvl="5" w:tplc="0409001B" w:tentative="1">
      <w:start w:val="1"/>
      <w:numFmt w:val="lowerRoman"/>
      <w:lvlText w:val="%6."/>
      <w:lvlJc w:val="right"/>
      <w:pPr>
        <w:ind w:left="5518" w:hanging="180"/>
      </w:pPr>
    </w:lvl>
    <w:lvl w:ilvl="6" w:tplc="0409000F" w:tentative="1">
      <w:start w:val="1"/>
      <w:numFmt w:val="decimal"/>
      <w:lvlText w:val="%7."/>
      <w:lvlJc w:val="left"/>
      <w:pPr>
        <w:ind w:left="6238" w:hanging="360"/>
      </w:pPr>
    </w:lvl>
    <w:lvl w:ilvl="7" w:tplc="04090019" w:tentative="1">
      <w:start w:val="1"/>
      <w:numFmt w:val="lowerLetter"/>
      <w:lvlText w:val="%8."/>
      <w:lvlJc w:val="left"/>
      <w:pPr>
        <w:ind w:left="6958" w:hanging="360"/>
      </w:pPr>
    </w:lvl>
    <w:lvl w:ilvl="8" w:tplc="0409001B" w:tentative="1">
      <w:start w:val="1"/>
      <w:numFmt w:val="lowerRoman"/>
      <w:lvlText w:val="%9."/>
      <w:lvlJc w:val="right"/>
      <w:pPr>
        <w:ind w:left="7678" w:hanging="180"/>
      </w:pPr>
    </w:lvl>
  </w:abstractNum>
  <w:abstractNum w:abstractNumId="59" w15:restartNumberingAfterBreak="0">
    <w:nsid w:val="4F064F20"/>
    <w:multiLevelType w:val="hybridMultilevel"/>
    <w:tmpl w:val="A4EA2DFE"/>
    <w:lvl w:ilvl="0" w:tplc="1C4A8434">
      <w:start w:val="1"/>
      <w:numFmt w:val="bullet"/>
      <w:pStyle w:val="ListBulleted1"/>
      <w:lvlText w:val=""/>
      <w:lvlJc w:val="left"/>
      <w:pPr>
        <w:tabs>
          <w:tab w:val="num" w:pos="360"/>
        </w:tabs>
        <w:ind w:left="360" w:hanging="360"/>
      </w:pPr>
      <w:rPr>
        <w:rFonts w:ascii="Arial" w:hAnsi="Arial" w:hint="default"/>
        <w:b w:val="0"/>
        <w:i w:val="0"/>
        <w:caps w:val="0"/>
        <w:strike w:val="0"/>
        <w:dstrike w:val="0"/>
        <w:outline w:val="0"/>
        <w:shadow w:val="0"/>
        <w:emboss w:val="0"/>
        <w:imprint w:val="0"/>
        <w:vanish w:val="0"/>
        <w:spacing w:val="0"/>
        <w:w w:val="100"/>
        <w:kern w:val="22"/>
        <w:position w:val="0"/>
        <w:sz w:val="20"/>
        <w:szCs w:val="20"/>
        <w:u w:val="none"/>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FBD39EF"/>
    <w:multiLevelType w:val="hybridMultilevel"/>
    <w:tmpl w:val="B030C12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15:restartNumberingAfterBreak="0">
    <w:nsid w:val="511725BF"/>
    <w:multiLevelType w:val="hybridMultilevel"/>
    <w:tmpl w:val="81D2F33C"/>
    <w:lvl w:ilvl="0" w:tplc="024691C4">
      <w:start w:val="1"/>
      <w:numFmt w:val="lowerRoman"/>
      <w:lvlText w:val="%1&gt;"/>
      <w:lvlJc w:val="left"/>
      <w:pPr>
        <w:tabs>
          <w:tab w:val="num" w:pos="1800"/>
        </w:tabs>
        <w:ind w:left="180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528C10B0"/>
    <w:multiLevelType w:val="hybridMultilevel"/>
    <w:tmpl w:val="2F1A58A4"/>
    <w:lvl w:ilvl="0" w:tplc="873A4AD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5295750A"/>
    <w:multiLevelType w:val="hybridMultilevel"/>
    <w:tmpl w:val="C60C430A"/>
    <w:lvl w:ilvl="0" w:tplc="EA06676A">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4" w15:restartNumberingAfterBreak="0">
    <w:nsid w:val="5298659E"/>
    <w:multiLevelType w:val="hybridMultilevel"/>
    <w:tmpl w:val="3536A47E"/>
    <w:lvl w:ilvl="0" w:tplc="8A403D38">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37B4AAB"/>
    <w:multiLevelType w:val="hybridMultilevel"/>
    <w:tmpl w:val="7BAA993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6" w15:restartNumberingAfterBreak="0">
    <w:nsid w:val="53BE5579"/>
    <w:multiLevelType w:val="hybridMultilevel"/>
    <w:tmpl w:val="29146D40"/>
    <w:lvl w:ilvl="0" w:tplc="8A403D38">
      <w:start w:val="1"/>
      <w:numFmt w:val="lowerLetter"/>
      <w:lvlText w:val="(%1)"/>
      <w:lvlJc w:val="left"/>
      <w:pPr>
        <w:tabs>
          <w:tab w:val="num" w:pos="1335"/>
        </w:tabs>
        <w:ind w:left="1335" w:hanging="615"/>
      </w:pPr>
      <w:rPr>
        <w:rFonts w:hint="default"/>
      </w:rPr>
    </w:lvl>
    <w:lvl w:ilvl="1" w:tplc="B3CC1080">
      <w:start w:val="1"/>
      <w:numFmt w:val="lowerLetter"/>
      <w:lvlText w:val="(%2)"/>
      <w:lvlJc w:val="left"/>
      <w:pPr>
        <w:tabs>
          <w:tab w:val="num" w:pos="2160"/>
        </w:tabs>
        <w:ind w:left="2160" w:hanging="720"/>
      </w:pPr>
      <w:rPr>
        <w:rFonts w:hint="default"/>
      </w:rPr>
    </w:lvl>
    <w:lvl w:ilvl="2" w:tplc="535A1C2E">
      <w:start w:val="2"/>
      <w:numFmt w:val="decimal"/>
      <w:lvlText w:val="%3"/>
      <w:lvlJc w:val="left"/>
      <w:pPr>
        <w:tabs>
          <w:tab w:val="num" w:pos="2700"/>
        </w:tabs>
        <w:ind w:left="2700" w:hanging="360"/>
      </w:pPr>
      <w:rPr>
        <w:rFonts w:hint="default"/>
        <w:color w:val="auto"/>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7" w15:restartNumberingAfterBreak="0">
    <w:nsid w:val="53E07F3A"/>
    <w:multiLevelType w:val="hybridMultilevel"/>
    <w:tmpl w:val="868AF298"/>
    <w:lvl w:ilvl="0" w:tplc="3E0A9A88">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BBB6361"/>
    <w:multiLevelType w:val="hybridMultilevel"/>
    <w:tmpl w:val="4BAA2E0C"/>
    <w:lvl w:ilvl="0" w:tplc="9B64E612">
      <w:start w:val="1"/>
      <w:numFmt w:val="decimal"/>
      <w:pStyle w:val="ListNumbered1"/>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9" w15:restartNumberingAfterBreak="0">
    <w:nsid w:val="5BE117EB"/>
    <w:multiLevelType w:val="hybridMultilevel"/>
    <w:tmpl w:val="77100070"/>
    <w:lvl w:ilvl="0" w:tplc="0CB862C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BF629B9"/>
    <w:multiLevelType w:val="hybridMultilevel"/>
    <w:tmpl w:val="3FE24DFA"/>
    <w:lvl w:ilvl="0" w:tplc="B1CEC84C">
      <w:start w:val="1"/>
      <w:numFmt w:val="lowerRoman"/>
      <w:lvlText w:val="%1)"/>
      <w:lvlJc w:val="left"/>
      <w:pPr>
        <w:ind w:left="3240" w:hanging="720"/>
      </w:pPr>
      <w:rPr>
        <w:rFonts w:hint="default"/>
      </w:rPr>
    </w:lvl>
    <w:lvl w:ilvl="1" w:tplc="D9262C90">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E3F6E4A"/>
    <w:multiLevelType w:val="hybridMultilevel"/>
    <w:tmpl w:val="F27C28A8"/>
    <w:lvl w:ilvl="0" w:tplc="C0006214">
      <w:start w:val="1"/>
      <w:numFmt w:val="decimal"/>
      <w:lvlText w:val="(%1)"/>
      <w:lvlJc w:val="left"/>
      <w:pPr>
        <w:ind w:left="990" w:hanging="360"/>
      </w:pPr>
      <w:rPr>
        <w:rFonts w:hint="default"/>
      </w:rPr>
    </w:lvl>
    <w:lvl w:ilvl="1" w:tplc="1C02CF44">
      <w:start w:val="1"/>
      <w:numFmt w:val="bullet"/>
      <w:lvlText w:val="•"/>
      <w:lvlJc w:val="left"/>
      <w:pPr>
        <w:ind w:left="1710" w:hanging="360"/>
      </w:pPr>
      <w:rPr>
        <w:rFonts w:ascii="Century Gothic" w:eastAsia="Times New Roman" w:hAnsi="Century Gothic" w:cs="Times New Roman" w:hint="default"/>
      </w:rPr>
    </w:lvl>
    <w:lvl w:ilvl="2" w:tplc="4009001B" w:tentative="1">
      <w:start w:val="1"/>
      <w:numFmt w:val="lowerRoman"/>
      <w:lvlText w:val="%3."/>
      <w:lvlJc w:val="right"/>
      <w:pPr>
        <w:ind w:left="2430" w:hanging="180"/>
      </w:pPr>
    </w:lvl>
    <w:lvl w:ilvl="3" w:tplc="4009000F" w:tentative="1">
      <w:start w:val="1"/>
      <w:numFmt w:val="decimal"/>
      <w:lvlText w:val="%4."/>
      <w:lvlJc w:val="left"/>
      <w:pPr>
        <w:ind w:left="3150" w:hanging="360"/>
      </w:pPr>
    </w:lvl>
    <w:lvl w:ilvl="4" w:tplc="40090019" w:tentative="1">
      <w:start w:val="1"/>
      <w:numFmt w:val="lowerLetter"/>
      <w:lvlText w:val="%5."/>
      <w:lvlJc w:val="left"/>
      <w:pPr>
        <w:ind w:left="3870" w:hanging="360"/>
      </w:pPr>
    </w:lvl>
    <w:lvl w:ilvl="5" w:tplc="4009001B" w:tentative="1">
      <w:start w:val="1"/>
      <w:numFmt w:val="lowerRoman"/>
      <w:lvlText w:val="%6."/>
      <w:lvlJc w:val="right"/>
      <w:pPr>
        <w:ind w:left="4590" w:hanging="180"/>
      </w:pPr>
    </w:lvl>
    <w:lvl w:ilvl="6" w:tplc="4009000F" w:tentative="1">
      <w:start w:val="1"/>
      <w:numFmt w:val="decimal"/>
      <w:lvlText w:val="%7."/>
      <w:lvlJc w:val="left"/>
      <w:pPr>
        <w:ind w:left="5310" w:hanging="360"/>
      </w:pPr>
    </w:lvl>
    <w:lvl w:ilvl="7" w:tplc="40090019" w:tentative="1">
      <w:start w:val="1"/>
      <w:numFmt w:val="lowerLetter"/>
      <w:lvlText w:val="%8."/>
      <w:lvlJc w:val="left"/>
      <w:pPr>
        <w:ind w:left="6030" w:hanging="360"/>
      </w:pPr>
    </w:lvl>
    <w:lvl w:ilvl="8" w:tplc="4009001B" w:tentative="1">
      <w:start w:val="1"/>
      <w:numFmt w:val="lowerRoman"/>
      <w:lvlText w:val="%9."/>
      <w:lvlJc w:val="right"/>
      <w:pPr>
        <w:ind w:left="6750" w:hanging="180"/>
      </w:pPr>
    </w:lvl>
  </w:abstractNum>
  <w:abstractNum w:abstractNumId="72" w15:restartNumberingAfterBreak="0">
    <w:nsid w:val="5F754F94"/>
    <w:multiLevelType w:val="hybridMultilevel"/>
    <w:tmpl w:val="8D160166"/>
    <w:lvl w:ilvl="0" w:tplc="8A403D38">
      <w:start w:val="1"/>
      <w:numFmt w:val="lowerLetter"/>
      <w:lvlText w:val="(%1)"/>
      <w:lvlJc w:val="left"/>
      <w:pPr>
        <w:tabs>
          <w:tab w:val="num" w:pos="1500"/>
        </w:tabs>
        <w:ind w:left="1500" w:hanging="360"/>
      </w:pPr>
      <w:rPr>
        <w:rFonts w:hint="default"/>
      </w:rPr>
    </w:lvl>
    <w:lvl w:ilvl="1" w:tplc="04090019">
      <w:start w:val="1"/>
      <w:numFmt w:val="lowerLetter"/>
      <w:lvlText w:val="%2."/>
      <w:lvlJc w:val="left"/>
      <w:pPr>
        <w:tabs>
          <w:tab w:val="num" w:pos="2220"/>
        </w:tabs>
        <w:ind w:left="2220" w:hanging="360"/>
      </w:pPr>
    </w:lvl>
    <w:lvl w:ilvl="2" w:tplc="F82A1256">
      <w:start w:val="11"/>
      <w:numFmt w:val="decimal"/>
      <w:lvlText w:val="%3"/>
      <w:lvlJc w:val="left"/>
      <w:pPr>
        <w:tabs>
          <w:tab w:val="num" w:pos="3180"/>
        </w:tabs>
        <w:ind w:left="3180" w:hanging="420"/>
      </w:pPr>
      <w:rPr>
        <w:rFonts w:hint="default"/>
      </w:r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73" w15:restartNumberingAfterBreak="0">
    <w:nsid w:val="5F8C570D"/>
    <w:multiLevelType w:val="hybridMultilevel"/>
    <w:tmpl w:val="A43AC344"/>
    <w:lvl w:ilvl="0" w:tplc="C96A5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671E3293"/>
    <w:multiLevelType w:val="hybridMultilevel"/>
    <w:tmpl w:val="CF62A2C0"/>
    <w:lvl w:ilvl="0" w:tplc="FC169850">
      <w:start w:val="1"/>
      <w:numFmt w:val="decimal"/>
      <w:lvlText w:val="(%1)"/>
      <w:lvlJc w:val="left"/>
      <w:pPr>
        <w:ind w:left="1080" w:hanging="360"/>
      </w:pPr>
      <w:rPr>
        <w:rFonts w:cs="Arial"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5" w15:restartNumberingAfterBreak="0">
    <w:nsid w:val="675A2EB6"/>
    <w:multiLevelType w:val="hybridMultilevel"/>
    <w:tmpl w:val="7F14A2B8"/>
    <w:lvl w:ilvl="0" w:tplc="B872689A">
      <w:start w:val="1"/>
      <w:numFmt w:val="lowerRoman"/>
      <w:lvlText w:val="(%1)"/>
      <w:lvlJc w:val="left"/>
      <w:pPr>
        <w:ind w:left="828" w:hanging="360"/>
      </w:pPr>
      <w:rPr>
        <w:rFonts w:hint="default"/>
      </w:rPr>
    </w:lvl>
    <w:lvl w:ilvl="1" w:tplc="04090019">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76" w15:restartNumberingAfterBreak="0">
    <w:nsid w:val="680B3800"/>
    <w:multiLevelType w:val="hybridMultilevel"/>
    <w:tmpl w:val="89A889D2"/>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7" w15:restartNumberingAfterBreak="0">
    <w:nsid w:val="69774BC7"/>
    <w:multiLevelType w:val="hybridMultilevel"/>
    <w:tmpl w:val="0F466F02"/>
    <w:lvl w:ilvl="0" w:tplc="F91A0472">
      <w:start w:val="1"/>
      <w:numFmt w:val="decimal"/>
      <w:lvlText w:val="(%1)"/>
      <w:lvlJc w:val="left"/>
      <w:pPr>
        <w:ind w:left="2556" w:hanging="360"/>
      </w:pPr>
      <w:rPr>
        <w:rFonts w:hint="default"/>
        <w:b w:val="0"/>
        <w:bCs w:val="0"/>
      </w:rPr>
    </w:lvl>
    <w:lvl w:ilvl="1" w:tplc="40090019">
      <w:start w:val="1"/>
      <w:numFmt w:val="lowerLetter"/>
      <w:lvlText w:val="%2."/>
      <w:lvlJc w:val="left"/>
      <w:pPr>
        <w:ind w:left="3276" w:hanging="360"/>
      </w:pPr>
    </w:lvl>
    <w:lvl w:ilvl="2" w:tplc="4009001B" w:tentative="1">
      <w:start w:val="1"/>
      <w:numFmt w:val="lowerRoman"/>
      <w:lvlText w:val="%3."/>
      <w:lvlJc w:val="right"/>
      <w:pPr>
        <w:ind w:left="3996" w:hanging="180"/>
      </w:pPr>
    </w:lvl>
    <w:lvl w:ilvl="3" w:tplc="4009000F" w:tentative="1">
      <w:start w:val="1"/>
      <w:numFmt w:val="decimal"/>
      <w:lvlText w:val="%4."/>
      <w:lvlJc w:val="left"/>
      <w:pPr>
        <w:ind w:left="4716" w:hanging="360"/>
      </w:pPr>
    </w:lvl>
    <w:lvl w:ilvl="4" w:tplc="40090019" w:tentative="1">
      <w:start w:val="1"/>
      <w:numFmt w:val="lowerLetter"/>
      <w:lvlText w:val="%5."/>
      <w:lvlJc w:val="left"/>
      <w:pPr>
        <w:ind w:left="5436" w:hanging="360"/>
      </w:pPr>
    </w:lvl>
    <w:lvl w:ilvl="5" w:tplc="4009001B" w:tentative="1">
      <w:start w:val="1"/>
      <w:numFmt w:val="lowerRoman"/>
      <w:lvlText w:val="%6."/>
      <w:lvlJc w:val="right"/>
      <w:pPr>
        <w:ind w:left="6156" w:hanging="180"/>
      </w:pPr>
    </w:lvl>
    <w:lvl w:ilvl="6" w:tplc="4009000F" w:tentative="1">
      <w:start w:val="1"/>
      <w:numFmt w:val="decimal"/>
      <w:lvlText w:val="%7."/>
      <w:lvlJc w:val="left"/>
      <w:pPr>
        <w:ind w:left="6876" w:hanging="360"/>
      </w:pPr>
    </w:lvl>
    <w:lvl w:ilvl="7" w:tplc="40090019" w:tentative="1">
      <w:start w:val="1"/>
      <w:numFmt w:val="lowerLetter"/>
      <w:lvlText w:val="%8."/>
      <w:lvlJc w:val="left"/>
      <w:pPr>
        <w:ind w:left="7596" w:hanging="360"/>
      </w:pPr>
    </w:lvl>
    <w:lvl w:ilvl="8" w:tplc="4009001B" w:tentative="1">
      <w:start w:val="1"/>
      <w:numFmt w:val="lowerRoman"/>
      <w:lvlText w:val="%9."/>
      <w:lvlJc w:val="right"/>
      <w:pPr>
        <w:ind w:left="8316" w:hanging="180"/>
      </w:pPr>
    </w:lvl>
  </w:abstractNum>
  <w:abstractNum w:abstractNumId="78" w15:restartNumberingAfterBreak="0">
    <w:nsid w:val="6BB436E0"/>
    <w:multiLevelType w:val="hybridMultilevel"/>
    <w:tmpl w:val="CC0A292C"/>
    <w:lvl w:ilvl="0" w:tplc="1D4E7CA8">
      <w:start w:val="2"/>
      <w:numFmt w:val="decimal"/>
      <w:lvlText w:val="(%1)"/>
      <w:lvlJc w:val="left"/>
      <w:pPr>
        <w:ind w:left="99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6D03575C"/>
    <w:multiLevelType w:val="hybridMultilevel"/>
    <w:tmpl w:val="B508A110"/>
    <w:lvl w:ilvl="0" w:tplc="2F3EC158">
      <w:start w:val="2"/>
      <w:numFmt w:val="lowerRoman"/>
      <w:lvlText w:val="(%1)"/>
      <w:lvlJc w:val="left"/>
      <w:pPr>
        <w:tabs>
          <w:tab w:val="num" w:pos="1440"/>
        </w:tabs>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6D8568FB"/>
    <w:multiLevelType w:val="hybridMultilevel"/>
    <w:tmpl w:val="CB9250A8"/>
    <w:lvl w:ilvl="0" w:tplc="8D6038B0">
      <w:start w:val="1"/>
      <w:numFmt w:val="lowerLetter"/>
      <w:lvlText w:val="(%1)"/>
      <w:lvlJc w:val="left"/>
      <w:pPr>
        <w:tabs>
          <w:tab w:val="num" w:pos="1800"/>
        </w:tabs>
        <w:ind w:left="1800" w:hanging="360"/>
      </w:pPr>
      <w:rPr>
        <w:rFonts w:hint="default"/>
        <w:b w:val="0"/>
        <w:color w:val="auto"/>
        <w:sz w:val="20"/>
        <w:szCs w:val="20"/>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81" w15:restartNumberingAfterBreak="0">
    <w:nsid w:val="6FA55515"/>
    <w:multiLevelType w:val="hybridMultilevel"/>
    <w:tmpl w:val="98B0004A"/>
    <w:lvl w:ilvl="0" w:tplc="B8B8FC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70AC357D"/>
    <w:multiLevelType w:val="hybridMultilevel"/>
    <w:tmpl w:val="7D220774"/>
    <w:lvl w:ilvl="0" w:tplc="8A403D38">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3" w15:restartNumberingAfterBreak="0">
    <w:nsid w:val="738E507E"/>
    <w:multiLevelType w:val="hybridMultilevel"/>
    <w:tmpl w:val="9C282FC4"/>
    <w:lvl w:ilvl="0" w:tplc="DEA87C16">
      <w:start w:val="1"/>
      <w:numFmt w:val="lowerRoman"/>
      <w:lvlText w:val="(%1)"/>
      <w:lvlJc w:val="left"/>
      <w:pPr>
        <w:tabs>
          <w:tab w:val="num" w:pos="1440"/>
        </w:tabs>
        <w:ind w:left="1440" w:hanging="360"/>
      </w:pPr>
      <w:rPr>
        <w:rFonts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74110C7C"/>
    <w:multiLevelType w:val="multilevel"/>
    <w:tmpl w:val="47EA6392"/>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5" w15:restartNumberingAfterBreak="0">
    <w:nsid w:val="751D2E09"/>
    <w:multiLevelType w:val="hybridMultilevel"/>
    <w:tmpl w:val="693A73DA"/>
    <w:lvl w:ilvl="0" w:tplc="ECB815EC">
      <w:start w:val="1"/>
      <w:numFmt w:val="lowerRoman"/>
      <w:lvlText w:val="%1)"/>
      <w:lvlJc w:val="left"/>
      <w:pPr>
        <w:ind w:left="1800" w:hanging="360"/>
      </w:pPr>
      <w:rPr>
        <w:rFonts w:ascii="Times New Roman" w:eastAsia="Times New Roman" w:hAnsi="Times New Roman" w:cs="Times New Roman" w:hint="default"/>
      </w:rPr>
    </w:lvl>
    <w:lvl w:ilvl="1" w:tplc="40090019">
      <w:start w:val="1"/>
      <w:numFmt w:val="lowerLetter"/>
      <w:lvlText w:val="%2."/>
      <w:lvlJc w:val="left"/>
      <w:pPr>
        <w:ind w:left="2520" w:hanging="360"/>
      </w:pPr>
    </w:lvl>
    <w:lvl w:ilvl="2" w:tplc="4009001B">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6" w15:restartNumberingAfterBreak="0">
    <w:nsid w:val="755F1E63"/>
    <w:multiLevelType w:val="hybridMultilevel"/>
    <w:tmpl w:val="CC487D66"/>
    <w:lvl w:ilvl="0" w:tplc="40090019">
      <w:start w:val="1"/>
      <w:numFmt w:val="lowerLetter"/>
      <w:lvlText w:val="%1."/>
      <w:lvlJc w:val="left"/>
      <w:pPr>
        <w:ind w:left="3414" w:hanging="360"/>
      </w:pPr>
    </w:lvl>
    <w:lvl w:ilvl="1" w:tplc="40090019" w:tentative="1">
      <w:start w:val="1"/>
      <w:numFmt w:val="lowerLetter"/>
      <w:lvlText w:val="%2."/>
      <w:lvlJc w:val="left"/>
      <w:pPr>
        <w:ind w:left="4134" w:hanging="360"/>
      </w:pPr>
    </w:lvl>
    <w:lvl w:ilvl="2" w:tplc="4009001B" w:tentative="1">
      <w:start w:val="1"/>
      <w:numFmt w:val="lowerRoman"/>
      <w:lvlText w:val="%3."/>
      <w:lvlJc w:val="right"/>
      <w:pPr>
        <w:ind w:left="4854" w:hanging="180"/>
      </w:pPr>
    </w:lvl>
    <w:lvl w:ilvl="3" w:tplc="4009000F" w:tentative="1">
      <w:start w:val="1"/>
      <w:numFmt w:val="decimal"/>
      <w:lvlText w:val="%4."/>
      <w:lvlJc w:val="left"/>
      <w:pPr>
        <w:ind w:left="5574" w:hanging="360"/>
      </w:pPr>
    </w:lvl>
    <w:lvl w:ilvl="4" w:tplc="40090019" w:tentative="1">
      <w:start w:val="1"/>
      <w:numFmt w:val="lowerLetter"/>
      <w:lvlText w:val="%5."/>
      <w:lvlJc w:val="left"/>
      <w:pPr>
        <w:ind w:left="6294" w:hanging="360"/>
      </w:pPr>
    </w:lvl>
    <w:lvl w:ilvl="5" w:tplc="4009001B" w:tentative="1">
      <w:start w:val="1"/>
      <w:numFmt w:val="lowerRoman"/>
      <w:lvlText w:val="%6."/>
      <w:lvlJc w:val="right"/>
      <w:pPr>
        <w:ind w:left="7014" w:hanging="180"/>
      </w:pPr>
    </w:lvl>
    <w:lvl w:ilvl="6" w:tplc="4009000F" w:tentative="1">
      <w:start w:val="1"/>
      <w:numFmt w:val="decimal"/>
      <w:lvlText w:val="%7."/>
      <w:lvlJc w:val="left"/>
      <w:pPr>
        <w:ind w:left="7734" w:hanging="360"/>
      </w:pPr>
    </w:lvl>
    <w:lvl w:ilvl="7" w:tplc="40090019" w:tentative="1">
      <w:start w:val="1"/>
      <w:numFmt w:val="lowerLetter"/>
      <w:lvlText w:val="%8."/>
      <w:lvlJc w:val="left"/>
      <w:pPr>
        <w:ind w:left="8454" w:hanging="360"/>
      </w:pPr>
    </w:lvl>
    <w:lvl w:ilvl="8" w:tplc="4009001B" w:tentative="1">
      <w:start w:val="1"/>
      <w:numFmt w:val="lowerRoman"/>
      <w:lvlText w:val="%9."/>
      <w:lvlJc w:val="right"/>
      <w:pPr>
        <w:ind w:left="9174" w:hanging="180"/>
      </w:pPr>
    </w:lvl>
  </w:abstractNum>
  <w:abstractNum w:abstractNumId="87" w15:restartNumberingAfterBreak="0">
    <w:nsid w:val="75783EBD"/>
    <w:multiLevelType w:val="hybridMultilevel"/>
    <w:tmpl w:val="0856486A"/>
    <w:lvl w:ilvl="0" w:tplc="69E4AAB2">
      <w:start w:val="1"/>
      <w:numFmt w:val="decimal"/>
      <w:lvlText w:val="(%1)"/>
      <w:lvlJc w:val="left"/>
      <w:pPr>
        <w:ind w:left="1080" w:hanging="360"/>
      </w:pPr>
      <w:rPr>
        <w:rFonts w:hint="default"/>
      </w:rPr>
    </w:lvl>
    <w:lvl w:ilvl="1" w:tplc="8A403D38">
      <w:start w:val="1"/>
      <w:numFmt w:val="lowerLetter"/>
      <w:lvlText w:val="(%2)"/>
      <w:lvlJc w:val="left"/>
      <w:pPr>
        <w:ind w:left="1800" w:hanging="360"/>
      </w:pPr>
      <w:rPr>
        <w:rFonts w:hint="default"/>
      </w:rPr>
    </w:lvl>
    <w:lvl w:ilvl="2" w:tplc="0B1EBD16">
      <w:start w:val="1"/>
      <w:numFmt w:val="decimal"/>
      <w:lvlText w:val="%3."/>
      <w:lvlJc w:val="left"/>
      <w:pPr>
        <w:ind w:left="2700" w:hanging="360"/>
      </w:pPr>
      <w:rPr>
        <w:rFonts w:hint="default"/>
      </w:rPr>
    </w:lvl>
    <w:lvl w:ilvl="3" w:tplc="6B0E6054">
      <w:start w:val="14"/>
      <w:numFmt w:val="decimal"/>
      <w:lvlText w:val="%4"/>
      <w:lvlJc w:val="left"/>
      <w:pPr>
        <w:ind w:left="3300" w:hanging="4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15:restartNumberingAfterBreak="0">
    <w:nsid w:val="76CE19D6"/>
    <w:multiLevelType w:val="hybridMultilevel"/>
    <w:tmpl w:val="BF78F76E"/>
    <w:lvl w:ilvl="0" w:tplc="8A403D38">
      <w:start w:val="1"/>
      <w:numFmt w:val="lowerLetter"/>
      <w:lvlText w:val="(%1)"/>
      <w:lvlJc w:val="left"/>
      <w:pPr>
        <w:ind w:left="21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78A63B01"/>
    <w:multiLevelType w:val="hybridMultilevel"/>
    <w:tmpl w:val="E2C68046"/>
    <w:lvl w:ilvl="0" w:tplc="8A403D38">
      <w:start w:val="1"/>
      <w:numFmt w:val="lowerLetter"/>
      <w:lvlText w:val="(%1)"/>
      <w:lvlJc w:val="left"/>
      <w:pPr>
        <w:tabs>
          <w:tab w:val="num" w:pos="1080"/>
        </w:tabs>
        <w:ind w:left="1080" w:hanging="360"/>
      </w:pPr>
      <w:rPr>
        <w:rFonts w:hint="default"/>
      </w:rPr>
    </w:lvl>
    <w:lvl w:ilvl="1" w:tplc="3F06264E">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79FE9F78">
      <w:start w:val="1"/>
      <w:numFmt w:val="decimal"/>
      <w:lvlText w:val="(%4)"/>
      <w:lvlJc w:val="left"/>
      <w:pPr>
        <w:ind w:left="2880" w:hanging="360"/>
      </w:pPr>
      <w:rPr>
        <w:rFonts w:hint="default"/>
      </w:rPr>
    </w:lvl>
    <w:lvl w:ilvl="4" w:tplc="43C8D32A">
      <w:start w:val="15"/>
      <w:numFmt w:val="decimal"/>
      <w:lvlText w:val="%5"/>
      <w:lvlJc w:val="left"/>
      <w:pPr>
        <w:ind w:left="3660" w:hanging="420"/>
      </w:pPr>
      <w:rPr>
        <w:rFonts w:hint="default"/>
      </w:rPr>
    </w:lvl>
    <w:lvl w:ilvl="5" w:tplc="21D44A4E">
      <w:start w:val="15"/>
      <w:numFmt w:val="decimal"/>
      <w:lvlText w:val="%6"/>
      <w:lvlJc w:val="left"/>
      <w:pPr>
        <w:ind w:left="4560" w:hanging="420"/>
      </w:pPr>
      <w:rPr>
        <w:rFonts w:hint="default"/>
      </w:rPr>
    </w:lvl>
    <w:lvl w:ilvl="6" w:tplc="D9C62F7C">
      <w:start w:val="17"/>
      <w:numFmt w:val="decimal"/>
      <w:lvlText w:val="%7"/>
      <w:lvlJc w:val="left"/>
      <w:pPr>
        <w:ind w:left="5100" w:hanging="420"/>
      </w:pPr>
      <w:rPr>
        <w:rFonts w:hint="default"/>
      </w:rPr>
    </w:lvl>
    <w:lvl w:ilvl="7" w:tplc="80F0E09A">
      <w:start w:val="17"/>
      <w:numFmt w:val="decimal"/>
      <w:lvlText w:val="%8"/>
      <w:lvlJc w:val="left"/>
      <w:pPr>
        <w:ind w:left="5820" w:hanging="420"/>
      </w:pPr>
      <w:rPr>
        <w:rFonts w:hint="default"/>
      </w:rPr>
    </w:lvl>
    <w:lvl w:ilvl="8" w:tplc="82FA14BE">
      <w:start w:val="1"/>
      <w:numFmt w:val="lowerLetter"/>
      <w:lvlText w:val="%9)"/>
      <w:lvlJc w:val="left"/>
      <w:pPr>
        <w:ind w:left="6660" w:hanging="360"/>
      </w:pPr>
      <w:rPr>
        <w:rFonts w:hint="default"/>
        <w:sz w:val="22"/>
      </w:rPr>
    </w:lvl>
  </w:abstractNum>
  <w:abstractNum w:abstractNumId="90" w15:restartNumberingAfterBreak="0">
    <w:nsid w:val="79A16A36"/>
    <w:multiLevelType w:val="hybridMultilevel"/>
    <w:tmpl w:val="ECFE79C8"/>
    <w:lvl w:ilvl="0" w:tplc="8A403D38">
      <w:start w:val="1"/>
      <w:numFmt w:val="lowerLetter"/>
      <w:lvlText w:val="(%1)"/>
      <w:lvlJc w:val="left"/>
      <w:pPr>
        <w:tabs>
          <w:tab w:val="num" w:pos="1800"/>
        </w:tabs>
        <w:ind w:left="1800" w:hanging="360"/>
      </w:pPr>
      <w:rPr>
        <w:rFonts w:hint="default"/>
      </w:rPr>
    </w:lvl>
    <w:lvl w:ilvl="1" w:tplc="8D2EA2A2" w:tentative="1">
      <w:start w:val="1"/>
      <w:numFmt w:val="bullet"/>
      <w:lvlText w:val="•"/>
      <w:lvlJc w:val="left"/>
      <w:pPr>
        <w:tabs>
          <w:tab w:val="num" w:pos="2520"/>
        </w:tabs>
        <w:ind w:left="2520" w:hanging="360"/>
      </w:pPr>
      <w:rPr>
        <w:rFonts w:ascii="Times New Roman" w:hAnsi="Times New Roman" w:hint="default"/>
      </w:rPr>
    </w:lvl>
    <w:lvl w:ilvl="2" w:tplc="9CCE0220" w:tentative="1">
      <w:start w:val="1"/>
      <w:numFmt w:val="bullet"/>
      <w:lvlText w:val="•"/>
      <w:lvlJc w:val="left"/>
      <w:pPr>
        <w:tabs>
          <w:tab w:val="num" w:pos="3240"/>
        </w:tabs>
        <w:ind w:left="3240" w:hanging="360"/>
      </w:pPr>
      <w:rPr>
        <w:rFonts w:ascii="Times New Roman" w:hAnsi="Times New Roman" w:hint="default"/>
      </w:rPr>
    </w:lvl>
    <w:lvl w:ilvl="3" w:tplc="E3CA494C" w:tentative="1">
      <w:start w:val="1"/>
      <w:numFmt w:val="bullet"/>
      <w:lvlText w:val="•"/>
      <w:lvlJc w:val="left"/>
      <w:pPr>
        <w:tabs>
          <w:tab w:val="num" w:pos="3960"/>
        </w:tabs>
        <w:ind w:left="3960" w:hanging="360"/>
      </w:pPr>
      <w:rPr>
        <w:rFonts w:ascii="Times New Roman" w:hAnsi="Times New Roman" w:hint="default"/>
      </w:rPr>
    </w:lvl>
    <w:lvl w:ilvl="4" w:tplc="6BE21C64" w:tentative="1">
      <w:start w:val="1"/>
      <w:numFmt w:val="bullet"/>
      <w:lvlText w:val="•"/>
      <w:lvlJc w:val="left"/>
      <w:pPr>
        <w:tabs>
          <w:tab w:val="num" w:pos="4680"/>
        </w:tabs>
        <w:ind w:left="4680" w:hanging="360"/>
      </w:pPr>
      <w:rPr>
        <w:rFonts w:ascii="Times New Roman" w:hAnsi="Times New Roman" w:hint="default"/>
      </w:rPr>
    </w:lvl>
    <w:lvl w:ilvl="5" w:tplc="AF5496E6" w:tentative="1">
      <w:start w:val="1"/>
      <w:numFmt w:val="bullet"/>
      <w:lvlText w:val="•"/>
      <w:lvlJc w:val="left"/>
      <w:pPr>
        <w:tabs>
          <w:tab w:val="num" w:pos="5400"/>
        </w:tabs>
        <w:ind w:left="5400" w:hanging="360"/>
      </w:pPr>
      <w:rPr>
        <w:rFonts w:ascii="Times New Roman" w:hAnsi="Times New Roman" w:hint="default"/>
      </w:rPr>
    </w:lvl>
    <w:lvl w:ilvl="6" w:tplc="86C6B9DA" w:tentative="1">
      <w:start w:val="1"/>
      <w:numFmt w:val="bullet"/>
      <w:lvlText w:val="•"/>
      <w:lvlJc w:val="left"/>
      <w:pPr>
        <w:tabs>
          <w:tab w:val="num" w:pos="6120"/>
        </w:tabs>
        <w:ind w:left="6120" w:hanging="360"/>
      </w:pPr>
      <w:rPr>
        <w:rFonts w:ascii="Times New Roman" w:hAnsi="Times New Roman" w:hint="default"/>
      </w:rPr>
    </w:lvl>
    <w:lvl w:ilvl="7" w:tplc="9400660C" w:tentative="1">
      <w:start w:val="1"/>
      <w:numFmt w:val="bullet"/>
      <w:lvlText w:val="•"/>
      <w:lvlJc w:val="left"/>
      <w:pPr>
        <w:tabs>
          <w:tab w:val="num" w:pos="6840"/>
        </w:tabs>
        <w:ind w:left="6840" w:hanging="360"/>
      </w:pPr>
      <w:rPr>
        <w:rFonts w:ascii="Times New Roman" w:hAnsi="Times New Roman" w:hint="default"/>
      </w:rPr>
    </w:lvl>
    <w:lvl w:ilvl="8" w:tplc="57082FF8" w:tentative="1">
      <w:start w:val="1"/>
      <w:numFmt w:val="bullet"/>
      <w:lvlText w:val="•"/>
      <w:lvlJc w:val="left"/>
      <w:pPr>
        <w:tabs>
          <w:tab w:val="num" w:pos="7560"/>
        </w:tabs>
        <w:ind w:left="7560" w:hanging="360"/>
      </w:pPr>
      <w:rPr>
        <w:rFonts w:ascii="Times New Roman" w:hAnsi="Times New Roman" w:hint="default"/>
      </w:rPr>
    </w:lvl>
  </w:abstractNum>
  <w:abstractNum w:abstractNumId="91" w15:restartNumberingAfterBreak="0">
    <w:nsid w:val="7A8636F3"/>
    <w:multiLevelType w:val="hybridMultilevel"/>
    <w:tmpl w:val="5FF84A46"/>
    <w:lvl w:ilvl="0" w:tplc="8A403D38">
      <w:start w:val="1"/>
      <w:numFmt w:val="lowerLetter"/>
      <w:lvlText w:val="(%1)"/>
      <w:lvlJc w:val="left"/>
      <w:pPr>
        <w:tabs>
          <w:tab w:val="num" w:pos="1080"/>
        </w:tabs>
        <w:ind w:left="1080" w:hanging="360"/>
      </w:pPr>
      <w:rPr>
        <w:rFonts w:hint="default"/>
      </w:rPr>
    </w:lvl>
    <w:lvl w:ilvl="1" w:tplc="B4E408C8">
      <w:start w:val="1"/>
      <w:numFmt w:val="lowerRoman"/>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5CCA4540">
      <w:start w:val="1"/>
      <w:numFmt w:val="decimal"/>
      <w:lvlText w:val="(%4)"/>
      <w:lvlJc w:val="left"/>
      <w:pPr>
        <w:ind w:left="2880" w:hanging="360"/>
      </w:pPr>
      <w:rPr>
        <w:rFonts w:cs="Times New Roman" w:hint="default"/>
      </w:rPr>
    </w:lvl>
    <w:lvl w:ilvl="4" w:tplc="D2CA2692">
      <w:start w:val="2"/>
      <w:numFmt w:val="decimal"/>
      <w:lvlText w:val="%5."/>
      <w:lvlJc w:val="left"/>
      <w:pPr>
        <w:ind w:left="3600" w:hanging="360"/>
      </w:pPr>
      <w:rPr>
        <w:rFonts w:hint="default"/>
      </w:rPr>
    </w:lvl>
    <w:lvl w:ilvl="5" w:tplc="E6968BDC">
      <w:start w:val="16"/>
      <w:numFmt w:val="decimal"/>
      <w:lvlText w:val="%6"/>
      <w:lvlJc w:val="left"/>
      <w:pPr>
        <w:ind w:left="4560" w:hanging="42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7C5F0B37"/>
    <w:multiLevelType w:val="hybridMultilevel"/>
    <w:tmpl w:val="E3BC5F6A"/>
    <w:lvl w:ilvl="0" w:tplc="8A403D38">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9890846">
    <w:abstractNumId w:val="50"/>
  </w:num>
  <w:num w:numId="2" w16cid:durableId="69738943">
    <w:abstractNumId w:val="87"/>
  </w:num>
  <w:num w:numId="3" w16cid:durableId="677192344">
    <w:abstractNumId w:val="28"/>
  </w:num>
  <w:num w:numId="4" w16cid:durableId="1489318775">
    <w:abstractNumId w:val="25"/>
  </w:num>
  <w:num w:numId="5" w16cid:durableId="2095203901">
    <w:abstractNumId w:val="59"/>
  </w:num>
  <w:num w:numId="6" w16cid:durableId="988249806">
    <w:abstractNumId w:val="68"/>
  </w:num>
  <w:num w:numId="7" w16cid:durableId="1410814013">
    <w:abstractNumId w:val="0"/>
  </w:num>
  <w:num w:numId="8" w16cid:durableId="1092043309">
    <w:abstractNumId w:val="61"/>
  </w:num>
  <w:num w:numId="9" w16cid:durableId="1898007013">
    <w:abstractNumId w:val="60"/>
  </w:num>
  <w:num w:numId="10" w16cid:durableId="590087247">
    <w:abstractNumId w:val="2"/>
  </w:num>
  <w:num w:numId="11" w16cid:durableId="419182420">
    <w:abstractNumId w:val="23"/>
  </w:num>
  <w:num w:numId="12" w16cid:durableId="1894389823">
    <w:abstractNumId w:val="32"/>
  </w:num>
  <w:num w:numId="13" w16cid:durableId="1822503166">
    <w:abstractNumId w:val="42"/>
  </w:num>
  <w:num w:numId="14" w16cid:durableId="1164082909">
    <w:abstractNumId w:val="39"/>
  </w:num>
  <w:num w:numId="15" w16cid:durableId="914970830">
    <w:abstractNumId w:val="66"/>
  </w:num>
  <w:num w:numId="16" w16cid:durableId="929700095">
    <w:abstractNumId w:val="34"/>
  </w:num>
  <w:num w:numId="17" w16cid:durableId="1182234146">
    <w:abstractNumId w:val="88"/>
  </w:num>
  <w:num w:numId="18" w16cid:durableId="1467963672">
    <w:abstractNumId w:val="89"/>
  </w:num>
  <w:num w:numId="19" w16cid:durableId="1290360773">
    <w:abstractNumId w:val="91"/>
  </w:num>
  <w:num w:numId="20" w16cid:durableId="1141193843">
    <w:abstractNumId w:val="37"/>
  </w:num>
  <w:num w:numId="21" w16cid:durableId="2054690356">
    <w:abstractNumId w:val="36"/>
  </w:num>
  <w:num w:numId="22" w16cid:durableId="1139151581">
    <w:abstractNumId w:val="43"/>
  </w:num>
  <w:num w:numId="23" w16cid:durableId="1914704627">
    <w:abstractNumId w:val="14"/>
  </w:num>
  <w:num w:numId="24" w16cid:durableId="1103107196">
    <w:abstractNumId w:val="53"/>
  </w:num>
  <w:num w:numId="25" w16cid:durableId="1955478960">
    <w:abstractNumId w:val="48"/>
  </w:num>
  <w:num w:numId="26" w16cid:durableId="575671579">
    <w:abstractNumId w:val="22"/>
  </w:num>
  <w:num w:numId="27" w16cid:durableId="80873864">
    <w:abstractNumId w:val="29"/>
  </w:num>
  <w:num w:numId="28" w16cid:durableId="461576447">
    <w:abstractNumId w:val="40"/>
  </w:num>
  <w:num w:numId="29" w16cid:durableId="224607738">
    <w:abstractNumId w:val="16"/>
  </w:num>
  <w:num w:numId="30" w16cid:durableId="401565519">
    <w:abstractNumId w:val="45"/>
  </w:num>
  <w:num w:numId="31" w16cid:durableId="2101676478">
    <w:abstractNumId w:val="80"/>
  </w:num>
  <w:num w:numId="32" w16cid:durableId="1695378970">
    <w:abstractNumId w:val="64"/>
  </w:num>
  <w:num w:numId="33" w16cid:durableId="1131825951">
    <w:abstractNumId w:val="62"/>
  </w:num>
  <w:num w:numId="34" w16cid:durableId="966005762">
    <w:abstractNumId w:val="92"/>
  </w:num>
  <w:num w:numId="35" w16cid:durableId="946040495">
    <w:abstractNumId w:val="63"/>
  </w:num>
  <w:num w:numId="36" w16cid:durableId="1376202756">
    <w:abstractNumId w:val="21"/>
  </w:num>
  <w:num w:numId="37" w16cid:durableId="1105806810">
    <w:abstractNumId w:val="8"/>
  </w:num>
  <w:num w:numId="38" w16cid:durableId="1334606269">
    <w:abstractNumId w:val="81"/>
  </w:num>
  <w:num w:numId="39" w16cid:durableId="2047674639">
    <w:abstractNumId w:val="90"/>
  </w:num>
  <w:num w:numId="40" w16cid:durableId="15736545">
    <w:abstractNumId w:val="7"/>
  </w:num>
  <w:num w:numId="41" w16cid:durableId="1247568982">
    <w:abstractNumId w:val="35"/>
  </w:num>
  <w:num w:numId="42" w16cid:durableId="1336569239">
    <w:abstractNumId w:val="17"/>
  </w:num>
  <w:num w:numId="43" w16cid:durableId="1919703928">
    <w:abstractNumId w:val="55"/>
  </w:num>
  <w:num w:numId="44" w16cid:durableId="691343152">
    <w:abstractNumId w:val="47"/>
  </w:num>
  <w:num w:numId="45" w16cid:durableId="830489762">
    <w:abstractNumId w:val="15"/>
  </w:num>
  <w:num w:numId="46" w16cid:durableId="2046325066">
    <w:abstractNumId w:val="74"/>
  </w:num>
  <w:num w:numId="47" w16cid:durableId="1277714574">
    <w:abstractNumId w:val="27"/>
  </w:num>
  <w:num w:numId="48" w16cid:durableId="985931802">
    <w:abstractNumId w:val="31"/>
  </w:num>
  <w:num w:numId="49" w16cid:durableId="1328096053">
    <w:abstractNumId w:val="18"/>
  </w:num>
  <w:num w:numId="50" w16cid:durableId="299844424">
    <w:abstractNumId w:val="82"/>
  </w:num>
  <w:num w:numId="51" w16cid:durableId="323632497">
    <w:abstractNumId w:val="77"/>
  </w:num>
  <w:num w:numId="52" w16cid:durableId="1147362330">
    <w:abstractNumId w:val="9"/>
  </w:num>
  <w:num w:numId="53" w16cid:durableId="1674795636">
    <w:abstractNumId w:val="20"/>
  </w:num>
  <w:num w:numId="54" w16cid:durableId="1198471916">
    <w:abstractNumId w:val="85"/>
  </w:num>
  <w:num w:numId="55" w16cid:durableId="1384330428">
    <w:abstractNumId w:val="57"/>
  </w:num>
  <w:num w:numId="56" w16cid:durableId="366029307">
    <w:abstractNumId w:val="56"/>
  </w:num>
  <w:num w:numId="57" w16cid:durableId="1647735854">
    <w:abstractNumId w:val="76"/>
  </w:num>
  <w:num w:numId="58" w16cid:durableId="91820569">
    <w:abstractNumId w:val="70"/>
  </w:num>
  <w:num w:numId="59" w16cid:durableId="1902985057">
    <w:abstractNumId w:val="75"/>
  </w:num>
  <w:num w:numId="60" w16cid:durableId="1788501742">
    <w:abstractNumId w:val="26"/>
  </w:num>
  <w:num w:numId="61" w16cid:durableId="1895658075">
    <w:abstractNumId w:val="84"/>
  </w:num>
  <w:num w:numId="62" w16cid:durableId="131409188">
    <w:abstractNumId w:val="58"/>
  </w:num>
  <w:num w:numId="63" w16cid:durableId="971254072">
    <w:abstractNumId w:val="49"/>
  </w:num>
  <w:num w:numId="64" w16cid:durableId="1807963825">
    <w:abstractNumId w:val="73"/>
  </w:num>
  <w:num w:numId="65" w16cid:durableId="431247758">
    <w:abstractNumId w:val="51"/>
  </w:num>
  <w:num w:numId="66" w16cid:durableId="732696104">
    <w:abstractNumId w:val="69"/>
  </w:num>
  <w:num w:numId="67" w16cid:durableId="313413556">
    <w:abstractNumId w:val="54"/>
  </w:num>
  <w:num w:numId="68" w16cid:durableId="41373096">
    <w:abstractNumId w:val="38"/>
  </w:num>
  <w:num w:numId="69" w16cid:durableId="71052383">
    <w:abstractNumId w:val="1"/>
  </w:num>
  <w:num w:numId="70" w16cid:durableId="1857573220">
    <w:abstractNumId w:val="65"/>
  </w:num>
  <w:num w:numId="71" w16cid:durableId="1147867203">
    <w:abstractNumId w:val="46"/>
  </w:num>
  <w:num w:numId="72" w16cid:durableId="31420605">
    <w:abstractNumId w:val="12"/>
  </w:num>
  <w:num w:numId="73" w16cid:durableId="1972130086">
    <w:abstractNumId w:val="72"/>
  </w:num>
  <w:num w:numId="74" w16cid:durableId="1326124440">
    <w:abstractNumId w:val="11"/>
  </w:num>
  <w:num w:numId="75" w16cid:durableId="535967697">
    <w:abstractNumId w:val="79"/>
  </w:num>
  <w:num w:numId="76" w16cid:durableId="1967850498">
    <w:abstractNumId w:val="83"/>
  </w:num>
  <w:num w:numId="77" w16cid:durableId="674455079">
    <w:abstractNumId w:val="67"/>
  </w:num>
  <w:num w:numId="78" w16cid:durableId="1658654725">
    <w:abstractNumId w:val="13"/>
  </w:num>
  <w:num w:numId="79" w16cid:durableId="2119327255">
    <w:abstractNumId w:val="71"/>
  </w:num>
  <w:num w:numId="80" w16cid:durableId="1370108594">
    <w:abstractNumId w:val="4"/>
  </w:num>
  <w:num w:numId="81" w16cid:durableId="1051224991">
    <w:abstractNumId w:val="19"/>
  </w:num>
  <w:num w:numId="82" w16cid:durableId="1685866398">
    <w:abstractNumId w:val="41"/>
  </w:num>
  <w:num w:numId="83" w16cid:durableId="772627128">
    <w:abstractNumId w:val="5"/>
  </w:num>
  <w:num w:numId="84" w16cid:durableId="1187595144">
    <w:abstractNumId w:val="78"/>
  </w:num>
  <w:num w:numId="85" w16cid:durableId="1043212319">
    <w:abstractNumId w:val="30"/>
  </w:num>
  <w:num w:numId="86" w16cid:durableId="187068873">
    <w:abstractNumId w:val="86"/>
  </w:num>
  <w:num w:numId="87" w16cid:durableId="1197932750">
    <w:abstractNumId w:val="6"/>
  </w:num>
  <w:num w:numId="88" w16cid:durableId="459079931">
    <w:abstractNumId w:val="33"/>
  </w:num>
  <w:num w:numId="89" w16cid:durableId="584144591">
    <w:abstractNumId w:val="10"/>
  </w:num>
  <w:num w:numId="90" w16cid:durableId="1881475033">
    <w:abstractNumId w:val="44"/>
  </w:num>
  <w:num w:numId="91" w16cid:durableId="1920560283">
    <w:abstractNumId w:val="3"/>
  </w:num>
  <w:num w:numId="92" w16cid:durableId="1163619317">
    <w:abstractNumId w:val="24"/>
  </w:num>
  <w:num w:numId="93" w16cid:durableId="361830817">
    <w:abstractNumId w:val="5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690"/>
    <w:rsid w:val="00025DFC"/>
    <w:rsid w:val="000529CB"/>
    <w:rsid w:val="000A7F0E"/>
    <w:rsid w:val="000C0FF4"/>
    <w:rsid w:val="000C6B68"/>
    <w:rsid w:val="000F5BA7"/>
    <w:rsid w:val="00106693"/>
    <w:rsid w:val="00140C95"/>
    <w:rsid w:val="001756D3"/>
    <w:rsid w:val="00194FFD"/>
    <w:rsid w:val="001B2646"/>
    <w:rsid w:val="0027438D"/>
    <w:rsid w:val="00284C35"/>
    <w:rsid w:val="002D12D4"/>
    <w:rsid w:val="002E734B"/>
    <w:rsid w:val="00333445"/>
    <w:rsid w:val="00362057"/>
    <w:rsid w:val="003E56B8"/>
    <w:rsid w:val="003F039F"/>
    <w:rsid w:val="00421D64"/>
    <w:rsid w:val="00481E4E"/>
    <w:rsid w:val="00495437"/>
    <w:rsid w:val="005760FF"/>
    <w:rsid w:val="00597424"/>
    <w:rsid w:val="005B4785"/>
    <w:rsid w:val="005B53D9"/>
    <w:rsid w:val="005E356C"/>
    <w:rsid w:val="005F5690"/>
    <w:rsid w:val="00621699"/>
    <w:rsid w:val="00646F50"/>
    <w:rsid w:val="0066466A"/>
    <w:rsid w:val="006B1D95"/>
    <w:rsid w:val="006B2556"/>
    <w:rsid w:val="006D07C2"/>
    <w:rsid w:val="006D64D4"/>
    <w:rsid w:val="006D7AD9"/>
    <w:rsid w:val="00734B74"/>
    <w:rsid w:val="0074665D"/>
    <w:rsid w:val="00763556"/>
    <w:rsid w:val="007C2B01"/>
    <w:rsid w:val="007E0DD5"/>
    <w:rsid w:val="00857E27"/>
    <w:rsid w:val="008C0915"/>
    <w:rsid w:val="008D5E44"/>
    <w:rsid w:val="008F1586"/>
    <w:rsid w:val="00931B87"/>
    <w:rsid w:val="00932E40"/>
    <w:rsid w:val="00A167DB"/>
    <w:rsid w:val="00A64189"/>
    <w:rsid w:val="00AB572E"/>
    <w:rsid w:val="00AE7AEA"/>
    <w:rsid w:val="00B05355"/>
    <w:rsid w:val="00B720BB"/>
    <w:rsid w:val="00C05CA2"/>
    <w:rsid w:val="00D87CB8"/>
    <w:rsid w:val="00DF1528"/>
    <w:rsid w:val="00E077D6"/>
    <w:rsid w:val="00E32331"/>
    <w:rsid w:val="00E73D7F"/>
    <w:rsid w:val="00F00DD7"/>
    <w:rsid w:val="00FD0632"/>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3653"/>
  <w15:chartTrackingRefBased/>
  <w15:docId w15:val="{4796A8A1-DBE7-4D29-93F0-2E21E80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690"/>
    <w:pPr>
      <w:spacing w:after="0" w:line="240" w:lineRule="auto"/>
    </w:pPr>
    <w:rPr>
      <w:rFonts w:ascii="Arial" w:eastAsia="Times New Roman" w:hAnsi="Arial" w:cs="Times New Roman"/>
      <w:szCs w:val="24"/>
      <w:lang w:bidi="ar-SA"/>
    </w:rPr>
  </w:style>
  <w:style w:type="paragraph" w:styleId="Heading1">
    <w:name w:val="heading 1"/>
    <w:basedOn w:val="Normal"/>
    <w:next w:val="Normal"/>
    <w:link w:val="Heading1Char"/>
    <w:qFormat/>
    <w:rsid w:val="005F5690"/>
    <w:pPr>
      <w:keepNext/>
      <w:spacing w:before="240" w:after="60"/>
      <w:outlineLvl w:val="0"/>
    </w:pPr>
    <w:rPr>
      <w:b/>
      <w:bCs/>
      <w:kern w:val="32"/>
      <w:sz w:val="32"/>
      <w:szCs w:val="32"/>
    </w:rPr>
  </w:style>
  <w:style w:type="paragraph" w:styleId="Heading2">
    <w:name w:val="heading 2"/>
    <w:basedOn w:val="Normal"/>
    <w:next w:val="Normal"/>
    <w:link w:val="Heading2Char"/>
    <w:qFormat/>
    <w:rsid w:val="005F5690"/>
    <w:pPr>
      <w:keepNext/>
      <w:spacing w:before="240" w:after="60"/>
      <w:outlineLvl w:val="1"/>
    </w:pPr>
    <w:rPr>
      <w:b/>
      <w:bCs/>
      <w:i/>
      <w:iCs/>
      <w:sz w:val="28"/>
      <w:szCs w:val="28"/>
    </w:rPr>
  </w:style>
  <w:style w:type="paragraph" w:styleId="Heading3">
    <w:name w:val="heading 3"/>
    <w:basedOn w:val="Normal"/>
    <w:next w:val="Normal"/>
    <w:link w:val="Heading3Char"/>
    <w:qFormat/>
    <w:rsid w:val="005F5690"/>
    <w:pPr>
      <w:keepNext/>
      <w:spacing w:before="240" w:after="60"/>
      <w:outlineLvl w:val="2"/>
    </w:pPr>
    <w:rPr>
      <w:rFonts w:cs="Arial"/>
      <w:b/>
      <w:bCs/>
      <w:sz w:val="26"/>
      <w:szCs w:val="26"/>
    </w:rPr>
  </w:style>
  <w:style w:type="paragraph" w:styleId="Heading4">
    <w:name w:val="heading 4"/>
    <w:basedOn w:val="Normal"/>
    <w:link w:val="Heading4Char"/>
    <w:qFormat/>
    <w:rsid w:val="005F5690"/>
    <w:pPr>
      <w:spacing w:before="100" w:beforeAutospacing="1" w:after="100" w:afterAutospacing="1"/>
      <w:outlineLvl w:val="3"/>
    </w:pPr>
    <w:rPr>
      <w:rFonts w:ascii="Verdana" w:hAnsi="Verdana"/>
      <w:b/>
      <w:bCs/>
      <w:color w:val="003399"/>
      <w:sz w:val="24"/>
      <w:lang w:val="en-GB" w:eastAsia="en-GB"/>
    </w:rPr>
  </w:style>
  <w:style w:type="paragraph" w:styleId="Heading5">
    <w:name w:val="heading 5"/>
    <w:basedOn w:val="Normal"/>
    <w:link w:val="Heading5Char"/>
    <w:qFormat/>
    <w:rsid w:val="005F5690"/>
    <w:pPr>
      <w:spacing w:before="100" w:beforeAutospacing="1" w:after="100" w:afterAutospacing="1"/>
      <w:outlineLvl w:val="4"/>
    </w:pPr>
    <w:rPr>
      <w:rFonts w:ascii="Verdana" w:hAnsi="Verdana"/>
      <w:b/>
      <w:bCs/>
      <w:color w:val="000000"/>
      <w:sz w:val="23"/>
      <w:szCs w:val="23"/>
      <w:lang w:val="en-GB" w:eastAsia="en-GB"/>
    </w:rPr>
  </w:style>
  <w:style w:type="paragraph" w:styleId="Heading6">
    <w:name w:val="heading 6"/>
    <w:basedOn w:val="Normal"/>
    <w:next w:val="Normal"/>
    <w:link w:val="Heading6Char"/>
    <w:qFormat/>
    <w:rsid w:val="005F5690"/>
    <w:pPr>
      <w:spacing w:before="240" w:after="60"/>
      <w:outlineLvl w:val="5"/>
    </w:pPr>
    <w:rPr>
      <w:rFonts w:ascii="Times New Roman" w:hAnsi="Times New Roman"/>
      <w:b/>
      <w:bCs/>
      <w:szCs w:val="22"/>
    </w:rPr>
  </w:style>
  <w:style w:type="paragraph" w:styleId="Heading8">
    <w:name w:val="heading 8"/>
    <w:basedOn w:val="Normal"/>
    <w:next w:val="Normal"/>
    <w:link w:val="Heading8Char"/>
    <w:qFormat/>
    <w:rsid w:val="005F5690"/>
    <w:pPr>
      <w:spacing w:before="240" w:after="60"/>
      <w:outlineLvl w:val="7"/>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5690"/>
    <w:rPr>
      <w:rFonts w:ascii="Arial" w:eastAsia="Times New Roman" w:hAnsi="Arial" w:cs="Times New Roman"/>
      <w:b/>
      <w:bCs/>
      <w:kern w:val="32"/>
      <w:sz w:val="32"/>
      <w:szCs w:val="32"/>
      <w:lang w:bidi="ar-SA"/>
    </w:rPr>
  </w:style>
  <w:style w:type="character" w:customStyle="1" w:styleId="Heading2Char">
    <w:name w:val="Heading 2 Char"/>
    <w:basedOn w:val="DefaultParagraphFont"/>
    <w:link w:val="Heading2"/>
    <w:rsid w:val="005F5690"/>
    <w:rPr>
      <w:rFonts w:ascii="Arial" w:eastAsia="Times New Roman" w:hAnsi="Arial" w:cs="Times New Roman"/>
      <w:b/>
      <w:bCs/>
      <w:i/>
      <w:iCs/>
      <w:sz w:val="28"/>
      <w:szCs w:val="28"/>
      <w:lang w:bidi="ar-SA"/>
    </w:rPr>
  </w:style>
  <w:style w:type="character" w:customStyle="1" w:styleId="Heading3Char">
    <w:name w:val="Heading 3 Char"/>
    <w:basedOn w:val="DefaultParagraphFont"/>
    <w:link w:val="Heading3"/>
    <w:rsid w:val="005F5690"/>
    <w:rPr>
      <w:rFonts w:ascii="Arial" w:eastAsia="Times New Roman" w:hAnsi="Arial" w:cs="Arial"/>
      <w:b/>
      <w:bCs/>
      <w:sz w:val="26"/>
      <w:szCs w:val="26"/>
      <w:lang w:bidi="ar-SA"/>
    </w:rPr>
  </w:style>
  <w:style w:type="character" w:customStyle="1" w:styleId="Heading4Char">
    <w:name w:val="Heading 4 Char"/>
    <w:basedOn w:val="DefaultParagraphFont"/>
    <w:link w:val="Heading4"/>
    <w:rsid w:val="005F5690"/>
    <w:rPr>
      <w:rFonts w:ascii="Verdana" w:eastAsia="Times New Roman" w:hAnsi="Verdana" w:cs="Times New Roman"/>
      <w:b/>
      <w:bCs/>
      <w:color w:val="003399"/>
      <w:sz w:val="24"/>
      <w:szCs w:val="24"/>
      <w:lang w:val="en-GB" w:eastAsia="en-GB" w:bidi="ar-SA"/>
    </w:rPr>
  </w:style>
  <w:style w:type="character" w:customStyle="1" w:styleId="Heading5Char">
    <w:name w:val="Heading 5 Char"/>
    <w:basedOn w:val="DefaultParagraphFont"/>
    <w:link w:val="Heading5"/>
    <w:rsid w:val="005F5690"/>
    <w:rPr>
      <w:rFonts w:ascii="Verdana" w:eastAsia="Times New Roman" w:hAnsi="Verdana" w:cs="Times New Roman"/>
      <w:b/>
      <w:bCs/>
      <w:color w:val="000000"/>
      <w:sz w:val="23"/>
      <w:szCs w:val="23"/>
      <w:lang w:val="en-GB" w:eastAsia="en-GB" w:bidi="ar-SA"/>
    </w:rPr>
  </w:style>
  <w:style w:type="character" w:customStyle="1" w:styleId="Heading6Char">
    <w:name w:val="Heading 6 Char"/>
    <w:basedOn w:val="DefaultParagraphFont"/>
    <w:link w:val="Heading6"/>
    <w:rsid w:val="005F5690"/>
    <w:rPr>
      <w:rFonts w:ascii="Times New Roman" w:eastAsia="Times New Roman" w:hAnsi="Times New Roman" w:cs="Times New Roman"/>
      <w:b/>
      <w:bCs/>
      <w:szCs w:val="22"/>
      <w:lang w:bidi="ar-SA"/>
    </w:rPr>
  </w:style>
  <w:style w:type="character" w:customStyle="1" w:styleId="Heading8Char">
    <w:name w:val="Heading 8 Char"/>
    <w:basedOn w:val="DefaultParagraphFont"/>
    <w:link w:val="Heading8"/>
    <w:rsid w:val="005F5690"/>
    <w:rPr>
      <w:rFonts w:ascii="Times New Roman" w:eastAsia="Times New Roman" w:hAnsi="Times New Roman" w:cs="Times New Roman"/>
      <w:i/>
      <w:iCs/>
      <w:sz w:val="24"/>
      <w:szCs w:val="24"/>
      <w:lang w:bidi="ar-SA"/>
    </w:rPr>
  </w:style>
  <w:style w:type="paragraph" w:styleId="BodyText">
    <w:name w:val="Body Text"/>
    <w:basedOn w:val="Normal"/>
    <w:link w:val="BodyTextChar"/>
    <w:semiHidden/>
    <w:rsid w:val="005F5690"/>
    <w:pPr>
      <w:widowControl w:val="0"/>
      <w:autoSpaceDE w:val="0"/>
      <w:autoSpaceDN w:val="0"/>
      <w:adjustRightInd w:val="0"/>
      <w:jc w:val="both"/>
    </w:pPr>
  </w:style>
  <w:style w:type="character" w:customStyle="1" w:styleId="BodyTextChar">
    <w:name w:val="Body Text Char"/>
    <w:basedOn w:val="DefaultParagraphFont"/>
    <w:link w:val="BodyText"/>
    <w:semiHidden/>
    <w:rsid w:val="005F5690"/>
    <w:rPr>
      <w:rFonts w:ascii="Arial" w:eastAsia="Times New Roman" w:hAnsi="Arial" w:cs="Times New Roman"/>
      <w:szCs w:val="24"/>
      <w:lang w:bidi="ar-SA"/>
    </w:rPr>
  </w:style>
  <w:style w:type="paragraph" w:styleId="BodyTextIndent3">
    <w:name w:val="Body Text Indent 3"/>
    <w:basedOn w:val="Normal"/>
    <w:link w:val="BodyTextIndent3Char"/>
    <w:semiHidden/>
    <w:rsid w:val="005F5690"/>
    <w:pPr>
      <w:widowControl w:val="0"/>
      <w:autoSpaceDE w:val="0"/>
      <w:autoSpaceDN w:val="0"/>
      <w:adjustRightInd w:val="0"/>
      <w:ind w:left="720" w:hanging="720"/>
      <w:jc w:val="both"/>
    </w:pPr>
    <w:rPr>
      <w:b/>
      <w:bCs/>
    </w:rPr>
  </w:style>
  <w:style w:type="character" w:customStyle="1" w:styleId="BodyTextIndent3Char">
    <w:name w:val="Body Text Indent 3 Char"/>
    <w:basedOn w:val="DefaultParagraphFont"/>
    <w:link w:val="BodyTextIndent3"/>
    <w:semiHidden/>
    <w:rsid w:val="005F5690"/>
    <w:rPr>
      <w:rFonts w:ascii="Arial" w:eastAsia="Times New Roman" w:hAnsi="Arial" w:cs="Times New Roman"/>
      <w:b/>
      <w:bCs/>
      <w:szCs w:val="24"/>
      <w:lang w:bidi="ar-SA"/>
    </w:rPr>
  </w:style>
  <w:style w:type="paragraph" w:styleId="ListParagraph">
    <w:name w:val="List Paragraph"/>
    <w:basedOn w:val="Normal"/>
    <w:uiPriority w:val="34"/>
    <w:qFormat/>
    <w:rsid w:val="005F5690"/>
    <w:pPr>
      <w:ind w:left="720"/>
    </w:pPr>
  </w:style>
  <w:style w:type="paragraph" w:styleId="BodyText2">
    <w:name w:val="Body Text 2"/>
    <w:basedOn w:val="Normal"/>
    <w:link w:val="BodyText2Char"/>
    <w:rsid w:val="005F5690"/>
    <w:pPr>
      <w:spacing w:after="120" w:line="480" w:lineRule="auto"/>
    </w:pPr>
  </w:style>
  <w:style w:type="character" w:customStyle="1" w:styleId="BodyText2Char">
    <w:name w:val="Body Text 2 Char"/>
    <w:basedOn w:val="DefaultParagraphFont"/>
    <w:link w:val="BodyText2"/>
    <w:rsid w:val="005F5690"/>
    <w:rPr>
      <w:rFonts w:ascii="Arial" w:eastAsia="Times New Roman" w:hAnsi="Arial" w:cs="Times New Roman"/>
      <w:szCs w:val="24"/>
      <w:lang w:bidi="ar-SA"/>
    </w:rPr>
  </w:style>
  <w:style w:type="paragraph" w:styleId="NormalWeb">
    <w:name w:val="Normal (Web)"/>
    <w:basedOn w:val="Normal"/>
    <w:uiPriority w:val="99"/>
    <w:rsid w:val="005F5690"/>
    <w:pPr>
      <w:spacing w:before="100" w:beforeAutospacing="1" w:after="100" w:afterAutospacing="1"/>
    </w:pPr>
    <w:rPr>
      <w:rFonts w:ascii="Times New Roman" w:hAnsi="Times New Roman"/>
      <w:sz w:val="24"/>
      <w:lang w:val="en-GB" w:eastAsia="en-GB"/>
    </w:rPr>
  </w:style>
  <w:style w:type="character" w:customStyle="1" w:styleId="stitle">
    <w:name w:val="stitle"/>
    <w:basedOn w:val="DefaultParagraphFont"/>
    <w:rsid w:val="005F5690"/>
  </w:style>
  <w:style w:type="paragraph" w:customStyle="1" w:styleId="Default">
    <w:name w:val="Default"/>
    <w:rsid w:val="005F5690"/>
    <w:pPr>
      <w:autoSpaceDE w:val="0"/>
      <w:autoSpaceDN w:val="0"/>
      <w:adjustRightInd w:val="0"/>
      <w:spacing w:after="0" w:line="240" w:lineRule="auto"/>
    </w:pPr>
    <w:rPr>
      <w:rFonts w:ascii="Georgia" w:eastAsia="Times New Roman" w:hAnsi="Georgia" w:cs="Georgia"/>
      <w:color w:val="000000"/>
      <w:sz w:val="24"/>
      <w:szCs w:val="24"/>
      <w:lang w:val="en-GB" w:eastAsia="en-GB" w:bidi="ar-SA"/>
    </w:rPr>
  </w:style>
  <w:style w:type="table" w:styleId="TableGrid">
    <w:name w:val="Table Grid"/>
    <w:basedOn w:val="TableNormal"/>
    <w:uiPriority w:val="59"/>
    <w:rsid w:val="005F5690"/>
    <w:pPr>
      <w:spacing w:after="0" w:line="240" w:lineRule="auto"/>
    </w:pPr>
    <w:rPr>
      <w:rFonts w:ascii="Times New Roman" w:eastAsia="Times New Roman" w:hAnsi="Times New Roman" w:cs="Times New Roman"/>
      <w:sz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F5690"/>
    <w:pPr>
      <w:autoSpaceDE w:val="0"/>
      <w:autoSpaceDN w:val="0"/>
      <w:adjustRightInd w:val="0"/>
    </w:pPr>
    <w:rPr>
      <w:rFonts w:ascii="Times New Roman" w:hAnsi="Times New Roman" w:cs="Mangal"/>
      <w:sz w:val="24"/>
      <w:lang w:bidi="hi-IN"/>
    </w:rPr>
  </w:style>
  <w:style w:type="paragraph" w:customStyle="1" w:styleId="ListBulleted1">
    <w:name w:val="ListBulleted1"/>
    <w:rsid w:val="005F5690"/>
    <w:pPr>
      <w:keepLines/>
      <w:numPr>
        <w:numId w:val="5"/>
      </w:numPr>
      <w:suppressAutoHyphens/>
      <w:spacing w:before="240" w:after="0" w:line="240" w:lineRule="auto"/>
      <w:jc w:val="both"/>
    </w:pPr>
    <w:rPr>
      <w:rFonts w:ascii="Times" w:eastAsia="Times New Roman" w:hAnsi="Times" w:cs="Times New Roman"/>
      <w:color w:val="000000"/>
      <w:kern w:val="24"/>
      <w:szCs w:val="22"/>
      <w:lang w:val="en-GB" w:bidi="ar-SA"/>
    </w:rPr>
  </w:style>
  <w:style w:type="paragraph" w:styleId="Footer">
    <w:name w:val="footer"/>
    <w:link w:val="FooterChar"/>
    <w:uiPriority w:val="99"/>
    <w:rsid w:val="005F5690"/>
    <w:pPr>
      <w:keepLines/>
      <w:suppressAutoHyphens/>
      <w:spacing w:before="40" w:after="0" w:line="240" w:lineRule="auto"/>
    </w:pPr>
    <w:rPr>
      <w:rFonts w:ascii="Times" w:eastAsia="Times New Roman" w:hAnsi="Times" w:cs="Times"/>
      <w:kern w:val="18"/>
      <w:sz w:val="18"/>
      <w:lang w:val="en-GB" w:bidi="ar-SA"/>
    </w:rPr>
  </w:style>
  <w:style w:type="character" w:customStyle="1" w:styleId="FooterChar">
    <w:name w:val="Footer Char"/>
    <w:basedOn w:val="DefaultParagraphFont"/>
    <w:link w:val="Footer"/>
    <w:uiPriority w:val="99"/>
    <w:rsid w:val="005F5690"/>
    <w:rPr>
      <w:rFonts w:ascii="Times" w:eastAsia="Times New Roman" w:hAnsi="Times" w:cs="Times"/>
      <w:kern w:val="18"/>
      <w:sz w:val="18"/>
      <w:lang w:val="en-GB" w:bidi="ar-SA"/>
    </w:rPr>
  </w:style>
  <w:style w:type="paragraph" w:customStyle="1" w:styleId="ListNumbered1">
    <w:name w:val="ListNumbered1"/>
    <w:rsid w:val="005F5690"/>
    <w:pPr>
      <w:keepLines/>
      <w:numPr>
        <w:numId w:val="6"/>
      </w:numPr>
      <w:suppressAutoHyphens/>
      <w:spacing w:before="240" w:after="0" w:line="240" w:lineRule="auto"/>
      <w:jc w:val="both"/>
    </w:pPr>
    <w:rPr>
      <w:rFonts w:ascii="Times New Roman" w:eastAsia="Times New Roman" w:hAnsi="Times New Roman" w:cs="Times New Roman"/>
      <w:color w:val="000000"/>
      <w:kern w:val="24"/>
      <w:lang w:val="en-GB" w:bidi="ar-SA"/>
    </w:rPr>
  </w:style>
  <w:style w:type="paragraph" w:customStyle="1" w:styleId="StyleListBulleted1Before6pt">
    <w:name w:val="Style ListBulleted1 + Before:  6 pt"/>
    <w:basedOn w:val="ListBulleted1"/>
    <w:rsid w:val="005F5690"/>
    <w:pPr>
      <w:numPr>
        <w:numId w:val="7"/>
      </w:numPr>
      <w:spacing w:before="120"/>
    </w:pPr>
  </w:style>
  <w:style w:type="paragraph" w:styleId="BodyTextIndent">
    <w:name w:val="Body Text Indent"/>
    <w:basedOn w:val="Normal"/>
    <w:link w:val="BodyTextIndentChar"/>
    <w:rsid w:val="005F5690"/>
    <w:pPr>
      <w:spacing w:after="120"/>
      <w:ind w:left="283"/>
    </w:pPr>
  </w:style>
  <w:style w:type="character" w:customStyle="1" w:styleId="BodyTextIndentChar">
    <w:name w:val="Body Text Indent Char"/>
    <w:basedOn w:val="DefaultParagraphFont"/>
    <w:link w:val="BodyTextIndent"/>
    <w:rsid w:val="005F5690"/>
    <w:rPr>
      <w:rFonts w:ascii="Arial" w:eastAsia="Times New Roman" w:hAnsi="Arial" w:cs="Times New Roman"/>
      <w:szCs w:val="24"/>
      <w:lang w:bidi="ar-SA"/>
    </w:rPr>
  </w:style>
  <w:style w:type="paragraph" w:styleId="Header">
    <w:name w:val="header"/>
    <w:basedOn w:val="Normal"/>
    <w:link w:val="HeaderChar"/>
    <w:rsid w:val="005F5690"/>
    <w:pPr>
      <w:tabs>
        <w:tab w:val="center" w:pos="4320"/>
        <w:tab w:val="right" w:pos="8640"/>
      </w:tabs>
    </w:pPr>
    <w:rPr>
      <w:rFonts w:ascii="Times New Roman" w:hAnsi="Times New Roman"/>
      <w:sz w:val="24"/>
    </w:rPr>
  </w:style>
  <w:style w:type="character" w:customStyle="1" w:styleId="HeaderChar">
    <w:name w:val="Header Char"/>
    <w:basedOn w:val="DefaultParagraphFont"/>
    <w:link w:val="Header"/>
    <w:rsid w:val="005F5690"/>
    <w:rPr>
      <w:rFonts w:ascii="Times New Roman" w:eastAsia="Times New Roman" w:hAnsi="Times New Roman" w:cs="Times New Roman"/>
      <w:sz w:val="24"/>
      <w:szCs w:val="24"/>
      <w:lang w:bidi="ar-SA"/>
    </w:rPr>
  </w:style>
  <w:style w:type="paragraph" w:customStyle="1" w:styleId="TableText">
    <w:name w:val="Table Text"/>
    <w:basedOn w:val="Normal"/>
    <w:rsid w:val="005F5690"/>
    <w:pPr>
      <w:overflowPunct w:val="0"/>
      <w:autoSpaceDE w:val="0"/>
      <w:autoSpaceDN w:val="0"/>
      <w:adjustRightInd w:val="0"/>
      <w:jc w:val="right"/>
      <w:textAlignment w:val="baseline"/>
    </w:pPr>
    <w:rPr>
      <w:rFonts w:ascii="Times New Roman" w:hAnsi="Times New Roman" w:cs="Mangal"/>
      <w:color w:val="000000"/>
      <w:sz w:val="24"/>
      <w:lang w:bidi="hi-IN"/>
    </w:rPr>
  </w:style>
  <w:style w:type="character" w:styleId="PageNumber">
    <w:name w:val="page number"/>
    <w:basedOn w:val="DefaultParagraphFont"/>
    <w:rsid w:val="005F5690"/>
  </w:style>
  <w:style w:type="paragraph" w:styleId="BalloonText">
    <w:name w:val="Balloon Text"/>
    <w:basedOn w:val="Normal"/>
    <w:link w:val="BalloonTextChar"/>
    <w:semiHidden/>
    <w:rsid w:val="005F5690"/>
    <w:rPr>
      <w:rFonts w:ascii="Tahoma" w:hAnsi="Tahoma" w:cs="Tahoma"/>
      <w:sz w:val="16"/>
      <w:szCs w:val="16"/>
    </w:rPr>
  </w:style>
  <w:style w:type="character" w:customStyle="1" w:styleId="BalloonTextChar">
    <w:name w:val="Balloon Text Char"/>
    <w:basedOn w:val="DefaultParagraphFont"/>
    <w:link w:val="BalloonText"/>
    <w:semiHidden/>
    <w:rsid w:val="005F5690"/>
    <w:rPr>
      <w:rFonts w:ascii="Tahoma" w:eastAsia="Times New Roman" w:hAnsi="Tahoma" w:cs="Tahoma"/>
      <w:sz w:val="16"/>
      <w:szCs w:val="16"/>
      <w:lang w:bidi="ar-SA"/>
    </w:rPr>
  </w:style>
  <w:style w:type="paragraph" w:styleId="BodyTextIndent2">
    <w:name w:val="Body Text Indent 2"/>
    <w:basedOn w:val="Normal"/>
    <w:link w:val="BodyTextIndent2Char"/>
    <w:rsid w:val="005F5690"/>
    <w:pPr>
      <w:spacing w:after="120" w:line="480" w:lineRule="auto"/>
      <w:ind w:left="360"/>
    </w:pPr>
  </w:style>
  <w:style w:type="character" w:customStyle="1" w:styleId="BodyTextIndent2Char">
    <w:name w:val="Body Text Indent 2 Char"/>
    <w:basedOn w:val="DefaultParagraphFont"/>
    <w:link w:val="BodyTextIndent2"/>
    <w:rsid w:val="005F5690"/>
    <w:rPr>
      <w:rFonts w:ascii="Arial" w:eastAsia="Times New Roman" w:hAnsi="Arial" w:cs="Times New Roman"/>
      <w:szCs w:val="24"/>
      <w:lang w:bidi="ar-SA"/>
    </w:rPr>
  </w:style>
  <w:style w:type="paragraph" w:customStyle="1" w:styleId="Pa6">
    <w:name w:val="Pa6"/>
    <w:basedOn w:val="Default"/>
    <w:next w:val="Default"/>
    <w:uiPriority w:val="99"/>
    <w:rsid w:val="005F5690"/>
    <w:pPr>
      <w:spacing w:line="171" w:lineRule="atLeast"/>
    </w:pPr>
    <w:rPr>
      <w:rFonts w:ascii="Univers LT 45 Light" w:hAnsi="Univers LT 45 Light" w:cs="Times New Roman"/>
      <w:color w:val="auto"/>
      <w:lang w:val="en-US" w:eastAsia="en-US"/>
    </w:rPr>
  </w:style>
  <w:style w:type="character" w:customStyle="1" w:styleId="A7">
    <w:name w:val="A7"/>
    <w:uiPriority w:val="99"/>
    <w:rsid w:val="005F5690"/>
    <w:rPr>
      <w:rFonts w:cs="Univers LT 45 Light"/>
      <w:color w:val="000000"/>
      <w:sz w:val="10"/>
      <w:szCs w:val="10"/>
    </w:rPr>
  </w:style>
  <w:style w:type="paragraph" w:styleId="FootnoteText">
    <w:name w:val="footnote text"/>
    <w:basedOn w:val="Normal"/>
    <w:link w:val="FootnoteTextChar"/>
    <w:uiPriority w:val="99"/>
    <w:semiHidden/>
    <w:unhideWhenUsed/>
    <w:rsid w:val="005F5690"/>
    <w:rPr>
      <w:sz w:val="20"/>
      <w:szCs w:val="20"/>
    </w:rPr>
  </w:style>
  <w:style w:type="character" w:customStyle="1" w:styleId="FootnoteTextChar">
    <w:name w:val="Footnote Text Char"/>
    <w:basedOn w:val="DefaultParagraphFont"/>
    <w:link w:val="FootnoteText"/>
    <w:uiPriority w:val="99"/>
    <w:semiHidden/>
    <w:rsid w:val="005F5690"/>
    <w:rPr>
      <w:rFonts w:ascii="Arial" w:eastAsia="Times New Roman" w:hAnsi="Arial" w:cs="Times New Roman"/>
      <w:sz w:val="20"/>
      <w:lang w:bidi="ar-SA"/>
    </w:rPr>
  </w:style>
  <w:style w:type="character" w:styleId="FootnoteReference">
    <w:name w:val="footnote reference"/>
    <w:basedOn w:val="DefaultParagraphFont"/>
    <w:uiPriority w:val="99"/>
    <w:semiHidden/>
    <w:unhideWhenUsed/>
    <w:rsid w:val="005F5690"/>
    <w:rPr>
      <w:vertAlign w:val="superscript"/>
    </w:rPr>
  </w:style>
  <w:style w:type="paragraph" w:styleId="CommentText">
    <w:name w:val="annotation text"/>
    <w:basedOn w:val="Normal"/>
    <w:link w:val="CommentTextChar"/>
    <w:uiPriority w:val="99"/>
    <w:semiHidden/>
    <w:unhideWhenUsed/>
    <w:rsid w:val="003E56B8"/>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rsid w:val="003E56B8"/>
    <w:rPr>
      <w:rFonts w:ascii="Calibri" w:eastAsia="Times New Roman" w:hAnsi="Calibri" w:cs="Times New Roman"/>
      <w:sz w:val="20"/>
      <w:lang w:bidi="ar-SA"/>
    </w:rPr>
  </w:style>
  <w:style w:type="paragraph" w:styleId="CommentSubject">
    <w:name w:val="annotation subject"/>
    <w:basedOn w:val="CommentText"/>
    <w:next w:val="CommentText"/>
    <w:link w:val="CommentSubjectChar"/>
    <w:uiPriority w:val="99"/>
    <w:semiHidden/>
    <w:unhideWhenUsed/>
    <w:rsid w:val="00E077D6"/>
    <w:rPr>
      <w:b/>
      <w:bCs/>
    </w:rPr>
  </w:style>
  <w:style w:type="character" w:customStyle="1" w:styleId="CommentSubjectChar">
    <w:name w:val="Comment Subject Char"/>
    <w:basedOn w:val="CommentTextChar"/>
    <w:link w:val="CommentSubject"/>
    <w:uiPriority w:val="99"/>
    <w:semiHidden/>
    <w:rsid w:val="00E077D6"/>
    <w:rPr>
      <w:rFonts w:ascii="Calibri" w:eastAsia="Times New Roman" w:hAnsi="Calibri" w:cs="Times New Roman"/>
      <w:b/>
      <w:bCs/>
      <w:sz w:val="20"/>
      <w:lang w:bidi="ar-SA"/>
    </w:rPr>
  </w:style>
  <w:style w:type="paragraph" w:styleId="NoSpacing">
    <w:name w:val="No Spacing"/>
    <w:uiPriority w:val="1"/>
    <w:qFormat/>
    <w:rsid w:val="00734B74"/>
    <w:pPr>
      <w:spacing w:after="0" w:line="240" w:lineRule="auto"/>
    </w:pPr>
    <w:rPr>
      <w:szCs w:val="22"/>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ndma.gov.in/wps/wcm/resources/image/468647e07e9422c7/DM-Stucture.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77</Pages>
  <Words>17701</Words>
  <Characters>100902</Characters>
  <Application>Microsoft Office Word</Application>
  <DocSecurity>0</DocSecurity>
  <Lines>840</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PNGRB Web Helpdesk</cp:lastModifiedBy>
  <cp:revision>13</cp:revision>
  <cp:lastPrinted>2025-08-18T04:34:00Z</cp:lastPrinted>
  <dcterms:created xsi:type="dcterms:W3CDTF">2020-10-14T06:46:00Z</dcterms:created>
  <dcterms:modified xsi:type="dcterms:W3CDTF">2025-08-19T11:43:00Z</dcterms:modified>
</cp:coreProperties>
</file>